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         </w:t>
      </w:r>
      <w:r>
        <w:rPr>
          <w:rFonts w:ascii="Garamond" w:hAnsi="Garamond"/>
          <w:b/>
          <w:bCs/>
        </w:rPr>
        <w:t>/</w:t>
      </w:r>
      <w:r w:rsidR="00596B31">
        <w:rPr>
          <w:rFonts w:ascii="Garamond" w:hAnsi="Garamond"/>
          <w:b/>
          <w:bCs/>
        </w:rPr>
        <w:t>SEK.PTA.</w:t>
      </w:r>
      <w:r>
        <w:rPr>
          <w:rFonts w:ascii="Garamond" w:hAnsi="Garamond"/>
          <w:b/>
          <w:bCs/>
        </w:rPr>
        <w:t>W3-A/PL1.2</w:t>
      </w:r>
      <w:r w:rsidRPr="00B36007">
        <w:rPr>
          <w:rFonts w:ascii="Garamond" w:hAnsi="Garamond"/>
          <w:b/>
          <w:bCs/>
        </w:rPr>
        <w:t>/</w:t>
      </w:r>
      <w:r w:rsidR="006A21F5">
        <w:rPr>
          <w:rFonts w:ascii="Garamond" w:hAnsi="Garamond"/>
          <w:b/>
          <w:bCs/>
        </w:rPr>
        <w:t>VII</w:t>
      </w:r>
      <w:r w:rsidR="009F6ADC">
        <w:rPr>
          <w:rFonts w:ascii="Garamond" w:hAnsi="Garamond"/>
          <w:b/>
          <w:bCs/>
        </w:rPr>
        <w:t>I</w:t>
      </w:r>
      <w:r w:rsidRPr="00B36007">
        <w:rPr>
          <w:rFonts w:ascii="Garamond" w:hAnsi="Garamond"/>
          <w:b/>
          <w:bCs/>
        </w:rPr>
        <w:t>/202</w:t>
      </w:r>
      <w:r w:rsidR="0028143B">
        <w:rPr>
          <w:rFonts w:ascii="Garamond" w:hAnsi="Garamond"/>
          <w:b/>
          <w:bCs/>
        </w:rPr>
        <w:t>4</w:t>
      </w:r>
    </w:p>
    <w:p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r w:rsidR="0028143B">
        <w:rPr>
          <w:rFonts w:ascii="Garamond" w:hAnsi="Garamond"/>
        </w:rPr>
        <w:t>Selasa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765082">
        <w:rPr>
          <w:rFonts w:ascii="Garamond" w:hAnsi="Garamond"/>
        </w:rPr>
        <w:t xml:space="preserve"> </w:t>
      </w:r>
      <w:r w:rsidR="006A21F5">
        <w:rPr>
          <w:rFonts w:ascii="Garamond" w:hAnsi="Garamond"/>
        </w:rPr>
        <w:t>Dua</w:t>
      </w:r>
      <w:r w:rsidR="00765082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r w:rsidR="0028143B">
        <w:rPr>
          <w:rFonts w:ascii="Garamond" w:hAnsi="Garamond"/>
        </w:rPr>
        <w:t>J</w:t>
      </w:r>
      <w:r w:rsidR="006A21F5">
        <w:rPr>
          <w:rFonts w:ascii="Garamond" w:hAnsi="Garamond"/>
        </w:rPr>
        <w:t>uli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r>
        <w:rPr>
          <w:rFonts w:ascii="Garamond" w:hAnsi="Garamond"/>
        </w:rPr>
        <w:t xml:space="preserve">Dua Puluh </w:t>
      </w:r>
      <w:r w:rsidR="0028143B">
        <w:rPr>
          <w:rFonts w:ascii="Garamond" w:hAnsi="Garamond"/>
        </w:rPr>
        <w:t>Empat</w:t>
      </w:r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976A5C" w:rsidRDefault="00765082" w:rsidP="00242B03">
            <w:pPr>
              <w:jc w:val="both"/>
              <w:rPr>
                <w:rFonts w:ascii="Garamond" w:hAnsi="Garamond"/>
              </w:rPr>
            </w:pPr>
            <w:r w:rsidRPr="00765082">
              <w:rPr>
                <w:rFonts w:ascii="Garamond" w:hAnsi="Garamond"/>
              </w:rPr>
              <w:t>ISMAIL, S.H.I., M.A.</w:t>
            </w:r>
          </w:p>
        </w:tc>
      </w:tr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976A5C" w:rsidRDefault="00765082" w:rsidP="00242B03">
            <w:pPr>
              <w:jc w:val="both"/>
              <w:rPr>
                <w:rFonts w:ascii="Garamond" w:hAnsi="Garamond"/>
              </w:rPr>
            </w:pPr>
            <w:r w:rsidRPr="00765082">
              <w:rPr>
                <w:rFonts w:ascii="Garamond" w:hAnsi="Garamond"/>
              </w:rPr>
              <w:t>197908202003121004</w:t>
            </w:r>
          </w:p>
        </w:tc>
      </w:tr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976A5C" w:rsidRDefault="00652547" w:rsidP="007650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="00765082">
              <w:rPr>
                <w:rFonts w:ascii="Garamond" w:hAnsi="Garamond"/>
              </w:rPr>
              <w:t>uasa Pengguna Barang</w:t>
            </w:r>
            <w:r w:rsidRPr="00976A5C">
              <w:rPr>
                <w:rFonts w:ascii="Garamond" w:hAnsi="Garamond"/>
              </w:rPr>
              <w:t xml:space="preserve"> Pengadilan Tinggi Agama Padang</w:t>
            </w:r>
          </w:p>
        </w:tc>
      </w:tr>
    </w:tbl>
    <w:p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05792F" w:rsidRDefault="006A21F5" w:rsidP="00242B03">
            <w:pPr>
              <w:jc w:val="both"/>
              <w:rPr>
                <w:rFonts w:ascii="Garamond" w:hAnsi="Garamond"/>
                <w:lang w:val="en-ID"/>
              </w:rPr>
            </w:pPr>
            <w:r w:rsidRPr="006A21F5">
              <w:rPr>
                <w:rFonts w:ascii="Garamond" w:hAnsi="Garamond"/>
                <w:lang w:val="en-ID"/>
              </w:rPr>
              <w:t>SAIFUL ALAMSYAH, S.Ag., S.H., M.H., M.M.</w:t>
            </w:r>
          </w:p>
        </w:tc>
      </w:tr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FD571E" w:rsidRDefault="006A21F5" w:rsidP="00765082">
            <w:pPr>
              <w:jc w:val="both"/>
              <w:rPr>
                <w:rFonts w:ascii="Garamond" w:hAnsi="Garamond"/>
                <w:lang w:val="en-ID"/>
              </w:rPr>
            </w:pPr>
            <w:r w:rsidRPr="006A21F5">
              <w:rPr>
                <w:rFonts w:ascii="Garamond" w:hAnsi="Garamond"/>
                <w:lang w:val="en-ID"/>
              </w:rPr>
              <w:t>197410091994031001</w:t>
            </w:r>
          </w:p>
        </w:tc>
      </w:tr>
      <w:tr w:rsidR="00652547" w:rsidRPr="00E67BB0" w:rsidTr="00652547">
        <w:tc>
          <w:tcPr>
            <w:tcW w:w="1701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:rsidR="00652547" w:rsidRPr="00414DFC" w:rsidRDefault="006A21F5" w:rsidP="00242B03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>Panitera</w:t>
            </w:r>
            <w:r w:rsidR="0028143B">
              <w:rPr>
                <w:rFonts w:ascii="Garamond" w:hAnsi="Garamond"/>
              </w:rPr>
              <w:t xml:space="preserve"> </w:t>
            </w:r>
            <w:r w:rsidR="00652547" w:rsidRPr="00414DFC">
              <w:rPr>
                <w:rFonts w:ascii="Garamond" w:hAnsi="Garamond"/>
              </w:rPr>
              <w:t>Pengadilan Tinggi Agama Padang</w:t>
            </w:r>
          </w:p>
        </w:tc>
      </w:tr>
    </w:tbl>
    <w:p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r w:rsidRPr="002933A5">
        <w:rPr>
          <w:rFonts w:ascii="Garamond" w:hAnsi="Garamond"/>
        </w:rPr>
        <w:t xml:space="preserve">Dengan ini menyatakan bahwa PIHAK PERTAMA telah menyerahkan kepada PIHAK KEDUA barang milik negara </w:t>
      </w:r>
      <w:r>
        <w:rPr>
          <w:rFonts w:ascii="Garamond" w:hAnsi="Garamond"/>
        </w:rPr>
        <w:t xml:space="preserve"> sebagai </w:t>
      </w:r>
      <w:r w:rsidRPr="002933A5">
        <w:rPr>
          <w:rFonts w:ascii="Garamond" w:hAnsi="Garamond"/>
        </w:rPr>
        <w:t>berikut:</w:t>
      </w:r>
      <w:r w:rsidRPr="00E67BB0">
        <w:rPr>
          <w:rFonts w:ascii="Garamond" w:hAnsi="Garamond"/>
        </w:rPr>
        <w:t>: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08"/>
        <w:gridCol w:w="3246"/>
        <w:gridCol w:w="707"/>
        <w:gridCol w:w="874"/>
        <w:gridCol w:w="836"/>
        <w:gridCol w:w="1340"/>
      </w:tblGrid>
      <w:tr w:rsidR="006A21F5" w:rsidRPr="00E67BB0" w:rsidTr="006A21F5">
        <w:trPr>
          <w:trHeight w:val="804"/>
        </w:trPr>
        <w:tc>
          <w:tcPr>
            <w:tcW w:w="317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Keterangan</w:t>
            </w:r>
          </w:p>
        </w:tc>
      </w:tr>
      <w:tr w:rsidR="006A21F5" w:rsidRPr="00E67BB0" w:rsidTr="006A21F5">
        <w:trPr>
          <w:trHeight w:val="281"/>
        </w:trPr>
        <w:tc>
          <w:tcPr>
            <w:tcW w:w="317" w:type="pct"/>
            <w:shd w:val="clear" w:color="auto" w:fill="auto"/>
          </w:tcPr>
          <w:p w:rsidR="006A21F5" w:rsidRPr="00E67BB0" w:rsidRDefault="009F6ADC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Sedan</w:t>
            </w:r>
          </w:p>
        </w:tc>
        <w:tc>
          <w:tcPr>
            <w:tcW w:w="1336" w:type="pct"/>
            <w:shd w:val="clear" w:color="auto" w:fill="auto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Toyota Corolla Altis BA 1485 B</w:t>
            </w:r>
          </w:p>
        </w:tc>
        <w:tc>
          <w:tcPr>
            <w:tcW w:w="429" w:type="pct"/>
            <w:shd w:val="clear" w:color="auto" w:fill="auto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481" w:type="pct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 w:rsidRPr="00E67BB0"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Baik</w:t>
            </w:r>
          </w:p>
        </w:tc>
      </w:tr>
      <w:tr w:rsidR="009F6ADC" w:rsidRPr="00E67BB0" w:rsidTr="006A21F5">
        <w:trPr>
          <w:trHeight w:val="281"/>
        </w:trPr>
        <w:tc>
          <w:tcPr>
            <w:tcW w:w="317" w:type="pct"/>
            <w:shd w:val="clear" w:color="auto" w:fill="auto"/>
          </w:tcPr>
          <w:p w:rsidR="009F6ADC" w:rsidRPr="00E67BB0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bookmarkStart w:id="0" w:name="_GoBack" w:colFirst="2" w:colLast="6"/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9F6ADC" w:rsidRPr="00E67BB0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6" w:type="pct"/>
            <w:shd w:val="clear" w:color="auto" w:fill="auto"/>
          </w:tcPr>
          <w:p w:rsidR="009F6ADC" w:rsidRPr="00463634" w:rsidRDefault="009F6ADC" w:rsidP="009F6AD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AXIOO/NL4152145CLE00431</w:t>
            </w:r>
          </w:p>
        </w:tc>
        <w:tc>
          <w:tcPr>
            <w:tcW w:w="429" w:type="pct"/>
            <w:shd w:val="clear" w:color="auto" w:fill="auto"/>
          </w:tcPr>
          <w:p w:rsidR="009F6ADC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481" w:type="pct"/>
          </w:tcPr>
          <w:p w:rsidR="009F6ADC" w:rsidRPr="00E67BB0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9F6ADC" w:rsidRPr="00E67BB0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:rsidR="009F6ADC" w:rsidRDefault="009F6ADC" w:rsidP="009F6ADC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Baik</w:t>
            </w:r>
          </w:p>
        </w:tc>
      </w:tr>
      <w:bookmarkEnd w:id="0"/>
      <w:tr w:rsidR="006A21F5" w:rsidRPr="00E67BB0" w:rsidTr="006A21F5">
        <w:trPr>
          <w:trHeight w:val="281"/>
        </w:trPr>
        <w:tc>
          <w:tcPr>
            <w:tcW w:w="317" w:type="pct"/>
            <w:shd w:val="clear" w:color="auto" w:fill="auto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80" w:type="pct"/>
            <w:shd w:val="clear" w:color="auto" w:fill="auto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336" w:type="pct"/>
            <w:shd w:val="clear" w:color="auto" w:fill="auto"/>
          </w:tcPr>
          <w:p w:rsidR="006A21F5" w:rsidRPr="00463634" w:rsidRDefault="006A21F5" w:rsidP="00A8459B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29" w:type="pct"/>
            <w:shd w:val="clear" w:color="auto" w:fill="auto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81" w:type="pct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</w:p>
    <w:p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:rsidTr="006A21F5">
        <w:tc>
          <w:tcPr>
            <w:tcW w:w="3827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en-ID"/>
              </w:rPr>
              <w:t>Pihak Pertama</w:t>
            </w:r>
          </w:p>
        </w:tc>
        <w:tc>
          <w:tcPr>
            <w:tcW w:w="1843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en-ID"/>
              </w:rPr>
              <w:t>Pihak Kedua</w:t>
            </w:r>
          </w:p>
        </w:tc>
      </w:tr>
      <w:tr w:rsidR="00652547" w:rsidRPr="00E67BB0" w:rsidTr="006A21F5">
        <w:tc>
          <w:tcPr>
            <w:tcW w:w="3827" w:type="dxa"/>
          </w:tcPr>
          <w:p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:rsidTr="006A21F5">
        <w:tc>
          <w:tcPr>
            <w:tcW w:w="3827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765082" w:rsidRDefault="00765082" w:rsidP="00242B03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765082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>smail</w:t>
            </w:r>
            <w:r w:rsidRPr="00765082">
              <w:rPr>
                <w:rFonts w:ascii="Garamond" w:hAnsi="Garamond"/>
              </w:rPr>
              <w:t>, S.H.I., M.A.</w:t>
            </w:r>
          </w:p>
          <w:p w:rsidR="00652547" w:rsidRPr="00A33CB5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="00596B31" w:rsidRPr="00765082">
              <w:rPr>
                <w:rFonts w:ascii="Garamond" w:hAnsi="Garamond"/>
              </w:rPr>
              <w:t>197908202003121004</w:t>
            </w:r>
          </w:p>
        </w:tc>
        <w:tc>
          <w:tcPr>
            <w:tcW w:w="1843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:rsidR="006A21F5" w:rsidRDefault="006A21F5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6A21F5">
              <w:rPr>
                <w:rFonts w:ascii="Garamond" w:hAnsi="Garamond"/>
              </w:rPr>
              <w:t>SAIFUL ALAMSYAH, S.Ag., S.H., M.H., M.M.</w:t>
            </w:r>
          </w:p>
          <w:p w:rsidR="00652547" w:rsidRPr="00765082" w:rsidRDefault="00652547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6A21F5" w:rsidRPr="006A21F5">
              <w:rPr>
                <w:rFonts w:ascii="Garamond" w:hAnsi="Garamond"/>
              </w:rPr>
              <w:t>197410091994031001</w:t>
            </w:r>
          </w:p>
        </w:tc>
      </w:tr>
    </w:tbl>
    <w:p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:rsidR="00652547" w:rsidRPr="00E67BB0" w:rsidRDefault="00652547" w:rsidP="00652547">
      <w:pPr>
        <w:rPr>
          <w:rFonts w:ascii="Garamond" w:hAnsi="Garamond" w:cs="Calibri"/>
        </w:rPr>
      </w:pPr>
    </w:p>
    <w:p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93" w:rsidRDefault="00690393" w:rsidP="00D16242">
      <w:r>
        <w:separator/>
      </w:r>
    </w:p>
  </w:endnote>
  <w:endnote w:type="continuationSeparator" w:id="0">
    <w:p w:rsidR="00690393" w:rsidRDefault="0069039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93" w:rsidRDefault="00690393" w:rsidP="00D16242">
      <w:r>
        <w:separator/>
      </w:r>
    </w:p>
  </w:footnote>
  <w:footnote w:type="continuationSeparator" w:id="0">
    <w:p w:rsidR="00690393" w:rsidRDefault="0069039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393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9F6ADC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EBDB-9D34-48F7-90FF-925E3B1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2023-12-01T05:05:00Z</cp:lastPrinted>
  <dcterms:created xsi:type="dcterms:W3CDTF">2024-08-12T06:12:00Z</dcterms:created>
  <dcterms:modified xsi:type="dcterms:W3CDTF">2024-08-12T06:12:00Z</dcterms:modified>
</cp:coreProperties>
</file>