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8E" w:rsidRDefault="00D50E9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159385</wp:posOffset>
            </wp:positionV>
            <wp:extent cx="758825" cy="950595"/>
            <wp:effectExtent l="0" t="0" r="3810" b="254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57" cy="95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165100</wp:posOffset>
                </wp:positionV>
                <wp:extent cx="4610735" cy="299085"/>
                <wp:effectExtent l="0" t="0" r="1841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04" o:spid="_x0000_s1026" o:spt="202" type="#_x0000_t202" style="position:absolute;left:0pt;margin-left:104.15pt;margin-top:13pt;height:23.55pt;width:363.05pt;z-index:251662336;mso-width-relative:page;mso-height-relative:page;" filled="f" stroked="f" coordsize="21600,21600" o:gfxdata="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V4nUPYAAAA&#10;CQEAAA8AAAAAAAAAAQAgAAAAIgAAAGRycy9kb3ducmV2LnhtbFBLAQIUABQAAAAIAIdO4kB3HUBG&#10;5AEAALg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55245</wp:posOffset>
                </wp:positionV>
                <wp:extent cx="4610735" cy="350520"/>
                <wp:effectExtent l="0" t="0" r="18415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05" o:spid="_x0000_s1026" o:spt="202" type="#_x0000_t202" style="position:absolute;left:0pt;margin-left:104.15pt;margin-top:4.35pt;height:27.6pt;width:363.05pt;z-index:251663360;mso-width-relative:page;mso-height-relative:page;" filled="f" stroked="f" coordsize="21600,21600" o:gfxdata="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1usL9gAAAAI&#10;AQAADwAAAAAAAAABACAAAAAiAAAAZHJzL2Rvd25yZXYueG1sUEsBAhQAFAAAAAgAh07iQH5biILj&#10;AQAAuA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3175</wp:posOffset>
                </wp:positionV>
                <wp:extent cx="4601210" cy="231775"/>
                <wp:effectExtent l="0" t="0" r="9525" b="15875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008" cy="232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06" o:spid="_x0000_s1026" o:spt="202" type="#_x0000_t202" style="position:absolute;left:0pt;margin-left:104.9pt;margin-top:0.25pt;height:18.25pt;width:362.3pt;z-index:251664384;mso-width-relative:page;mso-height-relative:page;" filled="f" stroked="f" coordsize="21600,21600" o:gfxdata="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iUnEzWAAAABwEA&#10;AA8AAAAAAAAAAQAgAAAAIgAAAGRycy9kb3ducmV2LnhtbFBLAQIUABQAAAAIAIdO4kANrDQv4wEA&#10;ALgDAAAOAAAAAAAAAAEAIAAAACU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6430010" cy="0"/>
                <wp:effectExtent l="0" t="19050" r="9525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98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102" o:spid="_x0000_s1026" o:spt="20" style="position:absolute;left:0pt;margin-left:3.2pt;margin-top:7.9pt;height:0pt;width:506.3pt;z-index:251660288;mso-width-relative:page;mso-height-relative:page;" filled="f" stroked="t" coordsize="21600,21600" o:gfxdata="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qWb5bUAAAACAEAAA8AAAAAAAAAAQAgAAAAIgAAAGRycy9kb3ducmV2LnhtbFBLAQIUABQAAAAI&#10;AIdO4kBeL4MSuAEAAF8DAAAOAAAAAAAAAAEAIAAAACMBAABkcnMvZTJvRG9jLnhtbFBLBQYAAAAA&#10;BgAGAFkBAABN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1718E" w:rsidRPr="00D50E93" w:rsidRDefault="00D50E93" w:rsidP="00D50E93">
      <w:pPr>
        <w:tabs>
          <w:tab w:val="left" w:pos="1148"/>
          <w:tab w:val="left" w:pos="1276"/>
          <w:tab w:val="right" w:pos="9781"/>
        </w:tabs>
        <w:spacing w:after="0" w:line="240" w:lineRule="auto"/>
        <w:jc w:val="both"/>
        <w:rPr>
          <w:rFonts w:ascii="Bookman Old Style" w:hAnsi="Bookman Old Style" w:cs="Arial"/>
          <w:bCs/>
          <w:iCs/>
          <w:sz w:val="20"/>
          <w:szCs w:val="20"/>
          <w:lang w:val="en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Nomor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W3-A/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   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/KU.0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0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X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ab/>
      </w:r>
      <w:proofErr w:type="spellStart"/>
      <w:r>
        <w:rPr>
          <w:rFonts w:ascii="Bookman Old Style" w:hAnsi="Bookman Old Style" w:cs="Arial"/>
          <w:bCs/>
          <w:iCs/>
          <w:sz w:val="20"/>
          <w:szCs w:val="20"/>
        </w:rPr>
        <w:t>Oktober</w:t>
      </w:r>
      <w:proofErr w:type="spellEnd"/>
      <w:r>
        <w:rPr>
          <w:rFonts w:ascii="Bookman Old Style" w:hAnsi="Bookman Old Style" w:cs="Arial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1 Berkas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Permohonan Persetujuan Revisi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Belanja Pegawai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id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 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Wilayah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PTA Padang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(Revisi Antar Satker)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               </w:t>
      </w:r>
    </w:p>
    <w:p w:rsidR="00E1718E" w:rsidRDefault="00E1718E">
      <w:pPr>
        <w:spacing w:after="0" w:line="240" w:lineRule="auto"/>
        <w:ind w:left="1330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after="0" w:line="240" w:lineRule="auto"/>
        <w:ind w:left="1330"/>
        <w:rPr>
          <w:rFonts w:ascii="Bookman Old Style" w:hAnsi="Bookman Old Style"/>
          <w:sz w:val="20"/>
          <w:szCs w:val="20"/>
          <w:lang w:val="id-ID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MA RI </w:t>
      </w:r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c.q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sz w:val="20"/>
          <w:szCs w:val="20"/>
        </w:rPr>
        <w:t>Keuangan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BUA MA-RI</w:t>
      </w:r>
    </w:p>
    <w:p w:rsidR="00E1718E" w:rsidRDefault="00E1718E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line="240" w:lineRule="auto"/>
        <w:ind w:left="132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Assalamu’alaikum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Wr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Wb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Sehubungan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pagu minus Belanja Pegawai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di wilayah Pengadilan Tinggi Agama Padang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Tahun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2021, </w:t>
      </w:r>
      <w:proofErr w:type="spellStart"/>
      <w:r>
        <w:rPr>
          <w:rFonts w:ascii="Bookman Old Style" w:hAnsi="Bookman Old Style"/>
          <w:sz w:val="20"/>
          <w:szCs w:val="20"/>
        </w:rPr>
        <w:t>bersama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ini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ajukan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permohonan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persetujuan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rincian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 xml:space="preserve"> :</w:t>
      </w:r>
    </w:p>
    <w:p w:rsidR="00E1718E" w:rsidRDefault="00D50E9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Jenis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: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dalam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tetap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tujuan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optimalisasi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: </w:t>
      </w:r>
      <w:proofErr w:type="spellStart"/>
      <w:r>
        <w:rPr>
          <w:rFonts w:ascii="Bookman Old Style" w:hAnsi="Bookman Old Style"/>
          <w:sz w:val="20"/>
          <w:szCs w:val="20"/>
        </w:rPr>
        <w:t>Dukungan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Manajemen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Pelaksanaan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Tugas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Teknis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Lainnya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Agung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>
      <w:pPr>
        <w:pStyle w:val="ListParagraph"/>
        <w:numPr>
          <w:ilvl w:val="0"/>
          <w:numId w:val="2"/>
        </w:numPr>
        <w:tabs>
          <w:tab w:val="left" w:pos="3486"/>
          <w:tab w:val="left" w:pos="3892"/>
        </w:tabs>
        <w:spacing w:before="240"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Satuan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Kerja</w:t>
      </w:r>
      <w:proofErr w:type="spellEnd"/>
      <w:r>
        <w:rPr>
          <w:rFonts w:ascii="Bookman Old Style" w:hAnsi="Bookman Old Style"/>
          <w:sz w:val="20"/>
          <w:szCs w:val="20"/>
        </w:rPr>
        <w:t xml:space="preserve"> : </w:t>
      </w:r>
      <w:r>
        <w:rPr>
          <w:rFonts w:ascii="Bookman Old Style" w:hAnsi="Bookman Old Style"/>
          <w:sz w:val="20"/>
          <w:szCs w:val="20"/>
        </w:rPr>
        <w:tab/>
        <w:t>1.</w:t>
      </w:r>
      <w:r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Tinggi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Padang</w:t>
      </w:r>
    </w:p>
    <w:p w:rsidR="00E1718E" w:rsidRDefault="00D50E93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0D0A7D">
        <w:rPr>
          <w:rFonts w:ascii="Bookman Old Style" w:hAnsi="Bookman Old Style"/>
          <w:sz w:val="20"/>
          <w:szCs w:val="20"/>
        </w:rPr>
        <w:t>Lubuk</w:t>
      </w:r>
      <w:proofErr w:type="spellEnd"/>
      <w:r w:rsidR="000D0A7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D0A7D">
        <w:rPr>
          <w:rFonts w:ascii="Bookman Old Style" w:hAnsi="Bookman Old Style"/>
          <w:sz w:val="20"/>
          <w:szCs w:val="20"/>
        </w:rPr>
        <w:t>Basung</w:t>
      </w:r>
      <w:proofErr w:type="spellEnd"/>
    </w:p>
    <w:p w:rsidR="00E1718E" w:rsidRDefault="00D50E93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r w:rsidR="000D0A7D">
        <w:rPr>
          <w:rFonts w:ascii="Bookman Old Style" w:hAnsi="Bookman Old Style"/>
          <w:sz w:val="20"/>
          <w:szCs w:val="20"/>
        </w:rPr>
        <w:t xml:space="preserve">Koto </w:t>
      </w:r>
      <w:proofErr w:type="spellStart"/>
      <w:r w:rsidR="000D0A7D">
        <w:rPr>
          <w:rFonts w:ascii="Bookman Old Style" w:hAnsi="Bookman Old Style"/>
          <w:sz w:val="20"/>
          <w:szCs w:val="20"/>
        </w:rPr>
        <w:t>Baru</w:t>
      </w:r>
      <w:proofErr w:type="spellEnd"/>
    </w:p>
    <w:p w:rsidR="00E1718E" w:rsidRDefault="00D50E93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0D0A7D">
        <w:rPr>
          <w:rFonts w:ascii="Bookman Old Style" w:hAnsi="Bookman Old Style"/>
          <w:sz w:val="20"/>
          <w:szCs w:val="20"/>
        </w:rPr>
        <w:t>Lubuk</w:t>
      </w:r>
      <w:proofErr w:type="spellEnd"/>
      <w:r w:rsidR="000D0A7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D0A7D">
        <w:rPr>
          <w:rFonts w:ascii="Bookman Old Style" w:hAnsi="Bookman Old Style"/>
          <w:sz w:val="20"/>
          <w:szCs w:val="20"/>
        </w:rPr>
        <w:t>Sikaping</w:t>
      </w:r>
      <w:proofErr w:type="spellEnd"/>
    </w:p>
    <w:p w:rsidR="00E1718E" w:rsidRDefault="00D50E93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0D0A7D">
        <w:rPr>
          <w:rFonts w:ascii="Bookman Old Style" w:hAnsi="Bookman Old Style"/>
          <w:sz w:val="20"/>
          <w:szCs w:val="20"/>
        </w:rPr>
        <w:t>Maninjau</w:t>
      </w:r>
      <w:proofErr w:type="spellEnd"/>
    </w:p>
    <w:p w:rsidR="00E1718E" w:rsidRDefault="00D50E93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Padang </w:t>
      </w:r>
    </w:p>
    <w:p w:rsidR="00E1718E" w:rsidRDefault="00D50E93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r w:rsidR="000D0A7D">
        <w:rPr>
          <w:rFonts w:ascii="Bookman Old Style" w:hAnsi="Bookman Old Style"/>
          <w:sz w:val="20"/>
          <w:szCs w:val="20"/>
        </w:rPr>
        <w:t xml:space="preserve">Padang </w:t>
      </w:r>
      <w:proofErr w:type="spellStart"/>
      <w:r w:rsidR="000D0A7D">
        <w:rPr>
          <w:rFonts w:ascii="Bookman Old Style" w:hAnsi="Bookman Old Style"/>
          <w:sz w:val="20"/>
          <w:szCs w:val="20"/>
        </w:rPr>
        <w:t>Panjang</w:t>
      </w:r>
      <w:proofErr w:type="spellEnd"/>
    </w:p>
    <w:p w:rsidR="00E1718E" w:rsidRDefault="00D50E93" w:rsidP="000D0A7D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0D0A7D">
        <w:rPr>
          <w:rFonts w:ascii="Bookman Old Style" w:hAnsi="Bookman Old Style"/>
          <w:sz w:val="20"/>
          <w:szCs w:val="20"/>
        </w:rPr>
        <w:t>Sijunjung</w:t>
      </w:r>
      <w:proofErr w:type="spellEnd"/>
    </w:p>
    <w:p w:rsidR="00672728" w:rsidRDefault="00672728" w:rsidP="000D0A7D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Talu</w:t>
      </w:r>
      <w:proofErr w:type="spellEnd"/>
    </w:p>
    <w:p w:rsidR="00E1718E" w:rsidRDefault="00D50E93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Tanjung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Pati</w:t>
      </w:r>
      <w:proofErr w:type="spellEnd"/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Keluaran</w:t>
      </w:r>
      <w:proofErr w:type="spellEnd"/>
      <w:r>
        <w:rPr>
          <w:rFonts w:ascii="Bookman Old Style" w:hAnsi="Bookman Old Style"/>
          <w:sz w:val="20"/>
          <w:szCs w:val="20"/>
        </w:rPr>
        <w:tab/>
        <w:t xml:space="preserve">: 1066.994 </w:t>
      </w:r>
      <w:proofErr w:type="spellStart"/>
      <w:r>
        <w:rPr>
          <w:rFonts w:ascii="Bookman Old Style" w:hAnsi="Bookman Old Style"/>
          <w:sz w:val="20"/>
          <w:szCs w:val="20"/>
        </w:rPr>
        <w:t>Layanan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Perkantoran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Komponen</w:t>
      </w:r>
      <w:proofErr w:type="spellEnd"/>
      <w:r>
        <w:rPr>
          <w:rFonts w:ascii="Bookman Old Style" w:hAnsi="Bookman Old Style"/>
          <w:sz w:val="20"/>
          <w:szCs w:val="20"/>
        </w:rPr>
        <w:t xml:space="preserve"> : 1066.994.00</w:t>
      </w:r>
      <w:r>
        <w:rPr>
          <w:rFonts w:ascii="Bookman Old Style" w:hAnsi="Bookman Old Style"/>
          <w:sz w:val="20"/>
          <w:szCs w:val="20"/>
          <w:lang w:val="id-ID"/>
        </w:rPr>
        <w:t>1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Gaji dan Tunjangan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menyebabkan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 xml:space="preserve">dalam satu kegiatan </w:t>
      </w:r>
      <w:proofErr w:type="spellStart"/>
      <w:r>
        <w:rPr>
          <w:rFonts w:ascii="Bookman Old Style" w:hAnsi="Bookman Old Style"/>
          <w:sz w:val="20"/>
          <w:szCs w:val="20"/>
        </w:rPr>
        <w:t>antar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satker</w:t>
      </w:r>
      <w:proofErr w:type="spellEnd"/>
      <w:r>
        <w:rPr>
          <w:rFonts w:ascii="Bookman Old Style" w:hAnsi="Bookman Old Style"/>
          <w:sz w:val="20"/>
          <w:szCs w:val="20"/>
          <w:lang w:val="id-ID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dijelaskan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matriks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semula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menjadi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99"/>
        <w:gridCol w:w="1596"/>
        <w:gridCol w:w="1721"/>
        <w:gridCol w:w="1752"/>
      </w:tblGrid>
      <w:tr w:rsidR="00E1718E" w:rsidTr="00672728">
        <w:trPr>
          <w:trHeight w:val="300"/>
          <w:tblHeader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Output/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Akun</w:t>
            </w:r>
            <w:proofErr w:type="spellEnd"/>
          </w:p>
        </w:tc>
        <w:tc>
          <w:tcPr>
            <w:tcW w:w="3299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5069" w:type="dxa"/>
            <w:gridSpan w:val="3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Pagu Anggaran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+/-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005.01.01</w:t>
            </w:r>
          </w:p>
        </w:tc>
        <w:tc>
          <w:tcPr>
            <w:tcW w:w="8368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Dukungan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Manajemen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Pelaksanaan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Tugas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Teknis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Lainnya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Mahkamah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Agung</w:t>
            </w:r>
            <w:proofErr w:type="spellEnd"/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1066.994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1066.994.001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Gaji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Tunjangan</w:t>
            </w:r>
            <w:proofErr w:type="spellEnd"/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</w:t>
            </w:r>
            <w:proofErr w:type="spellStart"/>
            <w:r w:rsidRPr="00672728">
              <w:rPr>
                <w:rFonts w:ascii="Arial Narrow" w:hAnsi="Arial Narrow"/>
              </w:rPr>
              <w:t>Tinggi</w:t>
            </w:r>
            <w:proofErr w:type="spellEnd"/>
            <w:r w:rsidRPr="00672728">
              <w:rPr>
                <w:rFonts w:ascii="Arial Narrow" w:hAnsi="Arial Narrow"/>
              </w:rPr>
              <w:t xml:space="preserve"> Agama Padang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10.433.190.000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9.501.190.000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-932.000.000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 w:rsidRPr="00672728">
              <w:rPr>
                <w:rFonts w:ascii="Arial Narrow" w:hAnsi="Arial Narrow"/>
              </w:rPr>
              <w:t>Lubuk</w:t>
            </w:r>
            <w:proofErr w:type="spellEnd"/>
            <w:r w:rsidRPr="00672728">
              <w:rPr>
                <w:rFonts w:ascii="Arial Narrow" w:hAnsi="Arial Narrow"/>
              </w:rPr>
              <w:t xml:space="preserve"> </w:t>
            </w:r>
            <w:proofErr w:type="spellStart"/>
            <w:r w:rsidRPr="00672728">
              <w:rPr>
                <w:rFonts w:ascii="Arial Narrow" w:hAnsi="Arial Narrow"/>
              </w:rPr>
              <w:t>Basung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2.090.570.000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2.100.570.000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10.000.000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Koto </w:t>
            </w:r>
            <w:proofErr w:type="spellStart"/>
            <w:r w:rsidRPr="00672728">
              <w:rPr>
                <w:rFonts w:ascii="Arial Narrow" w:hAnsi="Arial Narrow"/>
              </w:rPr>
              <w:t>Baru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2.410.181.000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2.678.481.000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268.300.000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 w:rsidRPr="00672728">
              <w:rPr>
                <w:rFonts w:ascii="Arial Narrow" w:hAnsi="Arial Narrow"/>
              </w:rPr>
              <w:t>Lubuk</w:t>
            </w:r>
            <w:proofErr w:type="spellEnd"/>
            <w:r w:rsidRPr="00672728">
              <w:rPr>
                <w:rFonts w:ascii="Arial Narrow" w:hAnsi="Arial Narrow"/>
              </w:rPr>
              <w:t xml:space="preserve"> </w:t>
            </w:r>
            <w:proofErr w:type="spellStart"/>
            <w:r w:rsidRPr="00672728">
              <w:rPr>
                <w:rFonts w:ascii="Arial Narrow" w:hAnsi="Arial Narrow"/>
              </w:rPr>
              <w:t>Sikaping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1.681.358.000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2.026.358.000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345.000.000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 w:rsidRPr="00672728">
              <w:rPr>
                <w:rFonts w:ascii="Arial Narrow" w:hAnsi="Arial Narrow"/>
              </w:rPr>
              <w:t>Maninjau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2.204.990.000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1.926.690.000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-278.300.000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Padang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10.397.260.000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10.482.260.000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85.000.000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Padang </w:t>
            </w:r>
            <w:proofErr w:type="spellStart"/>
            <w:r w:rsidRPr="00672728">
              <w:rPr>
                <w:rFonts w:ascii="Arial Narrow" w:hAnsi="Arial Narrow"/>
              </w:rPr>
              <w:t>Panjang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1.869.533.000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1.996.533.000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127.000.000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 w:rsidRPr="00672728">
              <w:rPr>
                <w:rFonts w:ascii="Arial Narrow" w:hAnsi="Arial Narrow"/>
              </w:rPr>
              <w:t>Sijunjung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1.485.719.000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1.585.719.000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100.000.000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Talu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2.225.980.000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2.206.980.000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-  19.000.000</w:t>
            </w:r>
          </w:p>
        </w:tc>
      </w:tr>
      <w:tr w:rsidR="00672728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672728" w:rsidRDefault="0067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 w:rsidRPr="00672728">
              <w:rPr>
                <w:rFonts w:ascii="Arial Narrow" w:hAnsi="Arial Narrow"/>
              </w:rPr>
              <w:t>Tanjung</w:t>
            </w:r>
            <w:proofErr w:type="spellEnd"/>
            <w:r w:rsidRPr="00672728">
              <w:rPr>
                <w:rFonts w:ascii="Arial Narrow" w:hAnsi="Arial Narrow"/>
              </w:rPr>
              <w:t xml:space="preserve"> </w:t>
            </w:r>
            <w:proofErr w:type="spellStart"/>
            <w:r w:rsidRPr="00672728">
              <w:rPr>
                <w:rFonts w:ascii="Arial Narrow" w:hAnsi="Arial Narrow"/>
              </w:rPr>
              <w:t>Pati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672728" w:rsidRPr="00672728" w:rsidRDefault="00672728" w:rsidP="00672728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2.487.068.000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2.781.068.000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672728" w:rsidRPr="00672728" w:rsidRDefault="00672728" w:rsidP="00431E72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672728">
              <w:rPr>
                <w:rFonts w:ascii="Arial Narrow" w:hAnsi="Arial Narrow"/>
              </w:rPr>
              <w:t>294.000.000</w:t>
            </w:r>
          </w:p>
        </w:tc>
      </w:tr>
      <w:tr w:rsidR="00431E72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431E72" w:rsidRDefault="0043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431E72" w:rsidRDefault="00431E72" w:rsidP="0043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31E72" w:rsidRPr="00431E72" w:rsidRDefault="00431E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 w:rsidRPr="00431E72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37.285.849.000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31E72" w:rsidRPr="00431E72" w:rsidRDefault="00431E72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37.285.849.000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431E72" w:rsidRPr="00431E72" w:rsidRDefault="00431E72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  <w:bookmarkStart w:id="0" w:name="_GoBack"/>
            <w:bookmarkEnd w:id="0"/>
          </w:p>
        </w:tc>
      </w:tr>
    </w:tbl>
    <w:p w:rsidR="00E1718E" w:rsidRDefault="00E1718E"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line="312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Demikian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sampaikan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harapan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disetujui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0"/>
          <w:szCs w:val="20"/>
        </w:rPr>
        <w:t>atas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perhatiannya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ucapkan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terima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kasih</w:t>
      </w:r>
      <w:proofErr w:type="spellEnd"/>
      <w:r>
        <w:rPr>
          <w:rFonts w:ascii="Bookman Old Style" w:hAnsi="Bookman Old Style"/>
          <w:sz w:val="20"/>
          <w:szCs w:val="20"/>
        </w:rPr>
        <w:t xml:space="preserve"> .</w:t>
      </w:r>
    </w:p>
    <w:p w:rsidR="00E1718E" w:rsidRDefault="00E1718E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  <w:lang w:val="id-ID"/>
        </w:rPr>
      </w:pP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Wassalam</w:t>
      </w:r>
      <w:r>
        <w:rPr>
          <w:rFonts w:ascii="Bookman Old Style" w:hAnsi="Bookman Old Style"/>
          <w:sz w:val="20"/>
          <w:szCs w:val="20"/>
        </w:rPr>
        <w:t>,</w:t>
      </w: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Plh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/>
          <w:sz w:val="20"/>
          <w:szCs w:val="20"/>
        </w:rPr>
        <w:t>Sekretaris</w:t>
      </w:r>
      <w:proofErr w:type="spellEnd"/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MUKHLIS</w:t>
      </w:r>
    </w:p>
    <w:p w:rsidR="00E1718E" w:rsidRDefault="00E1718E">
      <w:pPr>
        <w:spacing w:after="0" w:line="240" w:lineRule="auto"/>
        <w:rPr>
          <w:rFonts w:ascii="Bookman Old Style" w:hAnsi="Bookman Old Style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</w:rPr>
      </w:pPr>
    </w:p>
    <w:sectPr w:rsidR="00E1718E">
      <w:pgSz w:w="11850" w:h="16783"/>
      <w:pgMar w:top="432" w:right="1037" w:bottom="141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5EE"/>
    <w:multiLevelType w:val="multilevel"/>
    <w:tmpl w:val="08BC55EE"/>
    <w:lvl w:ilvl="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1">
    <w:nsid w:val="13432C6C"/>
    <w:multiLevelType w:val="multilevel"/>
    <w:tmpl w:val="13432C6C"/>
    <w:lvl w:ilvl="0">
      <w:start w:val="1"/>
      <w:numFmt w:val="lowerLetter"/>
      <w:lvlText w:val="%1.)"/>
      <w:lvlJc w:val="left"/>
      <w:pPr>
        <w:ind w:left="1778" w:hanging="360"/>
      </w:pPr>
      <w:rPr>
        <w:rFonts w:ascii="Bookman Old Style" w:eastAsiaTheme="minorHAnsi" w:hAnsi="Bookman Old Style" w:cstheme="minorBidi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C9A7438"/>
    <w:multiLevelType w:val="multilevel"/>
    <w:tmpl w:val="7C9A7438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35E0F"/>
    <w:rsid w:val="00042249"/>
    <w:rsid w:val="00043F86"/>
    <w:rsid w:val="00053717"/>
    <w:rsid w:val="000C37EE"/>
    <w:rsid w:val="000D0A7D"/>
    <w:rsid w:val="000D7DFC"/>
    <w:rsid w:val="00117005"/>
    <w:rsid w:val="001207A4"/>
    <w:rsid w:val="001300EF"/>
    <w:rsid w:val="00130677"/>
    <w:rsid w:val="00131A49"/>
    <w:rsid w:val="001333EE"/>
    <w:rsid w:val="00147F6A"/>
    <w:rsid w:val="0017265F"/>
    <w:rsid w:val="00182CE0"/>
    <w:rsid w:val="00182F57"/>
    <w:rsid w:val="001937C2"/>
    <w:rsid w:val="001943AB"/>
    <w:rsid w:val="00194E3E"/>
    <w:rsid w:val="001B0AD1"/>
    <w:rsid w:val="00212FBE"/>
    <w:rsid w:val="00214573"/>
    <w:rsid w:val="00263483"/>
    <w:rsid w:val="002A303D"/>
    <w:rsid w:val="002B0069"/>
    <w:rsid w:val="002B79EC"/>
    <w:rsid w:val="002D64D6"/>
    <w:rsid w:val="00316BF1"/>
    <w:rsid w:val="00342535"/>
    <w:rsid w:val="00370316"/>
    <w:rsid w:val="003F1B74"/>
    <w:rsid w:val="00400D30"/>
    <w:rsid w:val="00404C40"/>
    <w:rsid w:val="00422FE8"/>
    <w:rsid w:val="00431E72"/>
    <w:rsid w:val="004369BA"/>
    <w:rsid w:val="004628F9"/>
    <w:rsid w:val="004750DB"/>
    <w:rsid w:val="004A4AAF"/>
    <w:rsid w:val="004C4E91"/>
    <w:rsid w:val="004E7729"/>
    <w:rsid w:val="004F377D"/>
    <w:rsid w:val="005539AB"/>
    <w:rsid w:val="00557166"/>
    <w:rsid w:val="005A5233"/>
    <w:rsid w:val="005D3CE0"/>
    <w:rsid w:val="005F29AF"/>
    <w:rsid w:val="00612B97"/>
    <w:rsid w:val="00630013"/>
    <w:rsid w:val="00636CDC"/>
    <w:rsid w:val="00672728"/>
    <w:rsid w:val="00677C04"/>
    <w:rsid w:val="00682C72"/>
    <w:rsid w:val="006D13A3"/>
    <w:rsid w:val="00777CFC"/>
    <w:rsid w:val="00791677"/>
    <w:rsid w:val="00794D55"/>
    <w:rsid w:val="00810F32"/>
    <w:rsid w:val="00821E18"/>
    <w:rsid w:val="008B62C2"/>
    <w:rsid w:val="008C6DAD"/>
    <w:rsid w:val="008F6C60"/>
    <w:rsid w:val="00932ABF"/>
    <w:rsid w:val="00953F76"/>
    <w:rsid w:val="009B4B30"/>
    <w:rsid w:val="009D454B"/>
    <w:rsid w:val="009E55A5"/>
    <w:rsid w:val="00A1795D"/>
    <w:rsid w:val="00A2289D"/>
    <w:rsid w:val="00A648C8"/>
    <w:rsid w:val="00AB56CB"/>
    <w:rsid w:val="00AC32A8"/>
    <w:rsid w:val="00AF0ADF"/>
    <w:rsid w:val="00AF1CC3"/>
    <w:rsid w:val="00B01658"/>
    <w:rsid w:val="00B12757"/>
    <w:rsid w:val="00B2504E"/>
    <w:rsid w:val="00B97B92"/>
    <w:rsid w:val="00BA6F16"/>
    <w:rsid w:val="00BC771F"/>
    <w:rsid w:val="00C21095"/>
    <w:rsid w:val="00C5225A"/>
    <w:rsid w:val="00CA7B9D"/>
    <w:rsid w:val="00CD56B4"/>
    <w:rsid w:val="00D062CB"/>
    <w:rsid w:val="00D172E3"/>
    <w:rsid w:val="00D50E93"/>
    <w:rsid w:val="00D74318"/>
    <w:rsid w:val="00D82AE5"/>
    <w:rsid w:val="00D96FBE"/>
    <w:rsid w:val="00DD35A8"/>
    <w:rsid w:val="00E10D04"/>
    <w:rsid w:val="00E16D16"/>
    <w:rsid w:val="00E1718E"/>
    <w:rsid w:val="00E1745B"/>
    <w:rsid w:val="00E242D6"/>
    <w:rsid w:val="00E4292C"/>
    <w:rsid w:val="00E5102E"/>
    <w:rsid w:val="00E70E76"/>
    <w:rsid w:val="00F305CB"/>
    <w:rsid w:val="00F45A55"/>
    <w:rsid w:val="00FA31EE"/>
    <w:rsid w:val="00FA58DE"/>
    <w:rsid w:val="00FD6A39"/>
    <w:rsid w:val="00FE002C"/>
    <w:rsid w:val="00FF18E1"/>
    <w:rsid w:val="6B9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71E31-A397-491F-9D16-ED3779C6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2020-11-16T01:56:00Z</cp:lastPrinted>
  <dcterms:created xsi:type="dcterms:W3CDTF">2019-05-09T01:35:00Z</dcterms:created>
  <dcterms:modified xsi:type="dcterms:W3CDTF">2021-10-08T05:01:00Z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