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FDB" w14:textId="77777777" w:rsidR="00545FA0" w:rsidRDefault="00545FA0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205E85FD" w:rsidR="00552061" w:rsidRDefault="00C016CD" w:rsidP="0091146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91146F" w:rsidRPr="0091146F">
        <w:rPr>
          <w:rFonts w:ascii="Bookman Old Style" w:hAnsi="Bookman Old Style" w:cs="Tahoma"/>
          <w:color w:val="FFFFFF" w:themeColor="background1"/>
          <w:sz w:val="21"/>
          <w:szCs w:val="21"/>
        </w:rPr>
        <w:t>0000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ascii="Bookman Old Style" w:hAnsi="Bookman Old Style" w:cs="Tahoma"/>
          <w:sz w:val="21"/>
          <w:szCs w:val="21"/>
        </w:rPr>
        <w:t>PS.00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022919">
        <w:rPr>
          <w:rFonts w:ascii="Bookman Old Style" w:hAnsi="Bookman Old Style" w:cs="Tahoma"/>
          <w:sz w:val="21"/>
          <w:szCs w:val="21"/>
        </w:rPr>
        <w:t>10</w:t>
      </w:r>
      <w:r w:rsidR="00DF4165">
        <w:rPr>
          <w:rFonts w:ascii="Bookman Old Style" w:hAnsi="Bookman Old Style" w:cs="Tahoma"/>
          <w:sz w:val="21"/>
          <w:szCs w:val="21"/>
          <w:lang w:val="id-ID"/>
        </w:rPr>
        <w:t>/2021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B30E9A0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BIDANG, HAKIM PEMBINA DAN PENGAWAS DAERAH</w:t>
      </w:r>
    </w:p>
    <w:p w14:paraId="7E7F912A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69FF2A8B" w14:textId="7D0FF5F4" w:rsidR="004E40E1" w:rsidRDefault="004E40E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B644C30" w14:textId="77777777" w:rsidR="0091146F" w:rsidRDefault="00C016CD" w:rsidP="0091146F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a.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karir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Hakim,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Hakim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Tingkat Banding,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diantaranya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Hakim Pada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397E093F" w14:textId="0CAE573C" w:rsidR="001B02BD" w:rsidRDefault="0091146F" w:rsidP="0091146F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guna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 xml:space="preserve">pengawasan bidang tugas pada Pengadilan Tinggi Agama Padang dan pembinaan serta pengawasan terhadap Pengadilan Agama di lingkungan Pengadilan Tinggi Agama Padang dipandang </w:t>
      </w:r>
      <w:proofErr w:type="spellStart"/>
      <w:r w:rsidR="00721338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merubah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dan 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>menunjuk kembali Hakim Pengawas Bidang</w:t>
      </w:r>
      <w:r w:rsidR="004E40E1">
        <w:rPr>
          <w:rFonts w:ascii="Bookman Old Style" w:hAnsi="Bookman Old Style" w:cs="Tahoma"/>
          <w:bCs/>
          <w:sz w:val="21"/>
          <w:szCs w:val="21"/>
        </w:rPr>
        <w:t>,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4E40E1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2021</w:t>
      </w:r>
      <w:r w:rsidR="001B02BD">
        <w:rPr>
          <w:rFonts w:ascii="Bookman Old Style" w:hAnsi="Bookman Old Style" w:cs="Tahoma"/>
          <w:bCs/>
          <w:sz w:val="21"/>
          <w:szCs w:val="21"/>
        </w:rPr>
        <w:t>;</w:t>
      </w:r>
    </w:p>
    <w:p w14:paraId="4FB25A6B" w14:textId="17C769A1" w:rsidR="00552061" w:rsidRDefault="001B02BD" w:rsidP="0091146F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91146F">
        <w:rPr>
          <w:rFonts w:ascii="Bookman Old Style" w:hAnsi="Bookman Old Style" w:cs="Tahoma"/>
          <w:bCs/>
          <w:sz w:val="21"/>
          <w:szCs w:val="21"/>
        </w:rPr>
        <w:t>c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91146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menet</w:t>
      </w:r>
      <w:r w:rsidR="0091146F">
        <w:rPr>
          <w:rFonts w:ascii="Bookman Old Style" w:hAnsi="Bookman Old Style" w:cs="Tahoma"/>
          <w:sz w:val="21"/>
          <w:szCs w:val="21"/>
        </w:rPr>
        <w:t>a</w:t>
      </w:r>
      <w:r w:rsidR="0091146F" w:rsidRPr="00A712B4">
        <w:rPr>
          <w:rFonts w:ascii="Bookman Old Style" w:hAnsi="Bookman Old Style" w:cs="Tahoma"/>
          <w:sz w:val="21"/>
          <w:szCs w:val="21"/>
        </w:rPr>
        <w:t>pkan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r w:rsidR="0091146F"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 w:rsidR="0091146F">
        <w:rPr>
          <w:rFonts w:ascii="Bookman Old Style" w:hAnsi="Bookman Old Style" w:cs="Tahoma"/>
          <w:bCs/>
          <w:sz w:val="21"/>
          <w:szCs w:val="21"/>
        </w:rPr>
        <w:t>,</w:t>
      </w:r>
      <w:r w:rsidR="0091146F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91146F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91146F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Keputusan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Tinggi Agama Padang</w:t>
      </w:r>
      <w:r w:rsidR="00C016CD">
        <w:rPr>
          <w:rFonts w:ascii="Bookman Old Style" w:hAnsi="Bookman Old Style" w:cs="Tahoma"/>
          <w:sz w:val="21"/>
          <w:szCs w:val="21"/>
        </w:rPr>
        <w:t>;</w:t>
      </w:r>
    </w:p>
    <w:p w14:paraId="08438B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253EB4F" w14:textId="346E96E4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beberapa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kali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terakhir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Agung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8770AE5" w14:textId="7E803F00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9E9BAD2" w14:textId="28D942FD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beberapa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kali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terakhir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1338" w:rsidRPr="00721338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721338" w:rsidRPr="00721338">
        <w:rPr>
          <w:rFonts w:ascii="Bookman Old Style" w:hAnsi="Bookman Old Style" w:cs="Tahoma"/>
          <w:bCs/>
          <w:sz w:val="21"/>
          <w:szCs w:val="21"/>
        </w:rPr>
        <w:t xml:space="preserve"> Agama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40C3B61" w14:textId="519F0E37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4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Penegakan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Hakim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44ED6DF" w14:textId="09DC12EE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5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F9612A8" w14:textId="4CBC09D8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Penanganan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(</w:t>
      </w:r>
      <w:r>
        <w:rPr>
          <w:rFonts w:ascii="Bookman Old Style" w:hAnsi="Bookman Old Style" w:cs="Tahoma"/>
          <w:bCs/>
          <w:i/>
          <w:sz w:val="21"/>
          <w:szCs w:val="21"/>
        </w:rPr>
        <w:t>Whistleblowing System</w:t>
      </w:r>
      <w:r>
        <w:rPr>
          <w:rFonts w:ascii="Bookman Old Style" w:hAnsi="Bookman Old Style" w:cs="Tahoma"/>
          <w:bCs/>
          <w:sz w:val="21"/>
          <w:szCs w:val="21"/>
        </w:rPr>
        <w:t xml:space="preserve">)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7CED366" w14:textId="23BE722B" w:rsidR="00DF17A9" w:rsidRPr="00DF17A9" w:rsidRDefault="008E7CE7" w:rsidP="00DF17A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 w:rsidR="00DF17A9">
        <w:rPr>
          <w:rFonts w:ascii="Bookman Old Style" w:hAnsi="Bookman Old Style" w:cs="Tahoma"/>
          <w:bCs/>
          <w:sz w:val="21"/>
          <w:szCs w:val="21"/>
        </w:rPr>
        <w:tab/>
        <w:t>7.</w:t>
      </w:r>
      <w:r w:rsidR="00DF17A9">
        <w:rPr>
          <w:rFonts w:ascii="Bookman Old Style" w:hAnsi="Bookman Old Style" w:cs="Tahoma"/>
          <w:bCs/>
          <w:sz w:val="21"/>
          <w:szCs w:val="21"/>
        </w:rPr>
        <w:tab/>
      </w:r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KMA/080/SK/VIII/2006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DF17A9" w:rsidRPr="00DF17A9">
        <w:rPr>
          <w:rFonts w:ascii="Bookman Old Style" w:hAnsi="Bookman Old Style" w:cs="Tahoma"/>
          <w:bCs/>
          <w:sz w:val="21"/>
          <w:szCs w:val="21"/>
        </w:rPr>
        <w:t xml:space="preserve"> Badan-badan </w:t>
      </w:r>
      <w:proofErr w:type="spellStart"/>
      <w:r w:rsidR="00DF17A9" w:rsidRPr="00DF17A9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F17A9">
        <w:rPr>
          <w:rFonts w:ascii="Bookman Old Style" w:hAnsi="Bookman Old Style" w:cs="Tahoma"/>
          <w:bCs/>
          <w:sz w:val="21"/>
          <w:szCs w:val="21"/>
        </w:rPr>
        <w:t>;</w:t>
      </w:r>
    </w:p>
    <w:p w14:paraId="2E6D2038" w14:textId="05B25007" w:rsidR="00DF17A9" w:rsidRDefault="00DF17A9" w:rsidP="00DF17A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8.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DF17A9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145/KMA/SK/VIII/2007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Memberlakukan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Buku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IV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d</w:t>
      </w:r>
      <w:r w:rsidRPr="00DF17A9">
        <w:rPr>
          <w:rFonts w:ascii="Bookman Old Style" w:hAnsi="Bookman Old Style" w:cs="Tahoma"/>
          <w:bCs/>
          <w:sz w:val="21"/>
          <w:szCs w:val="21"/>
        </w:rPr>
        <w:t xml:space="preserve">i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Badan-Badan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</w:p>
    <w:p w14:paraId="0B3FA050" w14:textId="77777777" w:rsidR="008E7CE7" w:rsidRDefault="008E7CE7" w:rsidP="008E7CE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B56BB94" w14:textId="77777777" w:rsidR="00A45DB9" w:rsidRDefault="00A45DB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20D255F" w14:textId="0D277EF9" w:rsidR="00164167" w:rsidRPr="00430F83" w:rsidRDefault="00533912" w:rsidP="00FD69FA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pacing w:val="-12"/>
          <w:sz w:val="21"/>
          <w:szCs w:val="21"/>
        </w:rPr>
        <w:t xml:space="preserve"> </w:t>
      </w:r>
      <w:r w:rsidR="008D716A"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Dengan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mencabut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Ketua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Tinggi Agama Padang </w:t>
      </w:r>
      <w:r w:rsidR="00164167" w:rsidRPr="00A45DB9">
        <w:rPr>
          <w:rFonts w:ascii="Bookman Old Style" w:hAnsi="Bookman Old Style" w:cs="Segoe UI"/>
          <w:sz w:val="21"/>
          <w:szCs w:val="21"/>
        </w:rPr>
        <w:br/>
      </w:r>
      <w:proofErr w:type="spellStart"/>
      <w:r w:rsidR="008D716A" w:rsidRPr="00A45DB9">
        <w:rPr>
          <w:rFonts w:ascii="Bookman Old Style" w:hAnsi="Bookman Old Style" w:cs="Segoe UI"/>
          <w:sz w:val="21"/>
          <w:szCs w:val="21"/>
        </w:rPr>
        <w:t>Nomor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r w:rsidR="00D124A9" w:rsidRPr="00D124A9">
        <w:rPr>
          <w:rFonts w:ascii="Bookman Old Style" w:hAnsi="Bookman Old Style" w:cs="Segoe UI"/>
          <w:sz w:val="21"/>
          <w:szCs w:val="21"/>
        </w:rPr>
        <w:t>W3-A/</w:t>
      </w:r>
      <w:r w:rsidR="00A71772">
        <w:rPr>
          <w:rFonts w:ascii="Bookman Old Style" w:hAnsi="Bookman Old Style" w:cs="Segoe UI"/>
          <w:sz w:val="21"/>
          <w:szCs w:val="21"/>
        </w:rPr>
        <w:t>2454</w:t>
      </w:r>
      <w:r w:rsidR="00D124A9" w:rsidRPr="00D124A9">
        <w:rPr>
          <w:rFonts w:ascii="Bookman Old Style" w:hAnsi="Bookman Old Style" w:cs="Segoe UI"/>
          <w:sz w:val="21"/>
          <w:szCs w:val="21"/>
        </w:rPr>
        <w:t>/PS.00/</w:t>
      </w:r>
      <w:r w:rsidR="00A71772">
        <w:rPr>
          <w:rFonts w:ascii="Bookman Old Style" w:hAnsi="Bookman Old Style" w:cs="Segoe UI"/>
          <w:sz w:val="21"/>
          <w:szCs w:val="21"/>
        </w:rPr>
        <w:t>9</w:t>
      </w:r>
      <w:r w:rsidR="00D124A9" w:rsidRPr="00D124A9">
        <w:rPr>
          <w:rFonts w:ascii="Bookman Old Style" w:hAnsi="Bookman Old Style" w:cs="Segoe UI"/>
          <w:sz w:val="21"/>
          <w:szCs w:val="21"/>
        </w:rPr>
        <w:t>/2021</w:t>
      </w:r>
      <w:r w:rsidR="00D124A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tanggal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r w:rsidR="00D124A9">
        <w:rPr>
          <w:rFonts w:ascii="Bookman Old Style" w:hAnsi="Bookman Old Style" w:cs="Segoe UI"/>
          <w:sz w:val="21"/>
          <w:szCs w:val="21"/>
        </w:rPr>
        <w:t>8</w:t>
      </w:r>
      <w:r w:rsidR="00F5071F">
        <w:rPr>
          <w:rFonts w:ascii="Bookman Old Style" w:hAnsi="Bookman Old Style" w:cs="Segoe UI"/>
          <w:sz w:val="21"/>
          <w:szCs w:val="21"/>
        </w:rPr>
        <w:t xml:space="preserve"> </w:t>
      </w:r>
      <w:r w:rsidR="00A71772">
        <w:rPr>
          <w:rFonts w:ascii="Bookman Old Style" w:hAnsi="Bookman Old Style" w:cs="Segoe UI"/>
          <w:sz w:val="21"/>
          <w:szCs w:val="21"/>
        </w:rPr>
        <w:t>September</w:t>
      </w:r>
      <w:r w:rsidR="00721DC6">
        <w:rPr>
          <w:rFonts w:ascii="Bookman Old Style" w:hAnsi="Bookman Old Style" w:cs="Segoe UI"/>
          <w:sz w:val="21"/>
          <w:szCs w:val="21"/>
        </w:rPr>
        <w:t xml:space="preserve"> </w:t>
      </w:r>
      <w:r w:rsidR="00164167" w:rsidRPr="00A45DB9">
        <w:rPr>
          <w:rFonts w:ascii="Bookman Old Style" w:hAnsi="Bookman Old Style" w:cs="Segoe UI"/>
          <w:sz w:val="21"/>
          <w:szCs w:val="21"/>
        </w:rPr>
        <w:t>202</w:t>
      </w:r>
      <w:r w:rsidR="00FD69FA">
        <w:rPr>
          <w:rFonts w:ascii="Bookman Old Style" w:hAnsi="Bookman Old Style" w:cs="Segoe UI"/>
          <w:sz w:val="21"/>
          <w:szCs w:val="21"/>
        </w:rPr>
        <w:t>1</w:t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tentang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Penunjukan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Hakim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Pengawas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Bidang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, Hakim Pembina dan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Pengawas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Daerah di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Lingkungan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Tinggi Agama Padang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Tahun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202</w:t>
      </w:r>
      <w:r w:rsidR="00FD69FA">
        <w:rPr>
          <w:rFonts w:ascii="Bookman Old Style" w:hAnsi="Bookman Old Style" w:cs="Segoe UI"/>
          <w:sz w:val="21"/>
          <w:szCs w:val="21"/>
        </w:rPr>
        <w:t>1</w:t>
      </w:r>
      <w:r w:rsidR="00164167" w:rsidRPr="00A45DB9">
        <w:rPr>
          <w:rFonts w:ascii="Bookman Old Style" w:hAnsi="Bookman Old Style" w:cs="Segoe UI"/>
          <w:sz w:val="21"/>
          <w:szCs w:val="21"/>
        </w:rPr>
        <w:t>.</w:t>
      </w:r>
    </w:p>
    <w:p w14:paraId="3D5F7020" w14:textId="77777777" w:rsidR="00164167" w:rsidRPr="00BD741B" w:rsidRDefault="0016416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61A75C53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4797CF9E" w14:textId="564BC897" w:rsidR="004E40E1" w:rsidRDefault="00C016CD" w:rsidP="0072133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>
        <w:rPr>
          <w:rFonts w:ascii="Bookman Old Style" w:hAnsi="Bookman Old Style" w:cs="Tahoma"/>
          <w:sz w:val="21"/>
          <w:szCs w:val="21"/>
        </w:rPr>
        <w:t>KEPUTUSAN KETUA PENGADILAN TINGGI AGAMA PADANG TENTANG PENUNJUKAN HAKIM PENGAWAS BIDANG, HAKIM PEMBINA DAN PENGAWAS DAERAH DI LINGKUNGAN PENGADILAN TINGGI AGAMA PADANG TAHUN 202</w:t>
      </w:r>
      <w:r w:rsidR="00DF4165">
        <w:rPr>
          <w:rFonts w:ascii="Bookman Old Style" w:hAnsi="Bookman Old Style" w:cs="Tahoma"/>
          <w:sz w:val="21"/>
          <w:szCs w:val="21"/>
        </w:rPr>
        <w:t>1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4E40E1"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599CB8FD" w14:textId="77777777" w:rsidR="00DF4165" w:rsidRDefault="00DF4165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39C1ABC" w14:textId="77777777" w:rsidR="00641049" w:rsidRDefault="00641049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6C49006" w14:textId="3FACC21B" w:rsidR="00552061" w:rsidRDefault="00C016CD" w:rsidP="00FD69FA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Menunjuk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namanya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tercantum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dalam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lampiran</w:t>
      </w:r>
      <w:proofErr w:type="spellEnd"/>
      <w:r>
        <w:rPr>
          <w:rFonts w:ascii="Bookman Old Style" w:hAnsi="Bookman Old Style"/>
          <w:sz w:val="21"/>
          <w:szCs w:val="21"/>
        </w:rPr>
        <w:t xml:space="preserve"> I Keputusan </w:t>
      </w:r>
      <w:proofErr w:type="spellStart"/>
      <w:r>
        <w:rPr>
          <w:rFonts w:ascii="Bookman Old Style" w:hAnsi="Bookman Old Style"/>
          <w:sz w:val="21"/>
          <w:szCs w:val="21"/>
        </w:rPr>
        <w:t>ini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sebagai</w:t>
      </w:r>
      <w:proofErr w:type="spellEnd"/>
      <w:r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>
        <w:rPr>
          <w:rFonts w:ascii="Bookman Old Style" w:hAnsi="Bookman Old Style"/>
          <w:sz w:val="21"/>
          <w:szCs w:val="21"/>
        </w:rPr>
        <w:t>Pengawas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Bidang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641049">
        <w:rPr>
          <w:rFonts w:ascii="Bookman Old Style" w:hAnsi="Bookman Old Style"/>
          <w:sz w:val="21"/>
          <w:szCs w:val="21"/>
        </w:rPr>
        <w:t>Pengadilan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Tinggi Agama Padang, </w:t>
      </w:r>
      <w:proofErr w:type="spellStart"/>
      <w:r>
        <w:rPr>
          <w:rFonts w:ascii="Bookman Old Style" w:hAnsi="Bookman Old Style"/>
          <w:sz w:val="21"/>
          <w:szCs w:val="21"/>
        </w:rPr>
        <w:t>lampiran</w:t>
      </w:r>
      <w:proofErr w:type="spellEnd"/>
      <w:r>
        <w:rPr>
          <w:rFonts w:ascii="Bookman Old Style" w:hAnsi="Bookman Old Style"/>
          <w:sz w:val="21"/>
          <w:szCs w:val="21"/>
        </w:rPr>
        <w:t xml:space="preserve"> II </w:t>
      </w:r>
      <w:proofErr w:type="spellStart"/>
      <w:r>
        <w:rPr>
          <w:rFonts w:ascii="Bookman Old Style" w:hAnsi="Bookman Old Style"/>
          <w:sz w:val="21"/>
          <w:szCs w:val="21"/>
        </w:rPr>
        <w:t>sebagai</w:t>
      </w:r>
      <w:proofErr w:type="spellEnd"/>
      <w:r>
        <w:rPr>
          <w:rFonts w:ascii="Bookman Old Style" w:hAnsi="Bookman Old Style"/>
          <w:sz w:val="21"/>
          <w:szCs w:val="21"/>
        </w:rPr>
        <w:t xml:space="preserve"> Hakim Pembina dan </w:t>
      </w:r>
      <w:proofErr w:type="spellStart"/>
      <w:r>
        <w:rPr>
          <w:rFonts w:ascii="Bookman Old Style" w:hAnsi="Bookman Old Style"/>
          <w:sz w:val="21"/>
          <w:szCs w:val="21"/>
        </w:rPr>
        <w:t>Pengawas</w:t>
      </w:r>
      <w:proofErr w:type="spellEnd"/>
      <w:r>
        <w:rPr>
          <w:rFonts w:ascii="Bookman Old Style" w:hAnsi="Bookman Old Style"/>
          <w:sz w:val="21"/>
          <w:szCs w:val="21"/>
        </w:rPr>
        <w:t xml:space="preserve"> Daerah di </w:t>
      </w:r>
      <w:proofErr w:type="spellStart"/>
      <w:r>
        <w:rPr>
          <w:rFonts w:ascii="Bookman Old Style" w:hAnsi="Bookman Old Style"/>
          <w:sz w:val="21"/>
          <w:szCs w:val="21"/>
        </w:rPr>
        <w:t>lingkungan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 </w:t>
      </w:r>
      <w:r w:rsidR="00641049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641049">
        <w:rPr>
          <w:rFonts w:ascii="Bookman Old Style" w:hAnsi="Bookman Old Style"/>
          <w:sz w:val="21"/>
          <w:szCs w:val="21"/>
        </w:rPr>
        <w:t>lampiran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>I</w:t>
      </w:r>
      <w:r w:rsidR="00721DC6">
        <w:rPr>
          <w:rFonts w:ascii="Bookman Old Style" w:hAnsi="Bookman Old Style"/>
          <w:sz w:val="21"/>
          <w:szCs w:val="21"/>
        </w:rPr>
        <w:t>II</w:t>
      </w:r>
      <w:r w:rsidR="0064104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1049">
        <w:rPr>
          <w:rFonts w:ascii="Bookman Old Style" w:hAnsi="Bookman Old Style"/>
          <w:sz w:val="21"/>
          <w:szCs w:val="21"/>
        </w:rPr>
        <w:t>sebagai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1049">
        <w:rPr>
          <w:rFonts w:ascii="Bookman Old Style" w:hAnsi="Bookman Old Style"/>
          <w:sz w:val="21"/>
          <w:szCs w:val="21"/>
        </w:rPr>
        <w:t>Pe</w:t>
      </w:r>
      <w:r w:rsidR="00BD4DEA">
        <w:rPr>
          <w:rFonts w:ascii="Bookman Old Style" w:hAnsi="Bookman Old Style"/>
          <w:sz w:val="21"/>
          <w:szCs w:val="21"/>
        </w:rPr>
        <w:t>mbantu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 w:rsidR="00FD69FA" w:rsidRPr="00EA2303">
        <w:rPr>
          <w:rFonts w:ascii="Bookman Old Style" w:hAnsi="Bookman Old Style"/>
          <w:sz w:val="21"/>
          <w:szCs w:val="21"/>
        </w:rPr>
        <w:t>dalam</w:t>
      </w:r>
      <w:proofErr w:type="spellEnd"/>
      <w:r w:rsidR="00FD69FA" w:rsidRPr="00EA23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 w:rsidRPr="00EA2303">
        <w:rPr>
          <w:rFonts w:ascii="Bookman Old Style" w:hAnsi="Bookman Old Style"/>
          <w:sz w:val="21"/>
          <w:szCs w:val="21"/>
        </w:rPr>
        <w:t>Pelaksanaan</w:t>
      </w:r>
      <w:proofErr w:type="spellEnd"/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 w:rsidRPr="00EA2303">
        <w:rPr>
          <w:rFonts w:ascii="Bookman Old Style" w:hAnsi="Bookman Old Style"/>
          <w:sz w:val="21"/>
          <w:szCs w:val="21"/>
        </w:rPr>
        <w:t>Pengawasan</w:t>
      </w:r>
      <w:proofErr w:type="spellEnd"/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 w:rsidRPr="00EA2303">
        <w:rPr>
          <w:rFonts w:ascii="Bookman Old Style" w:hAnsi="Bookman Old Style"/>
          <w:sz w:val="21"/>
          <w:szCs w:val="21"/>
        </w:rPr>
        <w:t>Bidang</w:t>
      </w:r>
      <w:proofErr w:type="spellEnd"/>
      <w:r w:rsidR="00FD69FA">
        <w:rPr>
          <w:rFonts w:ascii="Bookman Old Style" w:hAnsi="Bookman Old Style"/>
          <w:sz w:val="21"/>
          <w:szCs w:val="21"/>
        </w:rPr>
        <w:t>,</w:t>
      </w:r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Pembina dan </w:t>
      </w:r>
      <w:proofErr w:type="spellStart"/>
      <w:r w:rsidR="004E40E1">
        <w:rPr>
          <w:rFonts w:ascii="Bookman Old Style" w:hAnsi="Bookman Old Style"/>
          <w:sz w:val="21"/>
          <w:szCs w:val="21"/>
        </w:rPr>
        <w:t>Pengawas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r w:rsidR="004E40E1" w:rsidRPr="00EA2303">
        <w:rPr>
          <w:rFonts w:ascii="Bookman Old Style" w:hAnsi="Bookman Old Style"/>
          <w:sz w:val="21"/>
          <w:szCs w:val="21"/>
        </w:rPr>
        <w:t>Daerah</w:t>
      </w:r>
      <w:r w:rsidR="00641049">
        <w:rPr>
          <w:rFonts w:ascii="Bookman Old Style" w:hAnsi="Bookman Old Style"/>
          <w:sz w:val="21"/>
          <w:szCs w:val="21"/>
        </w:rPr>
        <w:t xml:space="preserve"> </w:t>
      </w:r>
      <w:r w:rsidR="00FD69FA">
        <w:rPr>
          <w:rFonts w:ascii="Bookman Old Style" w:hAnsi="Bookman Old Style"/>
          <w:sz w:val="21"/>
          <w:szCs w:val="21"/>
        </w:rPr>
        <w:br/>
      </w:r>
      <w:proofErr w:type="spellStart"/>
      <w:r w:rsidR="00040B91">
        <w:rPr>
          <w:rFonts w:ascii="Bookman Old Style" w:hAnsi="Bookman Old Style"/>
          <w:sz w:val="21"/>
          <w:szCs w:val="21"/>
        </w:rPr>
        <w:t>Tahun</w:t>
      </w:r>
      <w:proofErr w:type="spellEnd"/>
      <w:r w:rsidR="00040B91">
        <w:rPr>
          <w:rFonts w:ascii="Bookman Old Style" w:hAnsi="Bookman Old Style"/>
          <w:sz w:val="21"/>
          <w:szCs w:val="21"/>
        </w:rPr>
        <w:t xml:space="preserve"> 2021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6E92CDDB" w14:textId="6697A762" w:rsidR="00022919" w:rsidRDefault="00C016CD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hal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 xml:space="preserve"> CCTV online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Satker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 xml:space="preserve">, Hakim Pembina dan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Pengawas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 xml:space="preserve"> Daerah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melakukan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 xml:space="preserve"> monitoring dan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evaluasi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berkala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22919">
        <w:rPr>
          <w:rFonts w:ascii="Bookman Old Style" w:hAnsi="Bookman Old Style" w:cs="Tahoma"/>
          <w:bCs/>
          <w:i/>
          <w:iCs/>
          <w:sz w:val="21"/>
          <w:szCs w:val="21"/>
        </w:rPr>
        <w:t>realtime</w:t>
      </w:r>
      <w:proofErr w:type="spellEnd"/>
      <w:r w:rsidR="00022919">
        <w:rPr>
          <w:rFonts w:ascii="Bookman Old Style" w:hAnsi="Bookman Old Style" w:cs="Tahoma"/>
          <w:bCs/>
          <w:i/>
          <w:iCs/>
          <w:sz w:val="21"/>
          <w:szCs w:val="21"/>
        </w:rPr>
        <w:t xml:space="preserve"> </w:t>
      </w:r>
      <w:proofErr w:type="spellStart"/>
      <w:r w:rsidR="00022919">
        <w:rPr>
          <w:rFonts w:ascii="Bookman Old Style" w:hAnsi="Bookman Old Style" w:cs="Tahoma"/>
          <w:bCs/>
          <w:sz w:val="21"/>
          <w:szCs w:val="21"/>
        </w:rPr>
        <w:t>terhadap</w:t>
      </w:r>
      <w:proofErr w:type="spellEnd"/>
      <w:r w:rsidR="00022919">
        <w:rPr>
          <w:rFonts w:ascii="Bookman Old Style" w:hAnsi="Bookman Old Style" w:cs="Tahoma"/>
          <w:bCs/>
          <w:sz w:val="21"/>
          <w:szCs w:val="21"/>
        </w:rPr>
        <w:t>:</w:t>
      </w:r>
    </w:p>
    <w:p w14:paraId="62FD35B6" w14:textId="3EBAC67A" w:rsidR="00022919" w:rsidRDefault="00022919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Apel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Senin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pagi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Jum’at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sore;</w:t>
      </w:r>
    </w:p>
    <w:p w14:paraId="1E5D0AC4" w14:textId="255B3C22" w:rsidR="00022919" w:rsidRDefault="00022919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PTSP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SOP dan protocol Covid-19;</w:t>
      </w:r>
    </w:p>
    <w:p w14:paraId="09CAC8E1" w14:textId="525CA1EF" w:rsidR="00022919" w:rsidRPr="00022919" w:rsidRDefault="00022919" w:rsidP="00022919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64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Hakim Pembina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Daerah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cukup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melalui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menu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pelaporan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monev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Aplikasi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i/>
          <w:iCs/>
          <w:sz w:val="21"/>
          <w:szCs w:val="21"/>
        </w:rPr>
        <w:t xml:space="preserve">Access CCTV Online (ACO) </w:t>
      </w:r>
    </w:p>
    <w:p w14:paraId="5CB226D2" w14:textId="02119532" w:rsidR="00997ACB" w:rsidRDefault="00D23085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 w:rsidR="00C016CD">
        <w:rPr>
          <w:rFonts w:ascii="Bookman Old Style" w:hAnsi="Bookman Old Style" w:cs="Tahoma"/>
          <w:bCs/>
          <w:sz w:val="21"/>
          <w:szCs w:val="21"/>
        </w:rPr>
        <w:t>,</w:t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C016CD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penuh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tanggungjawab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dibawah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koordinasi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Wakil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Pengad</w:t>
      </w:r>
      <w:r w:rsidR="00FD69FA">
        <w:rPr>
          <w:rFonts w:ascii="Bookman Old Style" w:hAnsi="Bookman Old Style" w:cs="Tahoma"/>
          <w:bCs/>
          <w:sz w:val="21"/>
          <w:szCs w:val="21"/>
        </w:rPr>
        <w:t>ilan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FD69FA">
        <w:rPr>
          <w:rFonts w:ascii="Bookman Old Style" w:hAnsi="Bookman Old Style" w:cs="Tahoma"/>
          <w:bCs/>
          <w:sz w:val="21"/>
          <w:szCs w:val="21"/>
        </w:rPr>
        <w:t>selaku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/>
          <w:sz w:val="21"/>
          <w:szCs w:val="21"/>
        </w:rPr>
        <w:t>koordinator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/>
          <w:sz w:val="21"/>
          <w:szCs w:val="21"/>
        </w:rPr>
        <w:t>pembinaan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4E40E1">
        <w:rPr>
          <w:rFonts w:ascii="Bookman Old Style" w:hAnsi="Bookman Old Style"/>
          <w:sz w:val="21"/>
          <w:szCs w:val="21"/>
        </w:rPr>
        <w:t>pengawasan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dengan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dibantu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BD4DEA">
        <w:rPr>
          <w:rFonts w:ascii="Bookman Old Style" w:hAnsi="Bookman Old Style"/>
          <w:sz w:val="21"/>
          <w:szCs w:val="21"/>
        </w:rPr>
        <w:t>Panitera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r w:rsidR="007D170E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7D170E">
        <w:rPr>
          <w:rFonts w:ascii="Bookman Old Style" w:hAnsi="Bookman Old Style"/>
          <w:sz w:val="21"/>
          <w:szCs w:val="21"/>
        </w:rPr>
        <w:t>Sekretaris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D170E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BD4DEA">
        <w:rPr>
          <w:rFonts w:ascii="Bookman Old Style" w:hAnsi="Bookman Old Style"/>
          <w:sz w:val="21"/>
          <w:szCs w:val="21"/>
        </w:rPr>
        <w:t>sebagai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sekretaris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pembinaan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BD4DEA">
        <w:rPr>
          <w:rFonts w:ascii="Bookman Old Style" w:hAnsi="Bookman Old Style"/>
          <w:sz w:val="21"/>
          <w:szCs w:val="21"/>
        </w:rPr>
        <w:t>pengawasan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4E40E1">
        <w:rPr>
          <w:rFonts w:ascii="Bookman Old Style" w:hAnsi="Bookman Old Style"/>
          <w:sz w:val="21"/>
          <w:szCs w:val="21"/>
        </w:rPr>
        <w:t>lingkungan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/>
          <w:sz w:val="21"/>
          <w:szCs w:val="21"/>
        </w:rPr>
        <w:t>Pengadilan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Tinggi Agama Padang</w:t>
      </w:r>
      <w:r w:rsidR="00997ACB">
        <w:rPr>
          <w:rFonts w:ascii="Bookman Old Style" w:hAnsi="Bookman Old Style"/>
          <w:sz w:val="21"/>
          <w:szCs w:val="21"/>
        </w:rPr>
        <w:t>;</w:t>
      </w:r>
    </w:p>
    <w:p w14:paraId="7DD61184" w14:textId="3BE52BAC" w:rsidR="00164167" w:rsidRDefault="00997ACB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</w:t>
      </w:r>
      <w:r w:rsidR="00D23085">
        <w:rPr>
          <w:rFonts w:ascii="Bookman Old Style" w:hAnsi="Bookman Old Style" w:cs="Tahoma"/>
          <w:bCs/>
          <w:sz w:val="21"/>
          <w:szCs w:val="21"/>
        </w:rPr>
        <w:t>EMPAT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</w:t>
      </w:r>
      <w:r w:rsidR="002D1583">
        <w:rPr>
          <w:rFonts w:ascii="Bookman Old Style" w:hAnsi="Bookman Old Style" w:cs="Tahoma"/>
          <w:bCs/>
          <w:sz w:val="21"/>
          <w:szCs w:val="21"/>
        </w:rPr>
        <w:t>k</w:t>
      </w:r>
      <w:r>
        <w:rPr>
          <w:rFonts w:ascii="Bookman Old Style" w:hAnsi="Bookman Old Style" w:cs="Tahoma"/>
          <w:bCs/>
          <w:sz w:val="21"/>
          <w:szCs w:val="21"/>
        </w:rPr>
        <w:t>tum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3085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melaporkan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hasil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pengawasannya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D716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melalui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D170E">
        <w:rPr>
          <w:rFonts w:ascii="Bookman Old Style" w:hAnsi="Bookman Old Style" w:cs="Tahoma"/>
          <w:bCs/>
          <w:sz w:val="21"/>
          <w:szCs w:val="21"/>
        </w:rPr>
        <w:t xml:space="preserve">Wakil </w:t>
      </w:r>
      <w:proofErr w:type="spellStart"/>
      <w:r w:rsidR="007D170E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7D17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D170E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7D170E">
        <w:rPr>
          <w:rFonts w:ascii="Bookman Old Style" w:hAnsi="Bookman Old Style" w:cs="Tahoma"/>
          <w:bCs/>
          <w:sz w:val="21"/>
          <w:szCs w:val="21"/>
        </w:rPr>
        <w:t>selaku</w:t>
      </w:r>
      <w:proofErr w:type="spellEnd"/>
      <w:r w:rsidR="007D17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/>
          <w:sz w:val="21"/>
          <w:szCs w:val="21"/>
        </w:rPr>
        <w:t>koordinator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/>
          <w:sz w:val="21"/>
          <w:szCs w:val="21"/>
        </w:rPr>
        <w:t>pembinaan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7D170E">
        <w:rPr>
          <w:rFonts w:ascii="Bookman Old Style" w:hAnsi="Bookman Old Style"/>
          <w:sz w:val="21"/>
          <w:szCs w:val="21"/>
        </w:rPr>
        <w:t>pengawasan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/>
          <w:sz w:val="21"/>
          <w:szCs w:val="21"/>
        </w:rPr>
        <w:t>dibantu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7D170E">
        <w:rPr>
          <w:rFonts w:ascii="Bookman Old Style" w:hAnsi="Bookman Old Style"/>
          <w:sz w:val="21"/>
          <w:szCs w:val="21"/>
        </w:rPr>
        <w:t>Panitera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7D170E">
        <w:rPr>
          <w:rFonts w:ascii="Bookman Old Style" w:hAnsi="Bookman Old Style"/>
          <w:sz w:val="21"/>
          <w:szCs w:val="21"/>
        </w:rPr>
        <w:t>Sekretaris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D170E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7D170E">
        <w:rPr>
          <w:rFonts w:ascii="Bookman Old Style" w:hAnsi="Bookman Old Style"/>
          <w:sz w:val="21"/>
          <w:szCs w:val="21"/>
        </w:rPr>
        <w:t>sebagai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/>
          <w:sz w:val="21"/>
          <w:szCs w:val="21"/>
        </w:rPr>
        <w:t>sekretaris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D170E">
        <w:rPr>
          <w:rFonts w:ascii="Bookman Old Style" w:hAnsi="Bookman Old Style"/>
          <w:sz w:val="21"/>
          <w:szCs w:val="21"/>
        </w:rPr>
        <w:t>pembinaan</w:t>
      </w:r>
      <w:proofErr w:type="spellEnd"/>
      <w:r w:rsidR="007D170E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7D170E">
        <w:rPr>
          <w:rFonts w:ascii="Bookman Old Style" w:hAnsi="Bookman Old Style"/>
          <w:sz w:val="21"/>
          <w:szCs w:val="21"/>
        </w:rPr>
        <w:t>pengawasan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0531CBB" w14:textId="13A5292D" w:rsidR="00997ACB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D23085">
        <w:rPr>
          <w:rFonts w:ascii="Bookman Old Style" w:hAnsi="Bookman Old Style" w:cs="Tahoma"/>
          <w:bCs/>
          <w:sz w:val="21"/>
          <w:szCs w:val="21"/>
        </w:rPr>
        <w:t>LIMA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Jika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menugaskan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pendamping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1583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2D158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2D158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1583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; </w:t>
      </w:r>
    </w:p>
    <w:p w14:paraId="186ADEE8" w14:textId="0C90087E" w:rsidR="00552061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D23085">
        <w:rPr>
          <w:rFonts w:ascii="Bookman Old Style" w:hAnsi="Bookman Old Style" w:cs="Tahoma"/>
          <w:bCs/>
          <w:sz w:val="21"/>
          <w:szCs w:val="21"/>
        </w:rPr>
        <w:t>ENAM</w:t>
      </w:r>
      <w:r w:rsidR="00C016CD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C016C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biaya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timbul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akibat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kep</w:t>
      </w:r>
      <w:r w:rsidR="00FD69FA">
        <w:rPr>
          <w:rFonts w:ascii="Bookman Old Style" w:hAnsi="Bookman Old Style" w:cs="Tahoma"/>
          <w:bCs/>
          <w:sz w:val="21"/>
          <w:szCs w:val="21"/>
        </w:rPr>
        <w:t>utusan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D69FA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D69FA">
        <w:rPr>
          <w:rFonts w:ascii="Bookman Old Style" w:hAnsi="Bookman Old Style" w:cs="Tahoma"/>
          <w:bCs/>
          <w:sz w:val="21"/>
          <w:szCs w:val="21"/>
        </w:rPr>
        <w:t>dibebankan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pada DIPA</w:t>
      </w:r>
      <w:r w:rsidR="0016416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Tinggi A</w:t>
      </w:r>
      <w:r w:rsidR="008D716A">
        <w:rPr>
          <w:rFonts w:ascii="Bookman Old Style" w:hAnsi="Bookman Old Style" w:cs="Tahoma"/>
          <w:bCs/>
          <w:sz w:val="21"/>
          <w:szCs w:val="21"/>
        </w:rPr>
        <w:t xml:space="preserve">gama Padang </w:t>
      </w:r>
      <w:proofErr w:type="spellStart"/>
      <w:r w:rsidR="008D716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D716A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DF4165">
        <w:rPr>
          <w:rFonts w:ascii="Bookman Old Style" w:hAnsi="Bookman Old Style" w:cs="Tahoma"/>
          <w:bCs/>
          <w:sz w:val="21"/>
          <w:szCs w:val="21"/>
        </w:rPr>
        <w:t>1</w:t>
      </w:r>
      <w:r w:rsidR="008D716A">
        <w:rPr>
          <w:rFonts w:ascii="Bookman Old Style" w:hAnsi="Bookman Old Style" w:cs="Tahoma"/>
          <w:bCs/>
          <w:sz w:val="21"/>
          <w:szCs w:val="21"/>
        </w:rPr>
        <w:t>.</w:t>
      </w:r>
    </w:p>
    <w:p w14:paraId="56F617C3" w14:textId="6C8C009D" w:rsidR="00552061" w:rsidRDefault="00997ACB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</w:t>
      </w:r>
      <w:r w:rsidR="00D23085">
        <w:rPr>
          <w:rFonts w:ascii="Bookman Old Style" w:hAnsi="Bookman Old Style"/>
          <w:sz w:val="21"/>
          <w:szCs w:val="21"/>
        </w:rPr>
        <w:t>TUJUH</w:t>
      </w:r>
      <w:r w:rsidR="00C016CD">
        <w:rPr>
          <w:rFonts w:ascii="Bookman Old Style" w:hAnsi="Bookman Old Style"/>
          <w:sz w:val="21"/>
          <w:szCs w:val="21"/>
        </w:rPr>
        <w:tab/>
        <w:t>:</w:t>
      </w:r>
      <w:r w:rsidR="00C016CD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C016CD">
        <w:rPr>
          <w:rFonts w:ascii="Bookman Old Style" w:hAnsi="Bookman Old Style"/>
          <w:sz w:val="21"/>
          <w:szCs w:val="21"/>
        </w:rPr>
        <w:t>ini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berlaku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terhitung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sejak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ditetapkan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dengan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ketentuan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apabila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>.</w:t>
      </w:r>
    </w:p>
    <w:p w14:paraId="39FA777F" w14:textId="77777777" w:rsidR="00552061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77777777" w:rsidR="00552061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Padang</w:t>
      </w:r>
    </w:p>
    <w:p w14:paraId="78F71116" w14:textId="319E71CF" w:rsidR="00552061" w:rsidRPr="00DF4165" w:rsidRDefault="003C03A9" w:rsidP="00FD69FA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533912">
        <w:rPr>
          <w:rFonts w:ascii="Bookman Old Style" w:hAnsi="Bookman Old Style"/>
          <w:sz w:val="21"/>
          <w:szCs w:val="21"/>
        </w:rPr>
        <w:t xml:space="preserve">  </w:t>
      </w:r>
      <w:r w:rsidR="00D23085">
        <w:rPr>
          <w:rFonts w:ascii="Bookman Old Style" w:hAnsi="Bookman Old Style"/>
          <w:sz w:val="21"/>
          <w:szCs w:val="21"/>
        </w:rPr>
        <w:t xml:space="preserve">  </w:t>
      </w:r>
      <w:r w:rsidR="009A471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3085">
        <w:rPr>
          <w:rFonts w:ascii="Bookman Old Style" w:hAnsi="Bookman Old Style"/>
          <w:sz w:val="21"/>
          <w:szCs w:val="21"/>
        </w:rPr>
        <w:t>Oktober</w:t>
      </w:r>
      <w:proofErr w:type="spellEnd"/>
      <w:r w:rsidR="00D23085">
        <w:rPr>
          <w:rFonts w:ascii="Bookman Old Style" w:hAnsi="Bookman Old Style"/>
          <w:sz w:val="21"/>
          <w:szCs w:val="21"/>
        </w:rPr>
        <w:t xml:space="preserve"> </w:t>
      </w:r>
      <w:r w:rsidR="00C016CD">
        <w:rPr>
          <w:rFonts w:ascii="Bookman Old Style" w:hAnsi="Bookman Old Style"/>
          <w:sz w:val="21"/>
          <w:szCs w:val="21"/>
        </w:rPr>
        <w:t>20</w:t>
      </w:r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DF4165">
        <w:rPr>
          <w:rFonts w:ascii="Bookman Old Style" w:hAnsi="Bookman Old Style"/>
          <w:sz w:val="21"/>
          <w:szCs w:val="21"/>
          <w:lang w:val="en-ID"/>
        </w:rPr>
        <w:t>1</w:t>
      </w:r>
    </w:p>
    <w:p w14:paraId="395783D6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5141C895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>:</w:t>
      </w:r>
    </w:p>
    <w:p w14:paraId="407090A3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14:paraId="39699422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Pengawasan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Jakarta;</w:t>
      </w:r>
    </w:p>
    <w:p w14:paraId="2264AACE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se Sumatera Barat;</w:t>
      </w:r>
    </w:p>
    <w:p w14:paraId="0AF95B22" w14:textId="77777777" w:rsidR="00552061" w:rsidRDefault="00552061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77777777" w:rsidR="00552061" w:rsidRDefault="00C016CD" w:rsidP="004605DD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 KEPUTUSAN KETUA</w:t>
      </w:r>
    </w:p>
    <w:p w14:paraId="40FAE39D" w14:textId="77777777" w:rsidR="00552061" w:rsidRDefault="00C016CD" w:rsidP="004605DD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0D2A7A31" w:rsidR="00552061" w:rsidRDefault="00C016CD" w:rsidP="004605DD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proofErr w:type="gramStart"/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:W</w:t>
      </w:r>
      <w:proofErr w:type="gramEnd"/>
      <w:r>
        <w:rPr>
          <w:rFonts w:ascii="Bookman Old Style" w:hAnsi="Bookman Old Style"/>
          <w:sz w:val="20"/>
          <w:szCs w:val="20"/>
        </w:rPr>
        <w:t>3</w:t>
      </w:r>
      <w:r w:rsidR="0076741E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A/</w:t>
      </w:r>
      <w:r w:rsidR="00FD69FA" w:rsidRPr="00FD69FA">
        <w:rPr>
          <w:rFonts w:ascii="Bookman Old Style" w:hAnsi="Bookman Old Style"/>
          <w:color w:val="FFFFFF" w:themeColor="background1"/>
          <w:sz w:val="20"/>
          <w:szCs w:val="20"/>
        </w:rPr>
        <w:t>000</w:t>
      </w:r>
      <w:r w:rsidR="009A471D">
        <w:rPr>
          <w:rFonts w:ascii="Bookman Old Style" w:hAnsi="Bookman Old Style"/>
          <w:color w:val="FFFFFF" w:themeColor="background1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/PS.00/</w:t>
      </w:r>
      <w:r w:rsidR="00D23085">
        <w:rPr>
          <w:rFonts w:ascii="Bookman Old Style" w:hAnsi="Bookman Old Style"/>
          <w:sz w:val="20"/>
          <w:szCs w:val="20"/>
        </w:rPr>
        <w:t>10</w:t>
      </w:r>
      <w:r w:rsidR="00DF4165">
        <w:rPr>
          <w:rFonts w:ascii="Bookman Old Style" w:hAnsi="Bookman Old Style"/>
          <w:sz w:val="20"/>
          <w:szCs w:val="20"/>
        </w:rPr>
        <w:t>/2021</w:t>
      </w:r>
    </w:p>
    <w:p w14:paraId="7AD38B8D" w14:textId="06A86D78" w:rsidR="00552061" w:rsidRDefault="00C016CD" w:rsidP="004605DD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</w:t>
      </w:r>
      <w:r w:rsidR="00533912">
        <w:rPr>
          <w:rFonts w:ascii="Bookman Old Style" w:hAnsi="Bookman Old Style"/>
          <w:sz w:val="20"/>
          <w:szCs w:val="20"/>
        </w:rPr>
        <w:t xml:space="preserve">   </w:t>
      </w:r>
      <w:r w:rsidR="009A471D">
        <w:rPr>
          <w:rFonts w:ascii="Bookman Old Style" w:hAnsi="Bookman Old Style"/>
          <w:sz w:val="20"/>
          <w:szCs w:val="20"/>
        </w:rPr>
        <w:t xml:space="preserve">  </w:t>
      </w:r>
      <w:r w:rsidR="00D23085">
        <w:rPr>
          <w:rFonts w:ascii="Bookman Old Style" w:hAnsi="Bookman Old Style"/>
          <w:sz w:val="20"/>
          <w:szCs w:val="20"/>
        </w:rPr>
        <w:t>OKTOBER</w:t>
      </w:r>
      <w:r w:rsidR="00660735">
        <w:rPr>
          <w:rFonts w:ascii="Bookman Old Style" w:hAnsi="Bookman Old Style"/>
          <w:sz w:val="20"/>
          <w:szCs w:val="20"/>
        </w:rPr>
        <w:t xml:space="preserve"> </w:t>
      </w:r>
      <w:r w:rsidR="00110D3F">
        <w:rPr>
          <w:rFonts w:ascii="Bookman Old Style" w:hAnsi="Bookman Old Style"/>
          <w:sz w:val="20"/>
          <w:szCs w:val="20"/>
        </w:rPr>
        <w:t>2021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7FE1FEA" w14:textId="68694B6F" w:rsidR="00552061" w:rsidRDefault="009A471D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68438986" w:rsidR="00552061" w:rsidRDefault="00C016CD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</w:t>
      </w:r>
      <w:r w:rsidR="004605DD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409C9AC8" w14:textId="63477975" w:rsidR="00552061" w:rsidRDefault="00110D3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480B56D1" w14:textId="77777777" w:rsidR="00685DA8" w:rsidRDefault="00685DA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  <w:gridCol w:w="4253"/>
        <w:gridCol w:w="1275"/>
      </w:tblGrid>
      <w:tr w:rsidR="004605DD" w14:paraId="24D5D1AB" w14:textId="77777777" w:rsidTr="00685DA8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136A832" w14:textId="77777777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5173A4D4" w:rsidR="004605DD" w:rsidRPr="004605DD" w:rsidRDefault="004605DD" w:rsidP="004605D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54D223F" w14:textId="59A50435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479F109A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642341B" w14:textId="77777777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4605DD" w14:paraId="4A50546C" w14:textId="77777777" w:rsidTr="00655DC8">
        <w:trPr>
          <w:trHeight w:val="9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AEAEC8C" w14:textId="06C399BD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183E3" w14:textId="18EDADB9" w:rsidR="004605DD" w:rsidRPr="004605DD" w:rsidRDefault="004605DD" w:rsidP="004605D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63B7B0B" w14:textId="5A473785" w:rsidR="004605DD" w:rsidRDefault="004605DD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D6AD1" w14:textId="6839813E" w:rsidR="004605DD" w:rsidRDefault="007F6B70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E7951D" w14:textId="47733555" w:rsidR="004605DD" w:rsidRDefault="007F6B70" w:rsidP="004605D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</w:tr>
      <w:tr w:rsidR="00655DC8" w14:paraId="7894E768" w14:textId="77777777" w:rsidTr="00655DC8">
        <w:trPr>
          <w:trHeight w:hRule="exact" w:val="42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C351E" w14:textId="14973E55" w:rsidR="00655DC8" w:rsidRP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06EE1" w14:textId="22DB5BE4" w:rsid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E868D" w14:textId="085F6CFE" w:rsidR="00655DC8" w:rsidRDefault="00655DC8" w:rsidP="00655DC8"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3CDA70" w14:textId="77777777" w:rsidR="00655DC8" w:rsidRDefault="00655DC8" w:rsidP="00655DC8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139F906C" w14:textId="77777777" w:rsidTr="00655DC8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CB25EB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A3CE1E4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Dr. Abd. Hakim, M.H.I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1CB2BD06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196108311987031003</w:t>
            </w:r>
          </w:p>
          <w:p w14:paraId="377A81FC" w14:textId="100A56D0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B135E9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Wakil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71D983AD" w14:textId="646E2F5E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Koordinator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9D699A" w14:textId="4FE50392" w:rsidR="00685DA8" w:rsidRDefault="00655DC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E90632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283EC753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799A0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09CDF1" w14:textId="77777777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 xml:space="preserve">Drs. Abd. </w:t>
            </w:r>
            <w:proofErr w:type="spellStart"/>
            <w:r w:rsidRPr="00685DA8">
              <w:rPr>
                <w:rFonts w:ascii="Bookman Old Style" w:hAnsi="Bookman Old Style"/>
                <w:sz w:val="21"/>
                <w:szCs w:val="21"/>
              </w:rPr>
              <w:t>Khalik</w:t>
            </w:r>
            <w:proofErr w:type="spellEnd"/>
            <w:r w:rsidRPr="00685DA8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3F462663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  <w:p w14:paraId="200D81C4" w14:textId="752A90BB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C64" w14:textId="312CCDBA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18475420" w14:textId="52F87350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3812BF" w14:textId="40DF5EE8" w:rsidR="00685DA8" w:rsidRDefault="00685DA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3FB5C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37047060" w14:textId="77777777" w:rsidTr="00DF17A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BFA547" w14:textId="77777777" w:rsidR="00685DA8" w:rsidRPr="00F43B54" w:rsidRDefault="00685DA8" w:rsidP="00685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943B2B" w14:textId="77777777" w:rsidR="00685DA8" w:rsidRP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 xml:space="preserve">Irsyadi, </w:t>
            </w:r>
            <w:proofErr w:type="spellStart"/>
            <w:r w:rsidRPr="00685DA8">
              <w:rPr>
                <w:rFonts w:ascii="Bookman Old Style" w:hAnsi="Bookman Old Style"/>
                <w:sz w:val="21"/>
                <w:szCs w:val="21"/>
              </w:rPr>
              <w:t>S.Ag</w:t>
            </w:r>
            <w:proofErr w:type="spellEnd"/>
            <w:r w:rsidRPr="00685DA8">
              <w:rPr>
                <w:rFonts w:ascii="Bookman Old Style" w:hAnsi="Bookman Old Style"/>
                <w:sz w:val="21"/>
                <w:szCs w:val="21"/>
              </w:rPr>
              <w:t xml:space="preserve">., </w:t>
            </w:r>
            <w:proofErr w:type="spellStart"/>
            <w:r w:rsidRPr="00685DA8">
              <w:rPr>
                <w:rFonts w:ascii="Bookman Old Style" w:hAnsi="Bookman Old Style"/>
                <w:sz w:val="21"/>
                <w:szCs w:val="21"/>
              </w:rPr>
              <w:t>M.Ag</w:t>
            </w:r>
            <w:proofErr w:type="spellEnd"/>
            <w:r w:rsidRPr="00685DA8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07577472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197007021996031005</w:t>
            </w:r>
          </w:p>
          <w:p w14:paraId="7E345574" w14:textId="781EE9FB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B5162" w14:textId="6F1D149A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6D8D16A6" w14:textId="2D4DF8FD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F39FA" w14:textId="03628FED" w:rsidR="00685DA8" w:rsidRDefault="00685DA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2008F5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1C6C2A3E" w14:textId="77777777" w:rsidTr="00DF17A9">
        <w:trPr>
          <w:trHeight w:hRule="exact" w:val="42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FB9F" w14:textId="76E6B78B" w:rsidR="00655DC8" w:rsidRPr="00685DA8" w:rsidRDefault="00655DC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HAKIM PENGAWAS BIDANG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FF5C8" w14:textId="77777777" w:rsidR="00655DC8" w:rsidRDefault="00655DC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4A62A" w14:textId="77777777" w:rsidR="00655DC8" w:rsidRDefault="00655DC8" w:rsidP="00685DA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F76F0D" w14:textId="77777777" w:rsidR="00655DC8" w:rsidRDefault="00655DC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85DA8" w14:paraId="546929FB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25A8B1" w14:textId="77777777" w:rsidR="00685DA8" w:rsidRPr="00F43B54" w:rsidRDefault="00685DA8" w:rsidP="00685DA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679111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  <w:p w14:paraId="69DD0163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195605071984031002</w:t>
            </w:r>
          </w:p>
          <w:p w14:paraId="13C56A3E" w14:textId="1C657312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468E48" w14:textId="35CD3520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2E99EDCD" w14:textId="77253108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9F233D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Umum</w:t>
            </w:r>
            <w:proofErr w:type="spellEnd"/>
          </w:p>
          <w:p w14:paraId="17897B22" w14:textId="0817A438" w:rsidR="00685DA8" w:rsidRDefault="00685DA8" w:rsidP="00685DA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Keuangan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Pelaporan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457A15" w14:textId="77777777" w:rsidR="00685DA8" w:rsidRDefault="00685DA8" w:rsidP="00685DA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7C318624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E2710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AA60A0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Nuzirwan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  <w:p w14:paraId="3749AFFE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85DA8">
              <w:rPr>
                <w:rFonts w:ascii="Bookman Old Style" w:hAnsi="Bookman Old Style" w:cs="Times New Roman"/>
                <w:sz w:val="21"/>
                <w:szCs w:val="21"/>
              </w:rPr>
              <w:t>195504261984031001</w:t>
            </w:r>
          </w:p>
          <w:p w14:paraId="17DD6EED" w14:textId="20F18342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5489A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24F532F8" w14:textId="38FF1CAE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B128C3" w14:textId="02A6C14D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Pelayanan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Publik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5A46B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7F7C36DF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B7C9FD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4A243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 xml:space="preserve">Drs. Ridwan </w:t>
            </w:r>
            <w:proofErr w:type="spellStart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Alimunir</w:t>
            </w:r>
            <w:proofErr w:type="spellEnd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, S.H., M.H.</w:t>
            </w:r>
          </w:p>
          <w:p w14:paraId="11F1AFF2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195612221984031002</w:t>
            </w:r>
          </w:p>
          <w:p w14:paraId="48CCE2F9" w14:textId="7FF794F3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1A3DC4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72C523B" w14:textId="01C05C0D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81C03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Umum</w:t>
            </w:r>
            <w:proofErr w:type="spellEnd"/>
          </w:p>
          <w:p w14:paraId="7A5B9139" w14:textId="25778F43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Tata Usaha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Rumah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Tangga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DF3836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15889" w14:paraId="6F0DBF67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8FBD8" w14:textId="77777777" w:rsidR="00015889" w:rsidRPr="00F43B54" w:rsidRDefault="00015889" w:rsidP="000158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D94C86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Syafri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Amrul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  <w:p w14:paraId="4CB0BB2A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 w14:paraId="7CE25E2A" w14:textId="25EA3D8F" w:rsidR="00015889" w:rsidRPr="00EA2303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5CE90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CFE8FD5" w14:textId="74E22FD8" w:rsidR="0001588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436327" w14:textId="6B9C4B6E" w:rsidR="00015889" w:rsidRPr="003C03A9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Persidangan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F863E" w14:textId="77777777" w:rsidR="00015889" w:rsidRDefault="00015889" w:rsidP="0001588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7D0A7EA9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65B97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FD379D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  <w:p w14:paraId="414B6C35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425476BD" w14:textId="058315DC" w:rsidR="00D124A9" w:rsidRPr="00721DC6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A3BEB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3D5C040E" w14:textId="0509532F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146D4C" w14:textId="51C8D703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1B8C7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C0BA606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81B59" w14:textId="2F99998A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9F0EDE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Bahrul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Amzah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</w:t>
            </w:r>
          </w:p>
          <w:p w14:paraId="2BDF6529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 w14:paraId="709DE10C" w14:textId="264864CD" w:rsidR="00D124A9" w:rsidRPr="00EA2303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BC23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AC7A04A" w14:textId="66360148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C0E0B3" w14:textId="7E647E5F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Umum</w:t>
            </w:r>
            <w:proofErr w:type="spellEnd"/>
          </w:p>
          <w:p w14:paraId="73CF80A4" w14:textId="760097C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Kepegawaian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Te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k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nologi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71A5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8704F69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7C234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9C798B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Amridal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  <w:p w14:paraId="26EFC282" w14:textId="77777777" w:rsidR="00D124A9" w:rsidRPr="00222768" w:rsidRDefault="00394F74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hyperlink r:id="rId11" w:history="1">
              <w:r w:rsidR="00D124A9" w:rsidRPr="00222768">
                <w:rPr>
                  <w:rFonts w:ascii="Bookman Old Style" w:hAnsi="Bookman Old Style" w:cs="Times New Roman"/>
                </w:rPr>
                <w:t>195606151980031009</w:t>
              </w:r>
            </w:hyperlink>
          </w:p>
          <w:p w14:paraId="6771F42B" w14:textId="5705B63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6162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19B114E7" w14:textId="705C374B" w:rsidR="00D124A9" w:rsidRPr="0001588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E49A9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Umum</w:t>
            </w:r>
            <w:proofErr w:type="spellEnd"/>
          </w:p>
          <w:p w14:paraId="397B95EB" w14:textId="7A0CA870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(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Rencana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Program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33475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24A9" w14:paraId="23CD0AE1" w14:textId="77777777" w:rsidTr="00685DA8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0E570" w14:textId="77777777" w:rsidR="00D124A9" w:rsidRPr="00F43B54" w:rsidRDefault="00D124A9" w:rsidP="00D124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A8B9D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Rosliani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  <w:p w14:paraId="6C6AE411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222768">
              <w:rPr>
                <w:rFonts w:ascii="Bookman Old Style" w:hAnsi="Bookman Old Style" w:cs="Times New Roman"/>
                <w:sz w:val="21"/>
                <w:szCs w:val="21"/>
              </w:rPr>
              <w:t>196310081989032003</w:t>
            </w:r>
          </w:p>
          <w:p w14:paraId="1E3EC13F" w14:textId="5BBC5ECE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Madya (IV/d)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C23EBF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8885345" w14:textId="62EDDAA9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EF5F8C" w14:textId="52A6D95B" w:rsidR="00D124A9" w:rsidRDefault="00D124A9" w:rsidP="00D124A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Manajemen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Peradilan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3163C4" w14:textId="77777777" w:rsidR="00D124A9" w:rsidRDefault="00D124A9" w:rsidP="00D124A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0778106" w14:textId="77777777" w:rsidR="00552061" w:rsidRDefault="00552061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5ABE7678" w14:textId="77777777" w:rsidR="00D124A9" w:rsidRDefault="00D124A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1A04EDA" w14:textId="60D0214D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1AE066F3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3C5564E5" w14:textId="77777777" w:rsidR="00552061" w:rsidRDefault="00C016CD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330C8660" w14:textId="77777777" w:rsidR="00552061" w:rsidRDefault="00C016C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6A3BB14" w14:textId="462F6E7F" w:rsidR="00655DC8" w:rsidRDefault="00655DC8" w:rsidP="00655DC8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 KEPUTUSAN KETUA</w:t>
      </w:r>
    </w:p>
    <w:p w14:paraId="424CCB54" w14:textId="77777777" w:rsidR="00655DC8" w:rsidRDefault="00655DC8" w:rsidP="00655DC8">
      <w:pPr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17211FEC" w14:textId="0756F9F4" w:rsidR="00655DC8" w:rsidRDefault="00655DC8" w:rsidP="00655DC8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proofErr w:type="gramStart"/>
      <w:r>
        <w:rPr>
          <w:rFonts w:ascii="Bookman Old Style" w:hAnsi="Bookman Old Style"/>
          <w:sz w:val="20"/>
          <w:szCs w:val="20"/>
        </w:rPr>
        <w:tab/>
        <w:t>:W</w:t>
      </w:r>
      <w:proofErr w:type="gramEnd"/>
      <w:r>
        <w:rPr>
          <w:rFonts w:ascii="Bookman Old Style" w:hAnsi="Bookman Old Style"/>
          <w:sz w:val="20"/>
          <w:szCs w:val="20"/>
        </w:rPr>
        <w:t>3-A/</w:t>
      </w:r>
      <w:r w:rsidRPr="00FD69FA">
        <w:rPr>
          <w:rFonts w:ascii="Bookman Old Style" w:hAnsi="Bookman Old Style"/>
          <w:color w:val="FFFFFF" w:themeColor="background1"/>
          <w:sz w:val="20"/>
          <w:szCs w:val="20"/>
        </w:rPr>
        <w:t>000</w:t>
      </w:r>
      <w:r w:rsidR="009A471D">
        <w:rPr>
          <w:rFonts w:ascii="Bookman Old Style" w:hAnsi="Bookman Old Style"/>
          <w:color w:val="FFFFFF" w:themeColor="background1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/PS.00/</w:t>
      </w:r>
      <w:r w:rsidR="00D23085">
        <w:rPr>
          <w:rFonts w:ascii="Bookman Old Style" w:hAnsi="Bookman Old Style"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</w:rPr>
        <w:t>/2021</w:t>
      </w:r>
    </w:p>
    <w:p w14:paraId="6CD2625F" w14:textId="22A05937" w:rsidR="00655DC8" w:rsidRDefault="00655DC8" w:rsidP="00655DC8">
      <w:pPr>
        <w:tabs>
          <w:tab w:val="left" w:pos="6663"/>
        </w:tabs>
        <w:spacing w:after="0" w:line="240" w:lineRule="auto"/>
        <w:ind w:left="1162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  </w:t>
      </w:r>
      <w:r w:rsidR="009A471D">
        <w:rPr>
          <w:rFonts w:ascii="Bookman Old Style" w:hAnsi="Bookman Old Style"/>
          <w:sz w:val="20"/>
          <w:szCs w:val="20"/>
        </w:rPr>
        <w:t xml:space="preserve">   </w:t>
      </w:r>
      <w:r w:rsidR="00D23085">
        <w:rPr>
          <w:rFonts w:ascii="Bookman Old Style" w:hAnsi="Bookman Old Style"/>
          <w:sz w:val="20"/>
          <w:szCs w:val="20"/>
        </w:rPr>
        <w:t>OKTOBER</w:t>
      </w:r>
      <w:r>
        <w:rPr>
          <w:rFonts w:ascii="Bookman Old Style" w:hAnsi="Bookman Old Style"/>
          <w:sz w:val="20"/>
          <w:szCs w:val="20"/>
        </w:rPr>
        <w:t xml:space="preserve"> 2021 </w:t>
      </w:r>
    </w:p>
    <w:p w14:paraId="5E14B4D8" w14:textId="77777777" w:rsidR="00655DC8" w:rsidRDefault="00655DC8" w:rsidP="00655DC8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5B6AB6AE" w14:textId="77777777" w:rsidR="00655DC8" w:rsidRDefault="00655DC8" w:rsidP="00655DC8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27EF26DA" w14:textId="77D2F636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PENUNJUKAN </w:t>
      </w:r>
      <w:r w:rsidR="00262CDB">
        <w:rPr>
          <w:rFonts w:ascii="Bookman Old Style" w:hAnsi="Bookman Old Style"/>
          <w:sz w:val="21"/>
          <w:szCs w:val="21"/>
        </w:rPr>
        <w:t xml:space="preserve">HAKIM PEMBINA DAN PENGAWAS DAERAH </w:t>
      </w: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1CB2336B" w14:textId="77777777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7B6B4883" w14:textId="77777777" w:rsidR="00655DC8" w:rsidRDefault="00655DC8" w:rsidP="00655DC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  <w:gridCol w:w="4253"/>
        <w:gridCol w:w="1275"/>
      </w:tblGrid>
      <w:tr w:rsidR="00655DC8" w14:paraId="7C7A8DF6" w14:textId="77777777" w:rsidTr="000D29E6">
        <w:trPr>
          <w:trHeight w:val="446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C9D614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6AD49" w14:textId="77777777" w:rsidR="00655DC8" w:rsidRPr="004605DD" w:rsidRDefault="00655DC8" w:rsidP="000D29E6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DD29234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F8FB6" w14:textId="39DE1EB4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DAERAH PENGAWASAN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790325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655DC8" w14:paraId="4E8E7E77" w14:textId="77777777" w:rsidTr="000D29E6">
        <w:trPr>
          <w:trHeight w:val="91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A50950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2E7C0" w14:textId="77777777" w:rsidR="00655DC8" w:rsidRPr="004605DD" w:rsidRDefault="00655DC8" w:rsidP="000D29E6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F61989A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81C57" w14:textId="7150965C" w:rsidR="00655DC8" w:rsidRDefault="007F6B70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D431FD" w14:textId="4A4FE9C5" w:rsidR="00655DC8" w:rsidRDefault="007F6B70" w:rsidP="000D29E6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</w:tr>
      <w:tr w:rsidR="00655DC8" w14:paraId="6AAD3195" w14:textId="77777777" w:rsidTr="000D29E6">
        <w:trPr>
          <w:trHeight w:hRule="exact" w:val="42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686FA" w14:textId="77777777" w:rsidR="00655DC8" w:rsidRPr="00655DC8" w:rsidRDefault="00655DC8" w:rsidP="000D29E6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>A. KOORDINATOR DAN SEKRETARIS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5064D" w14:textId="77777777" w:rsidR="00655DC8" w:rsidRDefault="00655DC8" w:rsidP="000D29E6">
            <w:pPr>
              <w:spacing w:after="0" w:line="240" w:lineRule="auto"/>
              <w:ind w:left="1440" w:hanging="1440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F9DDF" w14:textId="77777777" w:rsidR="00655DC8" w:rsidRDefault="00655DC8" w:rsidP="000D29E6">
            <w:pPr>
              <w:spacing w:after="0" w:line="240" w:lineRule="auto"/>
              <w:ind w:left="1440" w:hanging="144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A8756A" w14:textId="77777777" w:rsidR="00655DC8" w:rsidRDefault="00655DC8" w:rsidP="000D29E6">
            <w:pPr>
              <w:spacing w:after="0" w:line="240" w:lineRule="auto"/>
              <w:ind w:left="1440" w:hanging="14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272A693C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540550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5C7BEB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Dr. Abd. Hakim, M.H.I</w:t>
            </w:r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7A0AC680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196108311987031003</w:t>
            </w:r>
          </w:p>
          <w:p w14:paraId="0A6E1E6E" w14:textId="77777777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92143D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Wakil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281F3D6E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Koordinator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84738F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52238B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4A753FC2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3DF31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661DB7" w14:textId="77777777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 xml:space="preserve">Drs. Abd. </w:t>
            </w:r>
            <w:proofErr w:type="spellStart"/>
            <w:r w:rsidRPr="00685DA8">
              <w:rPr>
                <w:rFonts w:ascii="Bookman Old Style" w:hAnsi="Bookman Old Style"/>
                <w:sz w:val="21"/>
                <w:szCs w:val="21"/>
              </w:rPr>
              <w:t>Khalik</w:t>
            </w:r>
            <w:proofErr w:type="spellEnd"/>
            <w:r w:rsidRPr="00685DA8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728EB0D2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  <w:p w14:paraId="67226318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084D5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1F34B58C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25915A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60D33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404D687D" w14:textId="77777777" w:rsidTr="00DF17A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1BD46A" w14:textId="77777777" w:rsidR="00655DC8" w:rsidRPr="00F43B54" w:rsidRDefault="00655DC8" w:rsidP="00655DC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09F4E" w14:textId="77777777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 xml:space="preserve">Irsyadi, </w:t>
            </w:r>
            <w:proofErr w:type="spellStart"/>
            <w:r w:rsidRPr="00685DA8">
              <w:rPr>
                <w:rFonts w:ascii="Bookman Old Style" w:hAnsi="Bookman Old Style"/>
                <w:sz w:val="21"/>
                <w:szCs w:val="21"/>
              </w:rPr>
              <w:t>S.Ag</w:t>
            </w:r>
            <w:proofErr w:type="spellEnd"/>
            <w:r w:rsidRPr="00685DA8">
              <w:rPr>
                <w:rFonts w:ascii="Bookman Old Style" w:hAnsi="Bookman Old Style"/>
                <w:sz w:val="21"/>
                <w:szCs w:val="21"/>
              </w:rPr>
              <w:t xml:space="preserve">., </w:t>
            </w:r>
            <w:proofErr w:type="spellStart"/>
            <w:r w:rsidRPr="00685DA8">
              <w:rPr>
                <w:rFonts w:ascii="Bookman Old Style" w:hAnsi="Bookman Old Style"/>
                <w:sz w:val="21"/>
                <w:szCs w:val="21"/>
              </w:rPr>
              <w:t>M.Ag</w:t>
            </w:r>
            <w:proofErr w:type="spellEnd"/>
            <w:r w:rsidRPr="00685DA8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14:paraId="47DC4109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197007021996031005</w:t>
            </w:r>
          </w:p>
          <w:p w14:paraId="67B7DDF8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Muda (IV/c)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CB5BEC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/</w:t>
            </w:r>
          </w:p>
          <w:p w14:paraId="7B9224A1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Pembinaan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Pengawasan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421A9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DC1CE6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21EF2065" w14:textId="77777777" w:rsidTr="00BD485A">
        <w:trPr>
          <w:trHeight w:hRule="exact" w:val="42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6171" w14:textId="2A8A45FD" w:rsidR="00655DC8" w:rsidRPr="00685DA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  <w:r w:rsidRPr="00655DC8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HAKIM PENGAWAS DAERAH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D2AAE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B2E27" w14:textId="77777777" w:rsidR="00655DC8" w:rsidRDefault="00655DC8" w:rsidP="000D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E658F2" w14:textId="77777777" w:rsidR="00655DC8" w:rsidRDefault="00655DC8" w:rsidP="000D29E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5DC8" w14:paraId="7D489557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BA8C7E" w14:textId="77777777" w:rsidR="00655DC8" w:rsidRPr="00F43B54" w:rsidRDefault="00655DC8" w:rsidP="00655D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ACBAC1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  <w:p w14:paraId="0585570F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195605071984031002</w:t>
            </w:r>
          </w:p>
          <w:p w14:paraId="67697EDD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34C8C3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506D0EE" w14:textId="227EC907" w:rsidR="00655DC8" w:rsidRDefault="00655DC8" w:rsidP="00655DC8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726F05" w14:textId="3637D85C" w:rsidR="00655DC8" w:rsidRDefault="00015889" w:rsidP="0001588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 w:cs="Times New Roman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 w:cs="Times New Roman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 w:cs="Times New Roman"/>
                <w:sz w:val="21"/>
                <w:szCs w:val="21"/>
              </w:rPr>
              <w:t>Painan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19DD38" w14:textId="77777777" w:rsidR="00655DC8" w:rsidRDefault="00655DC8" w:rsidP="00655DC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3280BC8D" w14:textId="77777777" w:rsidTr="00BD485A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02D58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9ADA5C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Nuzirwan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  <w:p w14:paraId="35B7BAAA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85DA8">
              <w:rPr>
                <w:rFonts w:ascii="Bookman Old Style" w:hAnsi="Bookman Old Style" w:cs="Times New Roman"/>
                <w:sz w:val="21"/>
                <w:szCs w:val="21"/>
              </w:rPr>
              <w:t>195504261984031001</w:t>
            </w:r>
          </w:p>
          <w:p w14:paraId="630899AD" w14:textId="6480CAEC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C619B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C395664" w14:textId="057198E0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33FB63" w14:textId="77777777" w:rsidR="003E3440" w:rsidRDefault="00015889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Batusangkar</w:t>
            </w:r>
            <w:proofErr w:type="spellEnd"/>
          </w:p>
          <w:p w14:paraId="2059460F" w14:textId="465F78FB" w:rsidR="00015889" w:rsidRPr="000A7B95" w:rsidRDefault="00015889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Bukittinggi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16F8A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4D499B67" w14:textId="77777777" w:rsidTr="00BD485A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291EBF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4D03F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 xml:space="preserve">Drs. Ridwan </w:t>
            </w:r>
            <w:proofErr w:type="spellStart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Alimunir</w:t>
            </w:r>
            <w:proofErr w:type="spellEnd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, S.H., M.H.</w:t>
            </w:r>
          </w:p>
          <w:p w14:paraId="4A15D4F5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195612221984031002</w:t>
            </w:r>
          </w:p>
          <w:p w14:paraId="7B295ED9" w14:textId="42978D33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28AAE2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1C308A47" w14:textId="61F06786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665BC" w14:textId="5CE9C020" w:rsidR="007F6B70" w:rsidRDefault="007F6B7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Padang Panjang</w:t>
            </w:r>
          </w:p>
          <w:p w14:paraId="3E31F768" w14:textId="77777777" w:rsidR="00BD485A" w:rsidRDefault="007F6B70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Koto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</w:t>
            </w:r>
            <w:r w:rsidRPr="00015889">
              <w:rPr>
                <w:rFonts w:ascii="Bookman Old Style" w:hAnsi="Bookman Old Style"/>
                <w:sz w:val="21"/>
                <w:szCs w:val="21"/>
              </w:rPr>
              <w:t>aru</w:t>
            </w:r>
            <w:proofErr w:type="spellEnd"/>
          </w:p>
          <w:p w14:paraId="0D35881C" w14:textId="1DED1412" w:rsidR="00D124A9" w:rsidRDefault="00D124A9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Tanjung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Pati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B34421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E3440" w14:paraId="2BF98E25" w14:textId="77777777" w:rsidTr="00BD485A">
        <w:trPr>
          <w:trHeight w:hRule="exact" w:val="879"/>
          <w:jc w:val="center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DB8A19" w14:textId="77777777" w:rsidR="003E3440" w:rsidRPr="00F43B54" w:rsidRDefault="003E3440" w:rsidP="003E34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787BD4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Syafri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Amrul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  <w:p w14:paraId="773333DA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 w14:paraId="17798E92" w14:textId="0259291C" w:rsidR="003E3440" w:rsidRPr="00EA2303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5F29D8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36D4FCCA" w14:textId="17CC0BBC" w:rsidR="003E3440" w:rsidRDefault="003E344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B9AB83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Lubuk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Sikaping</w:t>
            </w:r>
            <w:proofErr w:type="spellEnd"/>
          </w:p>
          <w:p w14:paraId="23C261E4" w14:textId="3FEB5BD3" w:rsidR="003E3440" w:rsidRDefault="007F6B7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Talu</w:t>
            </w:r>
            <w:proofErr w:type="spellEnd"/>
          </w:p>
          <w:p w14:paraId="23F2A980" w14:textId="733239CC" w:rsidR="007F6B70" w:rsidRPr="003C03A9" w:rsidRDefault="007F6B70" w:rsidP="003E3440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Lubuk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Basung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5D5E5B" w14:textId="77777777" w:rsidR="003E3440" w:rsidRDefault="003E3440" w:rsidP="003E344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7EB77FE1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37FE3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9856F3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  <w:p w14:paraId="6E4C6EDB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7B4DEAE6" w14:textId="0545CBD0" w:rsidR="00BD485A" w:rsidRPr="00721DC6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88E9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773965AC" w14:textId="1A7391F3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B2CF3F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Payakumbuh</w:t>
            </w:r>
            <w:proofErr w:type="spellEnd"/>
          </w:p>
          <w:p w14:paraId="6FFE7BE1" w14:textId="0CC59807" w:rsidR="00BD485A" w:rsidRPr="00015889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Maninjau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36572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13A81E79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EE70D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82ADBF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Bahrul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Amzah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</w:t>
            </w:r>
          </w:p>
          <w:p w14:paraId="335051ED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 w14:paraId="2B63CD43" w14:textId="77777777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646D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0798E5ED" w14:textId="1695D3E2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3198F7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Muara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</w:t>
            </w:r>
            <w:r w:rsidRPr="00015889">
              <w:rPr>
                <w:rFonts w:ascii="Bookman Old Style" w:hAnsi="Bookman Old Style"/>
                <w:sz w:val="21"/>
                <w:szCs w:val="21"/>
              </w:rPr>
              <w:t>abuh</w:t>
            </w:r>
            <w:proofErr w:type="spellEnd"/>
          </w:p>
          <w:p w14:paraId="56EDA113" w14:textId="6EBFE02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Sawahlunto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92F4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9723330" w14:textId="77777777" w:rsidTr="00015889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AB693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D5516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Amridal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  <w:p w14:paraId="31A0E3AA" w14:textId="77777777" w:rsidR="00BD485A" w:rsidRPr="00222768" w:rsidRDefault="00394F74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hyperlink r:id="rId12" w:history="1">
              <w:r w:rsidR="00BD485A" w:rsidRPr="00222768">
                <w:rPr>
                  <w:rFonts w:ascii="Bookman Old Style" w:hAnsi="Bookman Old Style" w:cs="Times New Roman"/>
                </w:rPr>
                <w:t>195606151980031009</w:t>
              </w:r>
            </w:hyperlink>
          </w:p>
          <w:p w14:paraId="7D7ADCEC" w14:textId="044AC548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9EDD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6D7A3A6D" w14:textId="6557059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4E3441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Sijunjung</w:t>
            </w:r>
            <w:proofErr w:type="spellEnd"/>
          </w:p>
          <w:p w14:paraId="052048A2" w14:textId="175B48FD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Pulau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Punjung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F2B05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1CCB9BA" w14:textId="77777777" w:rsidTr="000D29E6">
        <w:trPr>
          <w:trHeight w:hRule="exact" w:val="879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604561" w14:textId="77777777" w:rsidR="00BD485A" w:rsidRPr="00F43B54" w:rsidRDefault="00BD485A" w:rsidP="00BD48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F0A70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Rosliani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  <w:p w14:paraId="7BC035C3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222768">
              <w:rPr>
                <w:rFonts w:ascii="Bookman Old Style" w:hAnsi="Bookman Old Style" w:cs="Times New Roman"/>
                <w:sz w:val="21"/>
                <w:szCs w:val="21"/>
              </w:rPr>
              <w:t>196310081989032003</w:t>
            </w:r>
          </w:p>
          <w:p w14:paraId="34525BCE" w14:textId="17DB7A32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Madya (IV/d)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E1E4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Hakim Utama/</w:t>
            </w:r>
          </w:p>
          <w:p w14:paraId="5698B5D7" w14:textId="3F5CCBB5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Daerah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CF4EBB" w14:textId="49B0F552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Padang</w:t>
            </w:r>
          </w:p>
          <w:p w14:paraId="7BBCD579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Pariaman</w:t>
            </w:r>
            <w:proofErr w:type="spellEnd"/>
          </w:p>
          <w:p w14:paraId="3B84E84D" w14:textId="75184098" w:rsidR="00BD485A" w:rsidRDefault="00BD485A" w:rsidP="00BD485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015889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Pr="00015889">
              <w:rPr>
                <w:rFonts w:ascii="Bookman Old Style" w:hAnsi="Bookman Old Style"/>
                <w:sz w:val="21"/>
                <w:szCs w:val="21"/>
              </w:rPr>
              <w:t>Solok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D09ABA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33A5D3B6" w14:textId="77777777" w:rsidR="00655DC8" w:rsidRDefault="00655DC8" w:rsidP="00655DC8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2ECEC736" w14:textId="00BE42BD" w:rsidR="00015889" w:rsidRPr="00015889" w:rsidRDefault="00015889" w:rsidP="0001588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7AAF2E7" w14:textId="33195ADF" w:rsidR="00015889" w:rsidRPr="00015889" w:rsidRDefault="00015889" w:rsidP="00015889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244AE9A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2FEB1E8A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69FF70BE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07951659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7D870854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</w:p>
    <w:p w14:paraId="405780F7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12503790" w14:textId="77777777" w:rsidR="00655DC8" w:rsidRDefault="00655DC8" w:rsidP="00655DC8">
      <w:pPr>
        <w:spacing w:after="0" w:line="288" w:lineRule="auto"/>
        <w:ind w:left="10632"/>
        <w:jc w:val="both"/>
        <w:rPr>
          <w:rFonts w:ascii="Bookman Old Style" w:hAnsi="Bookman Old Style"/>
          <w:sz w:val="21"/>
          <w:szCs w:val="21"/>
        </w:rPr>
        <w:sectPr w:rsidR="00655DC8" w:rsidSect="004605DD">
          <w:pgSz w:w="18720" w:h="12240" w:orient="landscape"/>
          <w:pgMar w:top="1134" w:right="1134" w:bottom="1418" w:left="1134" w:header="709" w:footer="709" w:gutter="0"/>
          <w:pgNumType w:fmt="numberInDash" w:start="1"/>
          <w:cols w:space="708"/>
          <w:titlePg/>
          <w:docGrid w:linePitch="360"/>
        </w:sectPr>
      </w:pPr>
      <w:r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655DC8">
        <w:rPr>
          <w:rFonts w:ascii="Bookman Old Style" w:hAnsi="Bookman Old Style"/>
          <w:sz w:val="21"/>
          <w:szCs w:val="21"/>
        </w:rPr>
        <w:t>195508261982031004</w:t>
      </w:r>
    </w:p>
    <w:p w14:paraId="3F103C3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III KEPUTUSAN KETUA</w:t>
      </w:r>
    </w:p>
    <w:p w14:paraId="6CE284F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4913A4B0" w14:textId="2680DB08" w:rsidR="00660735" w:rsidRDefault="00660735" w:rsidP="00660735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CC5DC9">
        <w:rPr>
          <w:rFonts w:ascii="Bookman Old Style" w:hAnsi="Bookman Old Style"/>
          <w:sz w:val="20"/>
          <w:szCs w:val="20"/>
        </w:rPr>
        <w:t>W3-A/</w:t>
      </w:r>
      <w:r w:rsidR="00CC5DC9" w:rsidRPr="0038166D">
        <w:rPr>
          <w:rFonts w:ascii="Bookman Old Style" w:hAnsi="Bookman Old Style"/>
          <w:color w:val="FFFFFF" w:themeColor="background1"/>
          <w:sz w:val="20"/>
          <w:szCs w:val="20"/>
        </w:rPr>
        <w:t>0000</w:t>
      </w:r>
      <w:r w:rsidR="009A471D">
        <w:rPr>
          <w:rFonts w:ascii="Bookman Old Style" w:hAnsi="Bookman Old Style"/>
          <w:color w:val="FFFFFF" w:themeColor="background1"/>
          <w:sz w:val="20"/>
          <w:szCs w:val="20"/>
        </w:rPr>
        <w:t xml:space="preserve"> </w:t>
      </w:r>
      <w:r w:rsidR="00CC5DC9">
        <w:rPr>
          <w:rFonts w:ascii="Bookman Old Style" w:hAnsi="Bookman Old Style"/>
          <w:sz w:val="20"/>
          <w:szCs w:val="20"/>
        </w:rPr>
        <w:t>/PS.00/</w:t>
      </w:r>
      <w:r w:rsidR="00D23085">
        <w:rPr>
          <w:rFonts w:ascii="Bookman Old Style" w:hAnsi="Bookman Old Style"/>
          <w:sz w:val="20"/>
          <w:szCs w:val="20"/>
        </w:rPr>
        <w:t>10</w:t>
      </w:r>
      <w:r w:rsidR="00CC5DC9">
        <w:rPr>
          <w:rFonts w:ascii="Bookman Old Style" w:hAnsi="Bookman Old Style"/>
          <w:sz w:val="20"/>
          <w:szCs w:val="20"/>
        </w:rPr>
        <w:t>/2021</w:t>
      </w:r>
    </w:p>
    <w:p w14:paraId="1B10B9FF" w14:textId="113E6C8F" w:rsidR="00660735" w:rsidRDefault="00660735" w:rsidP="00EA2303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>:</w:t>
      </w:r>
      <w:r w:rsidR="00533912">
        <w:rPr>
          <w:rFonts w:ascii="Bookman Old Style" w:hAnsi="Bookman Old Style"/>
          <w:sz w:val="20"/>
          <w:szCs w:val="20"/>
        </w:rPr>
        <w:t xml:space="preserve">     </w:t>
      </w:r>
      <w:r w:rsidR="00D23085">
        <w:rPr>
          <w:rFonts w:ascii="Bookman Old Style" w:hAnsi="Bookman Old Style"/>
          <w:sz w:val="20"/>
          <w:szCs w:val="20"/>
        </w:rPr>
        <w:t>OKTOBER</w:t>
      </w:r>
      <w:r w:rsidR="00533912">
        <w:rPr>
          <w:rFonts w:ascii="Bookman Old Style" w:hAnsi="Bookman Old Style"/>
          <w:sz w:val="20"/>
          <w:szCs w:val="20"/>
        </w:rPr>
        <w:t xml:space="preserve"> </w:t>
      </w:r>
      <w:r w:rsidR="00CC5DC9">
        <w:rPr>
          <w:rFonts w:ascii="Bookman Old Style" w:hAnsi="Bookman Old Style"/>
          <w:sz w:val="20"/>
          <w:szCs w:val="20"/>
        </w:rPr>
        <w:t>2021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6BBC36DD" w14:textId="77777777" w:rsidR="00660735" w:rsidRDefault="00660735" w:rsidP="00660735">
      <w:pPr>
        <w:spacing w:after="160" w:line="259" w:lineRule="auto"/>
        <w:rPr>
          <w:rFonts w:ascii="Bookman Old Style" w:hAnsi="Bookman Old Style"/>
          <w:sz w:val="21"/>
          <w:szCs w:val="21"/>
        </w:rPr>
      </w:pPr>
    </w:p>
    <w:p w14:paraId="2E91A436" w14:textId="2A908041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</w:t>
      </w:r>
      <w:r w:rsidR="00862FFA">
        <w:rPr>
          <w:rFonts w:ascii="Bookman Old Style" w:hAnsi="Bookman Old Style"/>
          <w:sz w:val="21"/>
          <w:szCs w:val="21"/>
        </w:rPr>
        <w:t>MBANTU</w:t>
      </w:r>
      <w:r>
        <w:rPr>
          <w:rFonts w:ascii="Bookman Old Style" w:hAnsi="Bookman Old Style"/>
          <w:sz w:val="21"/>
          <w:szCs w:val="21"/>
        </w:rPr>
        <w:t xml:space="preserve"> HAKIM </w:t>
      </w:r>
      <w:r w:rsidR="00EA2303">
        <w:rPr>
          <w:rFonts w:ascii="Bookman Old Style" w:hAnsi="Bookman Old Style"/>
          <w:sz w:val="21"/>
          <w:szCs w:val="21"/>
        </w:rPr>
        <w:t>PENGADILAN TINGGI AGAMA PADANG</w:t>
      </w:r>
    </w:p>
    <w:p w14:paraId="1F46CA12" w14:textId="042FF933" w:rsidR="00EA2303" w:rsidRDefault="00EA2303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EA2303">
        <w:rPr>
          <w:rFonts w:ascii="Bookman Old Style" w:hAnsi="Bookman Old Style"/>
          <w:sz w:val="21"/>
          <w:szCs w:val="21"/>
        </w:rPr>
        <w:t xml:space="preserve">DALAM PELAKSANAAN PENGAWASAN BIDANG DAN </w:t>
      </w:r>
      <w:r>
        <w:rPr>
          <w:rFonts w:ascii="Bookman Old Style" w:hAnsi="Bookman Old Style"/>
          <w:sz w:val="21"/>
          <w:szCs w:val="21"/>
        </w:rPr>
        <w:t xml:space="preserve">PEMBINA DAN PENGAWAS </w:t>
      </w:r>
      <w:r w:rsidRPr="00EA2303">
        <w:rPr>
          <w:rFonts w:ascii="Bookman Old Style" w:hAnsi="Bookman Old Style"/>
          <w:sz w:val="21"/>
          <w:szCs w:val="21"/>
        </w:rPr>
        <w:t>DAERAH</w:t>
      </w:r>
    </w:p>
    <w:p w14:paraId="7F91AF50" w14:textId="77777777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12FF7A3D" w14:textId="77777777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04"/>
        <w:gridCol w:w="3098"/>
        <w:gridCol w:w="1289"/>
      </w:tblGrid>
      <w:tr w:rsidR="00EA2303" w14:paraId="327B8967" w14:textId="77777777" w:rsidTr="00EA2303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9947588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DD127" w14:textId="77777777" w:rsidR="00EA2303" w:rsidRDefault="00EA2303" w:rsidP="00EA2303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D8A7B" w14:textId="60C89F9B" w:rsidR="00EA2303" w:rsidRDefault="00CC5DC9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PEMBANTU HAKIM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3B644D5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EA2303" w14:paraId="285FC2FC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30F28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794A19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E9D553" w14:textId="039D6B99" w:rsidR="00533912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Drs.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Hamzah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99901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2101C" w14:paraId="2F4D4BC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DCBE9" w14:textId="77777777" w:rsidR="0062101C" w:rsidRPr="00F43B54" w:rsidRDefault="0062101C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047732" w14:textId="4360926B" w:rsidR="0062101C" w:rsidRPr="00EA2303" w:rsidRDefault="0062101C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Nuzirwan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5106CC" w14:textId="5E7E79F4" w:rsidR="007F6B70" w:rsidRDefault="007F6B70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Rahmita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,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S.Ag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065D92EF" w14:textId="304A3E9E" w:rsidR="00CC5DC9" w:rsidRPr="00EA2303" w:rsidRDefault="00CC5DC9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Aprizal</w:t>
            </w:r>
            <w:proofErr w:type="spellEnd"/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A7F2A" w14:textId="77777777" w:rsidR="0062101C" w:rsidRDefault="0062101C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31E6E7BB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F4A2D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AD7C5D" w14:textId="5E81F9EA" w:rsidR="00EA2303" w:rsidRPr="00EA2303" w:rsidRDefault="00CC5DC9" w:rsidP="00CC5DC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Ridwan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Alimunir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F39BFA" w14:textId="285C40A7" w:rsidR="00EA2303" w:rsidRPr="00EA2303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Drs.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Syaiful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Ashar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 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243B346B" w14:textId="361A56EA" w:rsidR="00EA2303" w:rsidRPr="003C03A9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Alifah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6C597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4E1342D2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0B751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855ABE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Syafri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Amrul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744079" w14:textId="68991C6F" w:rsidR="00EA2303" w:rsidRPr="00EA2303" w:rsidRDefault="00A22A14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H. </w:t>
            </w:r>
            <w:proofErr w:type="spellStart"/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Damris</w:t>
            </w:r>
            <w:proofErr w:type="spellEnd"/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5756450A" w14:textId="66C2FA82" w:rsidR="00EA2303" w:rsidRPr="003C03A9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Enjer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Sades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 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362D5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64356A21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07916" w14:textId="77777777" w:rsidR="00BD485A" w:rsidRPr="00F43B54" w:rsidRDefault="00BD485A" w:rsidP="00BD48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41220E6" w14:textId="732ED76A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BD485A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BD485A">
              <w:rPr>
                <w:rFonts w:ascii="Bookman Old Style" w:hAnsi="Bookman Old Style"/>
                <w:sz w:val="21"/>
                <w:szCs w:val="21"/>
              </w:rPr>
              <w:t>Sulem</w:t>
            </w:r>
            <w:proofErr w:type="spellEnd"/>
            <w:r w:rsidRPr="00BD485A">
              <w:rPr>
                <w:rFonts w:ascii="Bookman Old Style" w:hAnsi="Bookman Old Style"/>
                <w:sz w:val="21"/>
                <w:szCs w:val="21"/>
              </w:rPr>
              <w:t xml:space="preserve"> Ahmad,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0AE56F" w14:textId="77777777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Masdi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76850493" w14:textId="2810C1B2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Fai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z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al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Roza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D6054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2FB44325" w14:textId="77777777" w:rsidTr="007F6B70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74A07" w14:textId="77777777" w:rsidR="00BD485A" w:rsidRPr="00F43B54" w:rsidRDefault="00BD485A" w:rsidP="00BD48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0DFE348" w14:textId="77777777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Bahrul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Amzah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2B3F475" w14:textId="77777777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Daryamurni</w:t>
            </w:r>
            <w:proofErr w:type="spellEnd"/>
          </w:p>
          <w:p w14:paraId="1FE32E4F" w14:textId="47B98AEB" w:rsidR="000D768B" w:rsidRDefault="000D768B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Mulyani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45A2C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533F2951" w14:textId="77777777" w:rsidTr="007F6B70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5184B" w14:textId="77777777" w:rsidR="00BD485A" w:rsidRPr="00F43B54" w:rsidRDefault="00BD485A" w:rsidP="00BD48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71E1AC" w14:textId="339C114E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Amridal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A88D5F" w14:textId="77777777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Drs.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H.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Yusnedi</w:t>
            </w:r>
            <w:proofErr w:type="spellEnd"/>
          </w:p>
          <w:p w14:paraId="13EB3098" w14:textId="34E3FAF3" w:rsidR="000D768B" w:rsidRDefault="000D768B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Yun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Ridhwan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3F808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85A" w14:paraId="0AE5B72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FD2F20" w14:textId="77777777" w:rsidR="00BD485A" w:rsidRPr="00F43B54" w:rsidRDefault="00BD485A" w:rsidP="00BD48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59865" w14:textId="3A53334E" w:rsidR="00BD485A" w:rsidRPr="00EA2303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Rosliani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30116" w14:textId="2C905BB8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Nora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Oktavia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 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03B43642" w14:textId="10AD7619" w:rsidR="00BD485A" w:rsidRDefault="00BD485A" w:rsidP="00BD485A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Kutung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Saraini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S.Ag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1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2341B" w14:textId="77777777" w:rsidR="00BD485A" w:rsidRDefault="00BD485A" w:rsidP="00BD485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5D3F2C87" w14:textId="77777777" w:rsidR="00660735" w:rsidRDefault="00660735" w:rsidP="00660735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5B9C1ED1" w14:textId="77777777" w:rsidR="00660735" w:rsidRDefault="00660735" w:rsidP="00660735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F5727B9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1D9B97FC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752265BA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3A57FD7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262AE8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648CAEB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0CFC1DCF" w14:textId="36C2973A" w:rsidR="00037C8F" w:rsidRDefault="00660735" w:rsidP="00B112BB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037C8F" w:rsidSect="00655DC8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DF12" w14:textId="77777777" w:rsidR="00394F74" w:rsidRDefault="00394F74">
      <w:pPr>
        <w:spacing w:after="0" w:line="240" w:lineRule="auto"/>
      </w:pPr>
      <w:r>
        <w:separator/>
      </w:r>
    </w:p>
  </w:endnote>
  <w:endnote w:type="continuationSeparator" w:id="0">
    <w:p w14:paraId="3D36F7DE" w14:textId="77777777" w:rsidR="00394F74" w:rsidRDefault="0039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644F" w14:textId="77777777" w:rsidR="00394F74" w:rsidRDefault="00394F74">
      <w:pPr>
        <w:spacing w:after="0" w:line="240" w:lineRule="auto"/>
      </w:pPr>
      <w:r>
        <w:separator/>
      </w:r>
    </w:p>
  </w:footnote>
  <w:footnote w:type="continuationSeparator" w:id="0">
    <w:p w14:paraId="2D0B0BA9" w14:textId="77777777" w:rsidR="00394F74" w:rsidRDefault="0039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2218" w14:textId="77777777" w:rsidR="00EA2303" w:rsidRDefault="00EA2303">
    <w:pPr>
      <w:pStyle w:val="Header"/>
      <w:jc w:val="center"/>
      <w:rPr>
        <w:rFonts w:ascii="Bookman Old Style" w:hAnsi="Bookman Old Style"/>
      </w:rPr>
    </w:pPr>
  </w:p>
  <w:p w14:paraId="2E53C9B6" w14:textId="77777777" w:rsidR="00EA2303" w:rsidRDefault="00EA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C5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0C04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5BFB"/>
    <w:multiLevelType w:val="hybridMultilevel"/>
    <w:tmpl w:val="5E881844"/>
    <w:lvl w:ilvl="0" w:tplc="D9F06C2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0FF6"/>
    <w:rsid w:val="00012C3B"/>
    <w:rsid w:val="00015889"/>
    <w:rsid w:val="00015BB9"/>
    <w:rsid w:val="00022919"/>
    <w:rsid w:val="000242C6"/>
    <w:rsid w:val="00037C8F"/>
    <w:rsid w:val="00040B91"/>
    <w:rsid w:val="00040DC1"/>
    <w:rsid w:val="00057597"/>
    <w:rsid w:val="000A7B95"/>
    <w:rsid w:val="000B22D1"/>
    <w:rsid w:val="000B2E5B"/>
    <w:rsid w:val="000C0C81"/>
    <w:rsid w:val="000C0CF9"/>
    <w:rsid w:val="000D768B"/>
    <w:rsid w:val="000E2E3F"/>
    <w:rsid w:val="000E5B85"/>
    <w:rsid w:val="000F1DFA"/>
    <w:rsid w:val="00103110"/>
    <w:rsid w:val="00110D3F"/>
    <w:rsid w:val="001244CF"/>
    <w:rsid w:val="00134B78"/>
    <w:rsid w:val="00147282"/>
    <w:rsid w:val="00164167"/>
    <w:rsid w:val="00185A1B"/>
    <w:rsid w:val="00192BB4"/>
    <w:rsid w:val="001B02BD"/>
    <w:rsid w:val="001B658D"/>
    <w:rsid w:val="00207A44"/>
    <w:rsid w:val="002242E4"/>
    <w:rsid w:val="002321DD"/>
    <w:rsid w:val="00234686"/>
    <w:rsid w:val="00247AA3"/>
    <w:rsid w:val="00262CDB"/>
    <w:rsid w:val="00272557"/>
    <w:rsid w:val="00273BCC"/>
    <w:rsid w:val="00277D72"/>
    <w:rsid w:val="0029359E"/>
    <w:rsid w:val="002B23FD"/>
    <w:rsid w:val="002C5716"/>
    <w:rsid w:val="002D1583"/>
    <w:rsid w:val="002D71E8"/>
    <w:rsid w:val="002E72B3"/>
    <w:rsid w:val="002F531E"/>
    <w:rsid w:val="00325C0E"/>
    <w:rsid w:val="00341639"/>
    <w:rsid w:val="00345F95"/>
    <w:rsid w:val="0038166D"/>
    <w:rsid w:val="00394F74"/>
    <w:rsid w:val="003A2EC8"/>
    <w:rsid w:val="003A6A16"/>
    <w:rsid w:val="003A6A2C"/>
    <w:rsid w:val="003C03A9"/>
    <w:rsid w:val="003D3BAB"/>
    <w:rsid w:val="003E3440"/>
    <w:rsid w:val="00413BFA"/>
    <w:rsid w:val="004174BA"/>
    <w:rsid w:val="00430F83"/>
    <w:rsid w:val="004605DD"/>
    <w:rsid w:val="0047500B"/>
    <w:rsid w:val="00483DE9"/>
    <w:rsid w:val="0048578F"/>
    <w:rsid w:val="004B7148"/>
    <w:rsid w:val="004C68D8"/>
    <w:rsid w:val="004D0F33"/>
    <w:rsid w:val="004E40E1"/>
    <w:rsid w:val="004F3685"/>
    <w:rsid w:val="00517EED"/>
    <w:rsid w:val="00530DED"/>
    <w:rsid w:val="00533912"/>
    <w:rsid w:val="00545FA0"/>
    <w:rsid w:val="00552061"/>
    <w:rsid w:val="00577389"/>
    <w:rsid w:val="005B25C4"/>
    <w:rsid w:val="005B2C65"/>
    <w:rsid w:val="005C7252"/>
    <w:rsid w:val="005C7B40"/>
    <w:rsid w:val="005D1196"/>
    <w:rsid w:val="005D57D3"/>
    <w:rsid w:val="005E2074"/>
    <w:rsid w:val="0062101C"/>
    <w:rsid w:val="006334FC"/>
    <w:rsid w:val="00641049"/>
    <w:rsid w:val="00655DC8"/>
    <w:rsid w:val="00660735"/>
    <w:rsid w:val="00666C51"/>
    <w:rsid w:val="00682B50"/>
    <w:rsid w:val="00685DA8"/>
    <w:rsid w:val="006A422B"/>
    <w:rsid w:val="006C151D"/>
    <w:rsid w:val="006C181E"/>
    <w:rsid w:val="006C2876"/>
    <w:rsid w:val="006C5F35"/>
    <w:rsid w:val="006D111E"/>
    <w:rsid w:val="007056AE"/>
    <w:rsid w:val="00721338"/>
    <w:rsid w:val="00721DC6"/>
    <w:rsid w:val="007263B9"/>
    <w:rsid w:val="00727FD3"/>
    <w:rsid w:val="00751A42"/>
    <w:rsid w:val="00754392"/>
    <w:rsid w:val="0076741E"/>
    <w:rsid w:val="00774177"/>
    <w:rsid w:val="00790D40"/>
    <w:rsid w:val="00794FE8"/>
    <w:rsid w:val="007A50B3"/>
    <w:rsid w:val="007B3C59"/>
    <w:rsid w:val="007D170E"/>
    <w:rsid w:val="007F6B70"/>
    <w:rsid w:val="00817227"/>
    <w:rsid w:val="00831FFD"/>
    <w:rsid w:val="00841D2E"/>
    <w:rsid w:val="00862FFA"/>
    <w:rsid w:val="00880348"/>
    <w:rsid w:val="008D716A"/>
    <w:rsid w:val="008E7CE7"/>
    <w:rsid w:val="008F7716"/>
    <w:rsid w:val="00910D24"/>
    <w:rsid w:val="0091146F"/>
    <w:rsid w:val="00920DEB"/>
    <w:rsid w:val="009232F5"/>
    <w:rsid w:val="00932928"/>
    <w:rsid w:val="0094506E"/>
    <w:rsid w:val="00954DA4"/>
    <w:rsid w:val="0097369A"/>
    <w:rsid w:val="00974668"/>
    <w:rsid w:val="00991D88"/>
    <w:rsid w:val="00997ACB"/>
    <w:rsid w:val="009A471D"/>
    <w:rsid w:val="009B5A00"/>
    <w:rsid w:val="009C710E"/>
    <w:rsid w:val="009F0998"/>
    <w:rsid w:val="009F3B32"/>
    <w:rsid w:val="00A04F55"/>
    <w:rsid w:val="00A22A14"/>
    <w:rsid w:val="00A31E2D"/>
    <w:rsid w:val="00A3350E"/>
    <w:rsid w:val="00A45DB9"/>
    <w:rsid w:val="00A47930"/>
    <w:rsid w:val="00A51037"/>
    <w:rsid w:val="00A71772"/>
    <w:rsid w:val="00A74D4A"/>
    <w:rsid w:val="00AB6744"/>
    <w:rsid w:val="00AE0243"/>
    <w:rsid w:val="00AE2011"/>
    <w:rsid w:val="00AE2848"/>
    <w:rsid w:val="00B0799E"/>
    <w:rsid w:val="00B112BB"/>
    <w:rsid w:val="00B66005"/>
    <w:rsid w:val="00B760D7"/>
    <w:rsid w:val="00B850AD"/>
    <w:rsid w:val="00B95F10"/>
    <w:rsid w:val="00BC1147"/>
    <w:rsid w:val="00BD485A"/>
    <w:rsid w:val="00BD4DEA"/>
    <w:rsid w:val="00BD741B"/>
    <w:rsid w:val="00BE4E63"/>
    <w:rsid w:val="00BE6D83"/>
    <w:rsid w:val="00C016CD"/>
    <w:rsid w:val="00C152D8"/>
    <w:rsid w:val="00C20192"/>
    <w:rsid w:val="00C20F9C"/>
    <w:rsid w:val="00C2760E"/>
    <w:rsid w:val="00C82680"/>
    <w:rsid w:val="00CC5DC9"/>
    <w:rsid w:val="00CD5836"/>
    <w:rsid w:val="00D02F9D"/>
    <w:rsid w:val="00D05117"/>
    <w:rsid w:val="00D07402"/>
    <w:rsid w:val="00D124A9"/>
    <w:rsid w:val="00D23085"/>
    <w:rsid w:val="00D240AE"/>
    <w:rsid w:val="00D2704C"/>
    <w:rsid w:val="00D42C5C"/>
    <w:rsid w:val="00D514F7"/>
    <w:rsid w:val="00D52180"/>
    <w:rsid w:val="00D63BFD"/>
    <w:rsid w:val="00D76740"/>
    <w:rsid w:val="00D76A37"/>
    <w:rsid w:val="00D84ECC"/>
    <w:rsid w:val="00DC59CB"/>
    <w:rsid w:val="00DD10E8"/>
    <w:rsid w:val="00DE1ABC"/>
    <w:rsid w:val="00DF17A9"/>
    <w:rsid w:val="00DF4165"/>
    <w:rsid w:val="00DF636D"/>
    <w:rsid w:val="00E112EF"/>
    <w:rsid w:val="00E12BEE"/>
    <w:rsid w:val="00E13C17"/>
    <w:rsid w:val="00E473F2"/>
    <w:rsid w:val="00E62AF1"/>
    <w:rsid w:val="00E71016"/>
    <w:rsid w:val="00E74452"/>
    <w:rsid w:val="00E83049"/>
    <w:rsid w:val="00E85EE7"/>
    <w:rsid w:val="00EA10E6"/>
    <w:rsid w:val="00EA2303"/>
    <w:rsid w:val="00EB667A"/>
    <w:rsid w:val="00F01624"/>
    <w:rsid w:val="00F061F8"/>
    <w:rsid w:val="00F25B90"/>
    <w:rsid w:val="00F277C4"/>
    <w:rsid w:val="00F30E5C"/>
    <w:rsid w:val="00F3711C"/>
    <w:rsid w:val="00F43B54"/>
    <w:rsid w:val="00F5071F"/>
    <w:rsid w:val="00F5304C"/>
    <w:rsid w:val="00F73860"/>
    <w:rsid w:val="00F86E4C"/>
    <w:rsid w:val="00F9558F"/>
    <w:rsid w:val="00F97455"/>
    <w:rsid w:val="00FA6F9B"/>
    <w:rsid w:val="00FD69FA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5C1CA0D2-9C37-4482-8B98-36029A0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kep.mahkamahagung.go.id/administrasipegawai/default/view?id=eyJjaXBoZXJ0ZXh0IjoiYVFlc21lUnFoYys4T1FlRkF2cHUwQT09IiwiaXYiOiJmMjMwMWM0NzAxMmVhNTFlZmNmMzQwYmIwYjY4ZTkzYyIsInNhbHQiOiIwM2U5NDc2M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kep.mahkamahagung.go.id/administrasipegawai/default/view?id=eyJjaXBoZXJ0ZXh0IjoiYVFlc21lUnFoYys4T1FlRkF2cHUwQT09IiwiaXYiOiJmMjMwMWM0NzAxMmVhNTFlZmNmMzQwYmIwYjY4ZTkzYyIsInNhbHQiOiIwM2U5NDc2MSIsIml0ZXJhdGlvbnMiOjk5OX0%3D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E0B5F-57ED-4E6C-8600-A8D7421B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6</cp:revision>
  <cp:lastPrinted>2021-10-12T10:57:00Z</cp:lastPrinted>
  <dcterms:created xsi:type="dcterms:W3CDTF">2021-10-12T08:22:00Z</dcterms:created>
  <dcterms:modified xsi:type="dcterms:W3CDTF">2021-10-12T10:57:00Z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