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F106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" behindDoc="0" locked="0" layoutInCell="0" allowOverlap="1" wp14:anchorId="372CAA2A" wp14:editId="4788D45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7654C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3D5E0A9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F189B3F" w14:textId="77777777" w:rsidR="00806EC7" w:rsidRDefault="00DF351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E089048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994168A" w14:textId="3E5DD1BC" w:rsidR="00806EC7" w:rsidRDefault="00DF351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13173B1" w14:textId="3043FAA1" w:rsidR="00806EC7" w:rsidRPr="0089799F" w:rsidRDefault="0089799F">
      <w:pPr>
        <w:tabs>
          <w:tab w:val="left" w:pos="1148"/>
          <w:tab w:val="right" w:pos="9981"/>
        </w:tabs>
        <w:jc w:val="both"/>
        <w:rPr>
          <w:rFonts w:ascii="Arial" w:hAnsi="Arial" w:cs="Arial"/>
          <w:sz w:val="18"/>
          <w:szCs w:val="20"/>
        </w:rPr>
      </w:pPr>
      <w:r w:rsidRPr="0089799F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3" behindDoc="0" locked="0" layoutInCell="0" allowOverlap="1" wp14:anchorId="6747DC15" wp14:editId="2DCFD8FF">
                <wp:simplePos x="0" y="0"/>
                <wp:positionH relativeFrom="margin">
                  <wp:posOffset>20320</wp:posOffset>
                </wp:positionH>
                <wp:positionV relativeFrom="paragraph">
                  <wp:posOffset>43180</wp:posOffset>
                </wp:positionV>
                <wp:extent cx="6156000" cy="34925"/>
                <wp:effectExtent l="0" t="0" r="35560" b="2222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000" cy="349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F5E18" id="Straight Connector 1" o:spid="_x0000_s1026" style="position:absolute;flip:y;z-index:3;visibility:visible;mso-wrap-style:square;mso-width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width-relative:margin" from="1.6pt,3.4pt" to="486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13012AF" w14:textId="3E9306BC" w:rsidR="00806EC7" w:rsidRPr="0089799F" w:rsidRDefault="00DF3519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proofErr w:type="spellStart"/>
      <w:r w:rsidRPr="0089799F">
        <w:rPr>
          <w:rFonts w:ascii="Arial" w:hAnsi="Arial" w:cs="Arial"/>
          <w:sz w:val="22"/>
          <w:szCs w:val="22"/>
        </w:rPr>
        <w:t>Nomor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    </w:t>
      </w:r>
      <w:r w:rsidRPr="0089799F">
        <w:rPr>
          <w:rFonts w:ascii="Arial" w:hAnsi="Arial" w:cs="Arial"/>
          <w:sz w:val="22"/>
          <w:szCs w:val="22"/>
        </w:rPr>
        <w:tab/>
        <w:t>:</w:t>
      </w:r>
      <w:r w:rsidRPr="0089799F">
        <w:rPr>
          <w:rFonts w:ascii="Arial" w:hAnsi="Arial" w:cs="Arial"/>
          <w:sz w:val="22"/>
          <w:szCs w:val="22"/>
          <w:lang w:val="id-ID"/>
        </w:rPr>
        <w:tab/>
      </w:r>
      <w:r w:rsidR="000A6BB9" w:rsidRPr="000A6BB9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C93554" w:rsidRPr="00C93554">
        <w:rPr>
          <w:rFonts w:ascii="Arial" w:hAnsi="Arial" w:cs="Arial"/>
          <w:sz w:val="22"/>
          <w:szCs w:val="22"/>
        </w:rPr>
        <w:t>/KPTA.W3-A/</w:t>
      </w:r>
      <w:r w:rsidR="000A6BB9">
        <w:rPr>
          <w:rFonts w:ascii="Arial" w:hAnsi="Arial" w:cs="Arial"/>
          <w:sz w:val="22"/>
          <w:szCs w:val="22"/>
        </w:rPr>
        <w:t>KP6</w:t>
      </w:r>
      <w:r w:rsidR="00C93554" w:rsidRPr="00C93554">
        <w:rPr>
          <w:rFonts w:ascii="Arial" w:hAnsi="Arial" w:cs="Arial"/>
          <w:sz w:val="22"/>
          <w:szCs w:val="22"/>
        </w:rPr>
        <w:t>.1/X/2023</w:t>
      </w:r>
      <w:r w:rsidRPr="0089799F">
        <w:rPr>
          <w:rFonts w:ascii="Arial" w:hAnsi="Arial" w:cs="Arial"/>
          <w:sz w:val="22"/>
          <w:szCs w:val="22"/>
        </w:rPr>
        <w:tab/>
      </w:r>
      <w:r w:rsidR="000A6BB9">
        <w:rPr>
          <w:rFonts w:ascii="Arial" w:hAnsi="Arial" w:cs="Arial"/>
          <w:sz w:val="22"/>
          <w:szCs w:val="22"/>
        </w:rPr>
        <w:t>10</w:t>
      </w:r>
      <w:r w:rsidR="00C935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BB9">
        <w:rPr>
          <w:rFonts w:ascii="Arial" w:hAnsi="Arial" w:cs="Arial"/>
          <w:sz w:val="22"/>
          <w:szCs w:val="22"/>
          <w:lang w:val="en-ID"/>
        </w:rPr>
        <w:t>Okto</w:t>
      </w:r>
      <w:r w:rsidRPr="0089799F">
        <w:rPr>
          <w:rFonts w:ascii="Arial" w:hAnsi="Arial" w:cs="Arial"/>
          <w:sz w:val="22"/>
          <w:szCs w:val="22"/>
          <w:lang w:val="en-ID"/>
        </w:rPr>
        <w:t>ber</w:t>
      </w:r>
      <w:proofErr w:type="spellEnd"/>
      <w:r w:rsidRPr="0089799F">
        <w:rPr>
          <w:rFonts w:ascii="Arial" w:hAnsi="Arial" w:cs="Arial"/>
          <w:sz w:val="22"/>
          <w:szCs w:val="22"/>
          <w:lang w:val="en-ID"/>
        </w:rPr>
        <w:t xml:space="preserve"> 2023</w:t>
      </w:r>
    </w:p>
    <w:p w14:paraId="57000E43" w14:textId="38300AE4" w:rsidR="002B5450" w:rsidRPr="0089799F" w:rsidRDefault="002B5450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2"/>
          <w:szCs w:val="22"/>
        </w:rPr>
      </w:pPr>
      <w:r w:rsidRPr="0089799F">
        <w:rPr>
          <w:rFonts w:ascii="Arial" w:hAnsi="Arial" w:cs="Arial"/>
          <w:bCs/>
          <w:iCs/>
          <w:sz w:val="22"/>
          <w:szCs w:val="22"/>
        </w:rPr>
        <w:t>Sifat</w:t>
      </w:r>
      <w:r w:rsidRPr="0089799F">
        <w:rPr>
          <w:rFonts w:ascii="Arial" w:hAnsi="Arial" w:cs="Arial"/>
          <w:bCs/>
          <w:iCs/>
          <w:sz w:val="22"/>
          <w:szCs w:val="22"/>
        </w:rPr>
        <w:tab/>
        <w:t xml:space="preserve">: </w:t>
      </w:r>
      <w:r w:rsidRPr="0089799F"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Pr="0089799F">
        <w:rPr>
          <w:rFonts w:ascii="Arial" w:hAnsi="Arial" w:cs="Arial"/>
          <w:bCs/>
          <w:iCs/>
          <w:sz w:val="22"/>
          <w:szCs w:val="22"/>
        </w:rPr>
        <w:t>Biasa</w:t>
      </w:r>
      <w:proofErr w:type="spellEnd"/>
    </w:p>
    <w:p w14:paraId="3C49A50E" w14:textId="1A70F859" w:rsidR="00806EC7" w:rsidRPr="0089799F" w:rsidRDefault="00DF3519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 w:rsidRPr="0089799F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Pr="0089799F">
        <w:rPr>
          <w:rFonts w:ascii="Arial" w:hAnsi="Arial" w:cs="Arial"/>
          <w:sz w:val="22"/>
          <w:szCs w:val="22"/>
        </w:rPr>
        <w:tab/>
        <w:t>:</w:t>
      </w:r>
      <w:r w:rsidRPr="0089799F">
        <w:rPr>
          <w:rFonts w:ascii="Arial" w:hAnsi="Arial" w:cs="Arial"/>
          <w:sz w:val="22"/>
          <w:szCs w:val="22"/>
          <w:lang w:val="id-ID"/>
        </w:rPr>
        <w:tab/>
      </w:r>
      <w:r w:rsidR="0089799F" w:rsidRPr="0089799F">
        <w:rPr>
          <w:rFonts w:ascii="Arial" w:hAnsi="Arial" w:cs="Arial"/>
          <w:sz w:val="22"/>
          <w:szCs w:val="22"/>
          <w:lang w:val="en-AU"/>
        </w:rPr>
        <w:t>-</w:t>
      </w:r>
    </w:p>
    <w:p w14:paraId="704DEFFC" w14:textId="4617C3F6" w:rsidR="00806EC7" w:rsidRPr="0089799F" w:rsidRDefault="00DF3519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proofErr w:type="spellStart"/>
      <w:r w:rsidRPr="0089799F">
        <w:rPr>
          <w:rFonts w:ascii="Arial" w:hAnsi="Arial" w:cs="Arial"/>
          <w:sz w:val="22"/>
          <w:szCs w:val="22"/>
        </w:rPr>
        <w:t>Perihal</w:t>
      </w:r>
      <w:proofErr w:type="spellEnd"/>
      <w:r w:rsidRPr="0089799F">
        <w:rPr>
          <w:rFonts w:ascii="Arial" w:hAnsi="Arial" w:cs="Arial"/>
          <w:sz w:val="22"/>
          <w:szCs w:val="22"/>
        </w:rPr>
        <w:tab/>
        <w:t>:</w:t>
      </w:r>
      <w:r w:rsidRPr="0089799F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0A6BB9" w:rsidRPr="000A6BB9">
        <w:rPr>
          <w:rFonts w:ascii="Arial" w:hAnsi="Arial" w:cs="Arial"/>
          <w:spacing w:val="-2"/>
          <w:sz w:val="22"/>
          <w:szCs w:val="22"/>
        </w:rPr>
        <w:t>Wisuda</w:t>
      </w:r>
      <w:proofErr w:type="spellEnd"/>
      <w:r w:rsidR="000A6BB9" w:rsidRPr="000A6BB9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0A6BB9" w:rsidRPr="000A6BB9">
        <w:rPr>
          <w:rFonts w:ascii="Arial" w:hAnsi="Arial" w:cs="Arial"/>
          <w:spacing w:val="-2"/>
          <w:sz w:val="22"/>
          <w:szCs w:val="22"/>
        </w:rPr>
        <w:t>Purnabakti</w:t>
      </w:r>
      <w:proofErr w:type="spellEnd"/>
    </w:p>
    <w:p w14:paraId="78FC97F2" w14:textId="2EC4B9C1" w:rsidR="00806EC7" w:rsidRPr="0089799F" w:rsidRDefault="00DF3519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 w:rsidRPr="0089799F">
        <w:rPr>
          <w:rFonts w:ascii="Arial" w:hAnsi="Arial" w:cs="Arial"/>
          <w:spacing w:val="-2"/>
          <w:sz w:val="22"/>
          <w:szCs w:val="22"/>
        </w:rPr>
        <w:tab/>
      </w:r>
      <w:r w:rsidRPr="0089799F">
        <w:rPr>
          <w:rFonts w:ascii="Arial" w:hAnsi="Arial" w:cs="Arial"/>
          <w:spacing w:val="-2"/>
          <w:sz w:val="22"/>
          <w:szCs w:val="22"/>
        </w:rPr>
        <w:tab/>
      </w:r>
      <w:proofErr w:type="spellStart"/>
      <w:r w:rsidR="000A6BB9" w:rsidRPr="000A6BB9">
        <w:rPr>
          <w:rFonts w:ascii="Arial" w:hAnsi="Arial" w:cs="Arial"/>
          <w:spacing w:val="-2"/>
          <w:sz w:val="22"/>
          <w:szCs w:val="22"/>
        </w:rPr>
        <w:t>Ketua</w:t>
      </w:r>
      <w:proofErr w:type="spellEnd"/>
      <w:r w:rsidR="000A6BB9" w:rsidRPr="000A6BB9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0A6BB9" w:rsidRPr="000A6BB9">
        <w:rPr>
          <w:rFonts w:ascii="Arial" w:hAnsi="Arial" w:cs="Arial"/>
          <w:spacing w:val="-2"/>
          <w:sz w:val="22"/>
          <w:szCs w:val="22"/>
        </w:rPr>
        <w:t>Pengadilan</w:t>
      </w:r>
      <w:proofErr w:type="spellEnd"/>
      <w:r w:rsidR="000A6BB9" w:rsidRPr="000A6BB9">
        <w:rPr>
          <w:rFonts w:ascii="Arial" w:hAnsi="Arial" w:cs="Arial"/>
          <w:spacing w:val="-2"/>
          <w:sz w:val="22"/>
          <w:szCs w:val="22"/>
        </w:rPr>
        <w:t xml:space="preserve"> Tinggi Agama Padang</w:t>
      </w:r>
    </w:p>
    <w:p w14:paraId="0D5E136E" w14:textId="77777777" w:rsidR="00806EC7" w:rsidRPr="0089799F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C307A5A" w14:textId="77777777" w:rsidR="00806EC7" w:rsidRPr="0089799F" w:rsidRDefault="00806EC7" w:rsidP="0089799F">
      <w:pPr>
        <w:rPr>
          <w:rFonts w:ascii="Arial" w:hAnsi="Arial" w:cs="Arial"/>
          <w:sz w:val="22"/>
          <w:szCs w:val="22"/>
        </w:rPr>
      </w:pPr>
    </w:p>
    <w:p w14:paraId="1AD2D199" w14:textId="5DD6D3DC" w:rsidR="00806EC7" w:rsidRPr="0089799F" w:rsidRDefault="000A6BB9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0A6BB9">
        <w:rPr>
          <w:rFonts w:ascii="Arial" w:hAnsi="Arial" w:cs="Arial"/>
          <w:sz w:val="22"/>
          <w:szCs w:val="22"/>
        </w:rPr>
        <w:t>Kepada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A6BB9">
        <w:rPr>
          <w:rFonts w:ascii="Arial" w:hAnsi="Arial" w:cs="Arial"/>
          <w:sz w:val="22"/>
          <w:szCs w:val="22"/>
        </w:rPr>
        <w:t>Mulia</w:t>
      </w:r>
      <w:proofErr w:type="spellEnd"/>
    </w:p>
    <w:p w14:paraId="24BF9AA6" w14:textId="2F68ACB4" w:rsidR="00806EC7" w:rsidRPr="0089799F" w:rsidRDefault="000D49A8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89799F">
        <w:rPr>
          <w:rFonts w:ascii="Arial" w:hAnsi="Arial" w:cs="Arial"/>
          <w:sz w:val="22"/>
          <w:szCs w:val="22"/>
        </w:rPr>
        <w:t>Ketua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BB9" w:rsidRPr="000A6BB9">
        <w:rPr>
          <w:rFonts w:ascii="Arial" w:hAnsi="Arial" w:cs="Arial"/>
          <w:sz w:val="22"/>
          <w:szCs w:val="22"/>
        </w:rPr>
        <w:t>Mahkamah</w:t>
      </w:r>
      <w:proofErr w:type="spellEnd"/>
      <w:r w:rsidR="000A6BB9" w:rsidRPr="000A6BB9">
        <w:rPr>
          <w:rFonts w:ascii="Arial" w:hAnsi="Arial" w:cs="Arial"/>
          <w:sz w:val="22"/>
          <w:szCs w:val="22"/>
        </w:rPr>
        <w:t xml:space="preserve"> Agung RI</w:t>
      </w:r>
    </w:p>
    <w:p w14:paraId="2AF9901F" w14:textId="77777777" w:rsidR="000A6BB9" w:rsidRPr="000A6BB9" w:rsidRDefault="000A6BB9" w:rsidP="000A6BB9">
      <w:pPr>
        <w:spacing w:line="280" w:lineRule="exact"/>
        <w:rPr>
          <w:rFonts w:ascii="Arial" w:hAnsi="Arial" w:cs="Arial"/>
          <w:sz w:val="22"/>
          <w:szCs w:val="22"/>
        </w:rPr>
      </w:pPr>
      <w:r w:rsidRPr="000A6BB9">
        <w:rPr>
          <w:rFonts w:ascii="Arial" w:hAnsi="Arial" w:cs="Arial"/>
          <w:sz w:val="22"/>
          <w:szCs w:val="22"/>
        </w:rPr>
        <w:t>di</w:t>
      </w:r>
    </w:p>
    <w:p w14:paraId="659C9164" w14:textId="41F3369F" w:rsidR="00806EC7" w:rsidRPr="0089799F" w:rsidRDefault="000A6BB9" w:rsidP="000A6BB9">
      <w:pPr>
        <w:spacing w:line="280" w:lineRule="exact"/>
        <w:rPr>
          <w:rFonts w:ascii="Arial" w:hAnsi="Arial" w:cs="Arial"/>
          <w:sz w:val="22"/>
          <w:szCs w:val="22"/>
        </w:rPr>
      </w:pPr>
      <w:r w:rsidRPr="000A6BB9">
        <w:rPr>
          <w:rFonts w:ascii="Arial" w:hAnsi="Arial" w:cs="Arial"/>
          <w:sz w:val="22"/>
          <w:szCs w:val="22"/>
        </w:rPr>
        <w:t xml:space="preserve">     Jakarta</w:t>
      </w:r>
    </w:p>
    <w:p w14:paraId="4282A748" w14:textId="77777777" w:rsidR="00806EC7" w:rsidRPr="0089799F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3DCCA7F0" w14:textId="77777777" w:rsidR="00806EC7" w:rsidRPr="0089799F" w:rsidRDefault="00806EC7" w:rsidP="0089799F">
      <w:pPr>
        <w:rPr>
          <w:rFonts w:ascii="Arial" w:hAnsi="Arial" w:cs="Arial"/>
          <w:sz w:val="22"/>
          <w:szCs w:val="22"/>
        </w:rPr>
      </w:pPr>
    </w:p>
    <w:p w14:paraId="6F53652C" w14:textId="77777777" w:rsidR="00806EC7" w:rsidRPr="0089799F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89799F">
        <w:rPr>
          <w:rFonts w:ascii="Arial" w:hAnsi="Arial" w:cs="Arial"/>
          <w:sz w:val="22"/>
          <w:szCs w:val="22"/>
        </w:rPr>
        <w:t>Assalamu’alaikum</w:t>
      </w:r>
      <w:proofErr w:type="spellEnd"/>
      <w:r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9F">
        <w:rPr>
          <w:rFonts w:ascii="Arial" w:hAnsi="Arial" w:cs="Arial"/>
          <w:sz w:val="22"/>
          <w:szCs w:val="22"/>
        </w:rPr>
        <w:t>Wr</w:t>
      </w:r>
      <w:proofErr w:type="spellEnd"/>
      <w:r w:rsidRPr="0089799F">
        <w:rPr>
          <w:rFonts w:ascii="Arial" w:hAnsi="Arial" w:cs="Arial"/>
          <w:sz w:val="22"/>
          <w:szCs w:val="22"/>
        </w:rPr>
        <w:t>. Wb.</w:t>
      </w:r>
    </w:p>
    <w:p w14:paraId="6D5D31A8" w14:textId="77777777" w:rsidR="00806EC7" w:rsidRPr="0089799F" w:rsidRDefault="00806EC7" w:rsidP="0089799F">
      <w:pPr>
        <w:rPr>
          <w:rFonts w:ascii="Arial" w:hAnsi="Arial" w:cs="Arial"/>
          <w:sz w:val="22"/>
          <w:szCs w:val="22"/>
        </w:rPr>
      </w:pPr>
    </w:p>
    <w:p w14:paraId="6919059E" w14:textId="0B0CE4F5" w:rsidR="00EA0F61" w:rsidRPr="0089799F" w:rsidRDefault="000A6BB9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A6BB9">
        <w:rPr>
          <w:rFonts w:ascii="Arial" w:hAnsi="Arial" w:cs="Arial"/>
          <w:sz w:val="22"/>
          <w:szCs w:val="22"/>
        </w:rPr>
        <w:t>Dengan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hormat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0A6BB9">
        <w:rPr>
          <w:rFonts w:ascii="Arial" w:hAnsi="Arial" w:cs="Arial"/>
          <w:sz w:val="22"/>
          <w:szCs w:val="22"/>
        </w:rPr>
        <w:t>sampaikan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bahwa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0A6BB9">
        <w:rPr>
          <w:rFonts w:ascii="Arial" w:hAnsi="Arial" w:cs="Arial"/>
          <w:sz w:val="22"/>
          <w:szCs w:val="22"/>
        </w:rPr>
        <w:t>akan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memasuki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usia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purnabakti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0A6BB9">
        <w:rPr>
          <w:rFonts w:ascii="Arial" w:hAnsi="Arial" w:cs="Arial"/>
          <w:sz w:val="22"/>
          <w:szCs w:val="22"/>
        </w:rPr>
        <w:t>akhir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bulan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November</w:t>
      </w:r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Tahun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0A6B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6BB9">
        <w:rPr>
          <w:rFonts w:ascii="Arial" w:hAnsi="Arial" w:cs="Arial"/>
          <w:sz w:val="22"/>
          <w:szCs w:val="22"/>
        </w:rPr>
        <w:t>untuk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0A6BB9">
        <w:rPr>
          <w:rFonts w:ascii="Arial" w:hAnsi="Arial" w:cs="Arial"/>
          <w:sz w:val="22"/>
          <w:szCs w:val="22"/>
        </w:rPr>
        <w:t>mohon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kiranya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A6BB9">
        <w:rPr>
          <w:rFonts w:ascii="Arial" w:hAnsi="Arial" w:cs="Arial"/>
          <w:sz w:val="22"/>
          <w:szCs w:val="22"/>
        </w:rPr>
        <w:t>Mulia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Ketua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Mahkamah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Pr="000A6BB9">
        <w:rPr>
          <w:rFonts w:ascii="Arial" w:hAnsi="Arial" w:cs="Arial"/>
          <w:sz w:val="22"/>
          <w:szCs w:val="22"/>
        </w:rPr>
        <w:t>berkenan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mewisuda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kami yang </w:t>
      </w:r>
      <w:proofErr w:type="spellStart"/>
      <w:r w:rsidRPr="000A6BB9">
        <w:rPr>
          <w:rFonts w:ascii="Arial" w:hAnsi="Arial" w:cs="Arial"/>
          <w:sz w:val="22"/>
          <w:szCs w:val="22"/>
        </w:rPr>
        <w:t>sudah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mencapai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0A6BB9">
        <w:rPr>
          <w:rFonts w:ascii="Arial" w:hAnsi="Arial" w:cs="Arial"/>
          <w:sz w:val="22"/>
          <w:szCs w:val="22"/>
        </w:rPr>
        <w:t>akhir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bakti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sebagai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Hakim di </w:t>
      </w:r>
      <w:proofErr w:type="spellStart"/>
      <w:r w:rsidRPr="000A6BB9">
        <w:rPr>
          <w:rFonts w:ascii="Arial" w:hAnsi="Arial" w:cs="Arial"/>
          <w:sz w:val="22"/>
          <w:szCs w:val="22"/>
        </w:rPr>
        <w:t>lingkungan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Peradilan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Agama. </w:t>
      </w:r>
      <w:proofErr w:type="spellStart"/>
      <w:r w:rsidRPr="000A6BB9">
        <w:rPr>
          <w:rFonts w:ascii="Arial" w:hAnsi="Arial" w:cs="Arial"/>
          <w:sz w:val="22"/>
          <w:szCs w:val="22"/>
        </w:rPr>
        <w:t>Selanjutnya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kami juga </w:t>
      </w:r>
      <w:proofErr w:type="spellStart"/>
      <w:r w:rsidRPr="000A6BB9">
        <w:rPr>
          <w:rFonts w:ascii="Arial" w:hAnsi="Arial" w:cs="Arial"/>
          <w:sz w:val="22"/>
          <w:szCs w:val="22"/>
        </w:rPr>
        <w:t>bermohon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perkenan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A6BB9">
        <w:rPr>
          <w:rFonts w:ascii="Arial" w:hAnsi="Arial" w:cs="Arial"/>
          <w:sz w:val="22"/>
          <w:szCs w:val="22"/>
        </w:rPr>
        <w:t>Mulia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untuk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dapat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menetukan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tanggal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pelaksanaan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wisuda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purnabakti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tersebut</w:t>
      </w:r>
      <w:proofErr w:type="spellEnd"/>
      <w:r w:rsidR="00EA0F61" w:rsidRPr="0089799F">
        <w:rPr>
          <w:rFonts w:ascii="Arial" w:hAnsi="Arial" w:cs="Arial"/>
          <w:sz w:val="22"/>
          <w:szCs w:val="22"/>
        </w:rPr>
        <w:t>.</w:t>
      </w:r>
    </w:p>
    <w:p w14:paraId="6F792535" w14:textId="77777777" w:rsidR="00EA0F61" w:rsidRPr="0089799F" w:rsidRDefault="00EA0F61" w:rsidP="0089799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F6C13A1" w14:textId="409FC782" w:rsidR="00806EC7" w:rsidRPr="0089799F" w:rsidRDefault="000A6BB9" w:rsidP="000A6BB9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A6BB9">
        <w:rPr>
          <w:rFonts w:ascii="Arial" w:hAnsi="Arial" w:cs="Arial"/>
          <w:sz w:val="22"/>
          <w:szCs w:val="22"/>
        </w:rPr>
        <w:t>Demikian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disampaikan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A6BB9">
        <w:rPr>
          <w:rFonts w:ascii="Arial" w:hAnsi="Arial" w:cs="Arial"/>
          <w:sz w:val="22"/>
          <w:szCs w:val="22"/>
        </w:rPr>
        <w:t>atas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perkenan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A6BB9">
        <w:rPr>
          <w:rFonts w:ascii="Arial" w:hAnsi="Arial" w:cs="Arial"/>
          <w:sz w:val="22"/>
          <w:szCs w:val="22"/>
        </w:rPr>
        <w:t>Mulia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diucapkan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terima</w:t>
      </w:r>
      <w:proofErr w:type="spellEnd"/>
      <w:r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BB9">
        <w:rPr>
          <w:rFonts w:ascii="Arial" w:hAnsi="Arial" w:cs="Arial"/>
          <w:sz w:val="22"/>
          <w:szCs w:val="22"/>
        </w:rPr>
        <w:t>kasih</w:t>
      </w:r>
      <w:proofErr w:type="spellEnd"/>
      <w:r w:rsidR="00DF3519" w:rsidRPr="0089799F">
        <w:rPr>
          <w:rFonts w:ascii="Arial" w:hAnsi="Arial" w:cs="Arial"/>
          <w:sz w:val="22"/>
          <w:szCs w:val="22"/>
        </w:rPr>
        <w:t>.</w:t>
      </w:r>
    </w:p>
    <w:p w14:paraId="0039EF1E" w14:textId="77777777" w:rsidR="00806EC7" w:rsidRPr="0089799F" w:rsidRDefault="00806EC7">
      <w:pPr>
        <w:tabs>
          <w:tab w:val="left" w:pos="709"/>
        </w:tabs>
        <w:spacing w:line="280" w:lineRule="exact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49970D64" w14:textId="77777777" w:rsidR="00806EC7" w:rsidRPr="0089799F" w:rsidRDefault="00806EC7">
      <w:pPr>
        <w:spacing w:line="28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42E997B6" w14:textId="77777777" w:rsidR="00806EC7" w:rsidRPr="0089799F" w:rsidRDefault="00DF3519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89799F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166DF5F0" w14:textId="4CB5A11D" w:rsidR="00806EC7" w:rsidRPr="0089799F" w:rsidRDefault="00DF3519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89799F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1380C358" w14:textId="77777777" w:rsidR="00806EC7" w:rsidRPr="0089799F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DD2C190" w14:textId="77777777" w:rsidR="00806EC7" w:rsidRPr="0089799F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51E65FF" w14:textId="77777777" w:rsidR="00806EC7" w:rsidRPr="0089799F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A3BB317" w14:textId="561D5FF9" w:rsidR="00806EC7" w:rsidRPr="0089799F" w:rsidRDefault="000A6BB9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Pemizar</w:t>
      </w:r>
      <w:proofErr w:type="spellEnd"/>
    </w:p>
    <w:p w14:paraId="1F524FD3" w14:textId="77777777" w:rsidR="00806EC7" w:rsidRPr="0089799F" w:rsidRDefault="00806EC7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ED12C0D" w14:textId="77777777" w:rsidR="00806EC7" w:rsidRPr="0089799F" w:rsidRDefault="00DF3519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  <w:proofErr w:type="spellStart"/>
      <w:r w:rsidRPr="0089799F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89799F">
        <w:rPr>
          <w:rFonts w:ascii="Arial" w:hAnsi="Arial" w:cs="Arial"/>
          <w:bCs/>
          <w:sz w:val="22"/>
          <w:szCs w:val="22"/>
        </w:rPr>
        <w:t>:</w:t>
      </w:r>
    </w:p>
    <w:p w14:paraId="0D30515A" w14:textId="11AD91C9" w:rsidR="000A6BB9" w:rsidRDefault="00DF3519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 w:rsidRPr="0089799F">
        <w:rPr>
          <w:rFonts w:ascii="Arial" w:hAnsi="Arial" w:cs="Arial"/>
          <w:sz w:val="22"/>
          <w:szCs w:val="22"/>
        </w:rPr>
        <w:t>-</w:t>
      </w:r>
      <w:r w:rsidRPr="0089799F">
        <w:rPr>
          <w:rFonts w:ascii="Arial" w:hAnsi="Arial" w:cs="Arial"/>
          <w:sz w:val="22"/>
          <w:szCs w:val="22"/>
        </w:rPr>
        <w:tab/>
      </w:r>
      <w:proofErr w:type="spellStart"/>
      <w:r w:rsidR="000A6BB9">
        <w:rPr>
          <w:rFonts w:ascii="Arial" w:hAnsi="Arial" w:cs="Arial"/>
          <w:sz w:val="22"/>
          <w:szCs w:val="22"/>
        </w:rPr>
        <w:t>Yml</w:t>
      </w:r>
      <w:proofErr w:type="spellEnd"/>
      <w:r w:rsidR="000A6BB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A6BB9" w:rsidRPr="000A6BB9">
        <w:rPr>
          <w:rFonts w:ascii="Arial" w:hAnsi="Arial" w:cs="Arial"/>
          <w:sz w:val="22"/>
          <w:szCs w:val="22"/>
        </w:rPr>
        <w:t>Ketua</w:t>
      </w:r>
      <w:proofErr w:type="spellEnd"/>
      <w:r w:rsidR="000A6BB9" w:rsidRPr="000A6BB9">
        <w:rPr>
          <w:rFonts w:ascii="Arial" w:hAnsi="Arial" w:cs="Arial"/>
          <w:sz w:val="22"/>
          <w:szCs w:val="22"/>
        </w:rPr>
        <w:t xml:space="preserve"> Kamar Agama </w:t>
      </w:r>
      <w:proofErr w:type="spellStart"/>
      <w:r w:rsidR="000A6BB9" w:rsidRPr="000A6BB9">
        <w:rPr>
          <w:rFonts w:ascii="Arial" w:hAnsi="Arial" w:cs="Arial"/>
          <w:sz w:val="22"/>
          <w:szCs w:val="22"/>
        </w:rPr>
        <w:t>Mahkamah</w:t>
      </w:r>
      <w:proofErr w:type="spellEnd"/>
      <w:r w:rsidR="000A6BB9" w:rsidRPr="000A6BB9">
        <w:rPr>
          <w:rFonts w:ascii="Arial" w:hAnsi="Arial" w:cs="Arial"/>
          <w:sz w:val="22"/>
          <w:szCs w:val="22"/>
        </w:rPr>
        <w:t xml:space="preserve"> Agung RI</w:t>
      </w:r>
      <w:r w:rsidR="000A6BB9">
        <w:rPr>
          <w:rFonts w:ascii="Arial" w:hAnsi="Arial" w:cs="Arial"/>
          <w:sz w:val="22"/>
          <w:szCs w:val="22"/>
        </w:rPr>
        <w:t>;</w:t>
      </w:r>
    </w:p>
    <w:p w14:paraId="56FD7CEA" w14:textId="5FA66398" w:rsidR="00806EC7" w:rsidRPr="0089799F" w:rsidRDefault="000A6BB9" w:rsidP="000A6BB9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D49A8" w:rsidRPr="0089799F">
        <w:rPr>
          <w:rFonts w:ascii="Arial" w:hAnsi="Arial" w:cs="Arial"/>
          <w:sz w:val="22"/>
          <w:szCs w:val="22"/>
        </w:rPr>
        <w:t>Plt</w:t>
      </w:r>
      <w:proofErr w:type="spellEnd"/>
      <w:r w:rsidR="000D49A8" w:rsidRPr="0089799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F3519" w:rsidRPr="0089799F">
        <w:rPr>
          <w:rFonts w:ascii="Arial" w:hAnsi="Arial" w:cs="Arial"/>
          <w:sz w:val="22"/>
          <w:szCs w:val="22"/>
        </w:rPr>
        <w:t>Sekretaris</w:t>
      </w:r>
      <w:proofErr w:type="spellEnd"/>
      <w:r w:rsidR="00DF3519" w:rsidRPr="008979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3519" w:rsidRPr="0089799F">
        <w:rPr>
          <w:rFonts w:ascii="Arial" w:hAnsi="Arial" w:cs="Arial"/>
          <w:sz w:val="22"/>
          <w:szCs w:val="22"/>
        </w:rPr>
        <w:t>Mahkamah</w:t>
      </w:r>
      <w:proofErr w:type="spellEnd"/>
      <w:r w:rsidR="00DF3519" w:rsidRPr="0089799F">
        <w:rPr>
          <w:rFonts w:ascii="Arial" w:hAnsi="Arial" w:cs="Arial"/>
          <w:sz w:val="22"/>
          <w:szCs w:val="22"/>
        </w:rPr>
        <w:t xml:space="preserve"> Agung RI</w:t>
      </w:r>
      <w:r>
        <w:rPr>
          <w:rFonts w:ascii="Arial" w:hAnsi="Arial" w:cs="Arial"/>
          <w:sz w:val="22"/>
          <w:szCs w:val="22"/>
        </w:rPr>
        <w:t>;</w:t>
      </w:r>
    </w:p>
    <w:p w14:paraId="1A679B17" w14:textId="05A27F79" w:rsidR="000D49A8" w:rsidRPr="0089799F" w:rsidRDefault="00DF3519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 w:rsidRPr="0089799F">
        <w:rPr>
          <w:rFonts w:ascii="Arial" w:hAnsi="Arial" w:cs="Arial"/>
          <w:sz w:val="22"/>
          <w:szCs w:val="22"/>
        </w:rPr>
        <w:t>-</w:t>
      </w:r>
      <w:r w:rsidRPr="0089799F">
        <w:rPr>
          <w:rFonts w:ascii="Arial" w:hAnsi="Arial" w:cs="Arial"/>
          <w:sz w:val="22"/>
          <w:szCs w:val="22"/>
        </w:rPr>
        <w:tab/>
      </w:r>
      <w:proofErr w:type="spellStart"/>
      <w:r w:rsidR="000D49A8" w:rsidRPr="0089799F">
        <w:rPr>
          <w:rFonts w:ascii="Arial" w:hAnsi="Arial" w:cs="Arial"/>
          <w:sz w:val="22"/>
          <w:szCs w:val="22"/>
        </w:rPr>
        <w:t>Plt</w:t>
      </w:r>
      <w:proofErr w:type="spellEnd"/>
      <w:r w:rsidR="000D49A8" w:rsidRPr="0089799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A6BB9" w:rsidRPr="000A6BB9">
        <w:rPr>
          <w:rFonts w:ascii="Arial" w:hAnsi="Arial" w:cs="Arial"/>
          <w:sz w:val="22"/>
          <w:szCs w:val="22"/>
        </w:rPr>
        <w:t>Direktur</w:t>
      </w:r>
      <w:proofErr w:type="spellEnd"/>
      <w:r w:rsidR="000A6BB9" w:rsidRPr="000A6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BB9" w:rsidRPr="000A6BB9">
        <w:rPr>
          <w:rFonts w:ascii="Arial" w:hAnsi="Arial" w:cs="Arial"/>
          <w:sz w:val="22"/>
          <w:szCs w:val="22"/>
        </w:rPr>
        <w:t>Jenderal</w:t>
      </w:r>
      <w:proofErr w:type="spellEnd"/>
      <w:r w:rsidR="000A6BB9" w:rsidRPr="000A6BB9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0A6BB9" w:rsidRPr="000A6BB9">
        <w:rPr>
          <w:rFonts w:ascii="Arial" w:hAnsi="Arial" w:cs="Arial"/>
          <w:sz w:val="22"/>
          <w:szCs w:val="22"/>
        </w:rPr>
        <w:t>Peradilan</w:t>
      </w:r>
      <w:proofErr w:type="spellEnd"/>
      <w:r w:rsidR="000A6BB9" w:rsidRPr="000A6BB9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0A6BB9" w:rsidRPr="000A6BB9">
        <w:rPr>
          <w:rFonts w:ascii="Arial" w:hAnsi="Arial" w:cs="Arial"/>
          <w:sz w:val="22"/>
          <w:szCs w:val="22"/>
        </w:rPr>
        <w:t>Mahkamah</w:t>
      </w:r>
      <w:proofErr w:type="spellEnd"/>
      <w:r w:rsidR="000A6BB9" w:rsidRPr="000A6BB9">
        <w:rPr>
          <w:rFonts w:ascii="Arial" w:hAnsi="Arial" w:cs="Arial"/>
          <w:sz w:val="22"/>
          <w:szCs w:val="22"/>
        </w:rPr>
        <w:t xml:space="preserve"> Agung RI</w:t>
      </w:r>
      <w:r w:rsidR="000A6BB9">
        <w:rPr>
          <w:rFonts w:ascii="Arial" w:hAnsi="Arial" w:cs="Arial"/>
          <w:sz w:val="22"/>
          <w:szCs w:val="22"/>
        </w:rPr>
        <w:t>.</w:t>
      </w:r>
    </w:p>
    <w:sectPr w:rsidR="000D49A8" w:rsidRPr="0089799F" w:rsidSect="0089799F">
      <w:pgSz w:w="11906" w:h="16838" w:code="9"/>
      <w:pgMar w:top="567" w:right="1021" w:bottom="102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E18"/>
    <w:multiLevelType w:val="multilevel"/>
    <w:tmpl w:val="73644D36"/>
    <w:lvl w:ilvl="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FE4331"/>
    <w:multiLevelType w:val="multilevel"/>
    <w:tmpl w:val="F2B246F2"/>
    <w:lvl w:ilvl="0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3FCE7536"/>
    <w:multiLevelType w:val="multilevel"/>
    <w:tmpl w:val="F2FE9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C7"/>
    <w:rsid w:val="000A6BB9"/>
    <w:rsid w:val="000D49A8"/>
    <w:rsid w:val="00184989"/>
    <w:rsid w:val="002B5450"/>
    <w:rsid w:val="002F73DA"/>
    <w:rsid w:val="00336424"/>
    <w:rsid w:val="00547E63"/>
    <w:rsid w:val="00806EC7"/>
    <w:rsid w:val="0089799F"/>
    <w:rsid w:val="009E7A6C"/>
    <w:rsid w:val="00C93554"/>
    <w:rsid w:val="00DF3519"/>
    <w:rsid w:val="00E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B6DB"/>
  <w15:docId w15:val="{A7692F86-64A5-4BA2-8ECA-1AD724E1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Noto Sans CJK SC" w:hAnsi="Calibri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13E73"/>
    <w:pPr>
      <w:spacing w:beforeAutospacing="1" w:afterAutospacing="1"/>
    </w:pPr>
  </w:style>
  <w:style w:type="paragraph" w:customStyle="1" w:styleId="1">
    <w:name w:val="1"/>
    <w:basedOn w:val="Normal"/>
    <w:qFormat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rsid w:val="007E4420"/>
    <w:pPr>
      <w:numPr>
        <w:numId w:val="2"/>
      </w:numPr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948-720E-42AD-89FC-709E7F4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Rifka Hidayat</cp:lastModifiedBy>
  <cp:revision>2</cp:revision>
  <cp:lastPrinted>2023-09-27T09:34:00Z</cp:lastPrinted>
  <dcterms:created xsi:type="dcterms:W3CDTF">2023-10-10T07:18:00Z</dcterms:created>
  <dcterms:modified xsi:type="dcterms:W3CDTF">2023-10-10T07:18:00Z</dcterms:modified>
  <dc:language>en-US</dc:language>
</cp:coreProperties>
</file>