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01629B7D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2B452BA3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12B5A5AA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095C721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022CCA5F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E57F8E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1956E399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3D1AB291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1680DA3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1EF428F3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40C876B8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5D36263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0E505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01F89643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9912D5">
        <w:rPr>
          <w:rFonts w:ascii="Bookman Old Style" w:hAnsi="Bookman Old Style" w:cs="Arial"/>
          <w:sz w:val="22"/>
          <w:szCs w:val="22"/>
        </w:rPr>
        <w:t xml:space="preserve">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482870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9912D5">
        <w:rPr>
          <w:rFonts w:ascii="Bookman Old Style" w:hAnsi="Bookman Old Style" w:cs="Arial"/>
          <w:sz w:val="21"/>
          <w:szCs w:val="21"/>
        </w:rPr>
        <w:t>10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9912D5">
        <w:rPr>
          <w:rFonts w:ascii="Bookman Old Style" w:hAnsi="Bookman Old Style"/>
          <w:sz w:val="21"/>
          <w:szCs w:val="21"/>
          <w:lang w:val="en-ID"/>
        </w:rPr>
        <w:t xml:space="preserve">18 </w:t>
      </w:r>
      <w:proofErr w:type="spellStart"/>
      <w:r w:rsidR="009912D5">
        <w:rPr>
          <w:rFonts w:ascii="Bookman Old Style" w:hAnsi="Bookman Old Style"/>
          <w:sz w:val="21"/>
          <w:szCs w:val="21"/>
          <w:lang w:val="en-ID"/>
        </w:rPr>
        <w:t>Oktober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026BAA95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7172DEC" w14:textId="20A8A8B5" w:rsidR="00DD04EC" w:rsidRPr="006B4B37" w:rsidRDefault="00DD04EC" w:rsidP="009912D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9912D5">
        <w:rPr>
          <w:rFonts w:ascii="Bookman Old Style" w:hAnsi="Bookman Old Style"/>
          <w:sz w:val="22"/>
          <w:szCs w:val="22"/>
        </w:rPr>
        <w:t>Pendampingan</w:t>
      </w:r>
      <w:proofErr w:type="spellEnd"/>
      <w:r w:rsidR="009912D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912D5">
        <w:rPr>
          <w:rFonts w:ascii="Bookman Old Style" w:hAnsi="Bookman Old Style"/>
          <w:sz w:val="22"/>
          <w:szCs w:val="22"/>
        </w:rPr>
        <w:t>Pembekalan</w:t>
      </w:r>
      <w:proofErr w:type="spellEnd"/>
      <w:r w:rsidR="009912D5">
        <w:rPr>
          <w:rFonts w:ascii="Bookman Old Style" w:hAnsi="Bookman Old Style"/>
          <w:sz w:val="22"/>
          <w:szCs w:val="22"/>
        </w:rPr>
        <w:t xml:space="preserve"> WBK dan WBBM</w:t>
      </w:r>
    </w:p>
    <w:p w14:paraId="4F49A567" w14:textId="39039539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BCF2C" w14:textId="04986C70" w:rsidR="001D67F4" w:rsidRPr="006B4B37" w:rsidRDefault="001D67F4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41F6434E" w:rsidR="00DD04EC" w:rsidRPr="006B4B37" w:rsidRDefault="00DD04EC" w:rsidP="001D67F4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637A74C4" w14:textId="4E63FA77" w:rsidR="00DD04EC" w:rsidRDefault="00DD04EC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7409D7DC" w14:textId="2AEB71FB" w:rsidR="005426A0" w:rsidRDefault="005426A0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182C8F3A" w14:textId="3E33406A" w:rsidR="005426A0" w:rsidRPr="006B4B37" w:rsidRDefault="005426A0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6BDE68BB" w14:textId="14122911" w:rsidR="00DD04EC" w:rsidRDefault="009912D5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Padang.</w:t>
      </w:r>
    </w:p>
    <w:p w14:paraId="42229AAE" w14:textId="7AB6F8EF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0F1DE7A0" w:rsidR="006551B5" w:rsidRDefault="004C641E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53C83">
        <w:rPr>
          <w:rFonts w:ascii="Bookman Old Style" w:hAnsi="Bookman Old Style"/>
          <w:sz w:val="22"/>
          <w:szCs w:val="22"/>
        </w:rPr>
        <w:t>Mahkamah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CA7661" w:rsidRPr="00CA7661">
        <w:rPr>
          <w:rFonts w:ascii="Bookman Old Style" w:hAnsi="Bookman Old Style"/>
          <w:sz w:val="22"/>
          <w:szCs w:val="22"/>
        </w:rPr>
        <w:t>2328/</w:t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DjA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>/OT.01.1/8/2021</w:t>
      </w:r>
      <w:r w:rsidR="002C07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5420C6">
        <w:rPr>
          <w:rFonts w:ascii="Bookman Old Style" w:hAnsi="Bookman Old Style"/>
          <w:sz w:val="22"/>
          <w:szCs w:val="22"/>
        </w:rPr>
        <w:br/>
      </w:r>
      <w:r w:rsidR="00CA7661" w:rsidRPr="00CA7661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Agustus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 xml:space="preserve"> 2021</w:t>
      </w:r>
      <w:r w:rsidR="00CA76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hal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P</w:t>
      </w:r>
      <w:r w:rsidR="00482870">
        <w:rPr>
          <w:rFonts w:ascii="Bookman Old Style" w:hAnsi="Bookman Old Style"/>
          <w:sz w:val="22"/>
          <w:szCs w:val="22"/>
        </w:rPr>
        <w:t>ersipan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Penilaian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 xml:space="preserve"> Pembangunan ZI </w:t>
      </w:r>
      <w:proofErr w:type="spellStart"/>
      <w:r w:rsidR="00CA7661" w:rsidRPr="00CA7661">
        <w:rPr>
          <w:rFonts w:ascii="Bookman Old Style" w:hAnsi="Bookman Old Style"/>
          <w:sz w:val="22"/>
          <w:szCs w:val="22"/>
        </w:rPr>
        <w:t>Menuju</w:t>
      </w:r>
      <w:proofErr w:type="spellEnd"/>
      <w:r w:rsidR="00CA7661" w:rsidRPr="00CA7661">
        <w:rPr>
          <w:rFonts w:ascii="Bookman Old Style" w:hAnsi="Bookman Old Style"/>
          <w:sz w:val="22"/>
          <w:szCs w:val="22"/>
        </w:rPr>
        <w:t xml:space="preserve"> WBK dan WBBM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, maka kami mengundang Saudara untuk </w:t>
      </w:r>
      <w:proofErr w:type="spellStart"/>
      <w:r w:rsidR="00853C83">
        <w:rPr>
          <w:rFonts w:ascii="Bookman Old Style" w:hAnsi="Bookman Old Style"/>
          <w:sz w:val="22"/>
          <w:szCs w:val="22"/>
        </w:rPr>
        <w:t>mengikuti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proofErr w:type="spellStart"/>
      <w:r w:rsidR="006551B5"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252FF58E" w14:textId="5C99932A" w:rsidR="00CA7661" w:rsidRPr="00CA7661" w:rsidRDefault="00CA7661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05C260EF" w14:textId="4FCC7A27" w:rsidR="00DD04EC" w:rsidRPr="007F5ADC" w:rsidRDefault="00DD04EC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9912D5">
        <w:rPr>
          <w:rFonts w:ascii="Bookman Old Style" w:hAnsi="Bookman Old Style"/>
          <w:sz w:val="22"/>
          <w:szCs w:val="22"/>
          <w:lang w:val="en-ID"/>
        </w:rPr>
        <w:t>Senin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9912D5">
        <w:rPr>
          <w:rFonts w:ascii="Bookman Old Style" w:hAnsi="Bookman Old Style"/>
          <w:sz w:val="22"/>
          <w:szCs w:val="22"/>
          <w:lang w:val="en-ID"/>
        </w:rPr>
        <w:t xml:space="preserve">18 </w:t>
      </w:r>
      <w:proofErr w:type="spellStart"/>
      <w:r w:rsidR="009912D5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9174D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C641E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46476F91" w:rsidR="00DD04EC" w:rsidRDefault="00F62E6E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 w:rsidR="00CA7661">
        <w:rPr>
          <w:rFonts w:ascii="Bookman Old Style" w:hAnsi="Bookman Old Style"/>
          <w:sz w:val="22"/>
          <w:szCs w:val="22"/>
        </w:rPr>
        <w:tab/>
      </w:r>
      <w:r w:rsidR="00DD04EC" w:rsidRPr="007F5ADC">
        <w:rPr>
          <w:rFonts w:ascii="Bookman Old Style" w:hAnsi="Bookman Old Style"/>
          <w:sz w:val="22"/>
          <w:szCs w:val="22"/>
        </w:rPr>
        <w:t>:</w:t>
      </w:r>
      <w:r w:rsidR="00DD04EC" w:rsidRPr="007F5ADC">
        <w:rPr>
          <w:rFonts w:ascii="Bookman Old Style" w:hAnsi="Bookman Old Style"/>
          <w:sz w:val="22"/>
          <w:szCs w:val="22"/>
        </w:rPr>
        <w:tab/>
      </w:r>
      <w:r w:rsidR="005426A0">
        <w:rPr>
          <w:rFonts w:ascii="Bookman Old Style" w:hAnsi="Bookman Old Style"/>
          <w:sz w:val="22"/>
          <w:szCs w:val="22"/>
        </w:rPr>
        <w:t>1</w:t>
      </w:r>
      <w:r w:rsidR="009912D5">
        <w:rPr>
          <w:rFonts w:ascii="Bookman Old Style" w:hAnsi="Bookman Old Style"/>
          <w:sz w:val="22"/>
          <w:szCs w:val="22"/>
        </w:rPr>
        <w:t>6</w:t>
      </w:r>
      <w:r w:rsidR="005426A0">
        <w:rPr>
          <w:rFonts w:ascii="Bookman Old Style" w:hAnsi="Bookman Old Style"/>
          <w:sz w:val="22"/>
          <w:szCs w:val="22"/>
        </w:rPr>
        <w:t>.00 WIB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04EC" w:rsidRPr="00DD04EC">
        <w:rPr>
          <w:rFonts w:ascii="Bookman Old Style" w:hAnsi="Bookman Old Style"/>
          <w:sz w:val="22"/>
          <w:szCs w:val="22"/>
        </w:rPr>
        <w:t>s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>d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426A0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026CBE8D" w14:textId="36B50B95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9912D5">
        <w:rPr>
          <w:rFonts w:ascii="Bookman Old Style" w:hAnsi="Bookman Old Style"/>
          <w:sz w:val="22"/>
          <w:szCs w:val="22"/>
        </w:rPr>
        <w:t xml:space="preserve">Command Center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CCF6D76" w14:textId="68A3D1A1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Jalan By Pass KM 24</w:t>
      </w:r>
    </w:p>
    <w:p w14:paraId="38DADF33" w14:textId="5B9C90BD" w:rsidR="00CA7661" w:rsidRPr="007F5ADC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4EECC28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4C78509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15EF18FC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09E3625" w:rsidR="00DD04EC" w:rsidRPr="006B4B37" w:rsidRDefault="009912D5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96640" behindDoc="1" locked="0" layoutInCell="1" allowOverlap="1" wp14:anchorId="0F8BF590" wp14:editId="45AFBC06">
            <wp:simplePos x="0" y="0"/>
            <wp:positionH relativeFrom="margin">
              <wp:posOffset>2823210</wp:posOffset>
            </wp:positionH>
            <wp:positionV relativeFrom="paragraph">
              <wp:posOffset>99060</wp:posOffset>
            </wp:positionV>
            <wp:extent cx="2091365" cy="116268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6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4EC"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73BB6C67" w:rsidR="00DD04EC" w:rsidRPr="006B4B37" w:rsidRDefault="009912D5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D04EC" w:rsidRPr="006B4B37">
        <w:rPr>
          <w:rFonts w:ascii="Bookman Old Style" w:hAnsi="Bookman Old Style"/>
          <w:b/>
          <w:sz w:val="22"/>
          <w:szCs w:val="22"/>
        </w:rPr>
        <w:t>Ketu</w:t>
      </w:r>
      <w:r w:rsidR="00DD04EC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D04EC"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1AA5A894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507E3F9D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44619D91" w14:textId="0D0D23FB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6FE6A0A9" w14:textId="5167EE2D" w:rsidR="00DD04EC" w:rsidRPr="006B4B37" w:rsidRDefault="009912D5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AD75C8">
        <w:rPr>
          <w:rFonts w:ascii="Bookman Old Style" w:hAnsi="Bookman Old Style"/>
          <w:noProof/>
          <w:sz w:val="2"/>
          <w:szCs w:val="2"/>
        </w:rPr>
        <w:drawing>
          <wp:anchor distT="0" distB="0" distL="114300" distR="114300" simplePos="0" relativeHeight="251695616" behindDoc="0" locked="0" layoutInCell="1" allowOverlap="1" wp14:anchorId="06044FCD" wp14:editId="315D86E5">
            <wp:simplePos x="0" y="0"/>
            <wp:positionH relativeFrom="column">
              <wp:posOffset>3166745</wp:posOffset>
            </wp:positionH>
            <wp:positionV relativeFrom="paragraph">
              <wp:posOffset>13970</wp:posOffset>
            </wp:positionV>
            <wp:extent cx="1334770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E5D31" w14:textId="7C455E6D" w:rsidR="00DD04EC" w:rsidRPr="006B4B37" w:rsidRDefault="009912D5" w:rsidP="00DD04EC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Abd. Hakim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15AE0E51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65C9B3DD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9D25" w14:textId="77777777" w:rsidR="00FF09FE" w:rsidRDefault="00FF09FE">
      <w:r>
        <w:separator/>
      </w:r>
    </w:p>
  </w:endnote>
  <w:endnote w:type="continuationSeparator" w:id="0">
    <w:p w14:paraId="0795E5DC" w14:textId="77777777" w:rsidR="00FF09FE" w:rsidRDefault="00FF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6454" w14:textId="77777777" w:rsidR="00FF09FE" w:rsidRDefault="00FF09FE">
      <w:r>
        <w:separator/>
      </w:r>
    </w:p>
  </w:footnote>
  <w:footnote w:type="continuationSeparator" w:id="0">
    <w:p w14:paraId="361ED568" w14:textId="77777777" w:rsidR="00FF09FE" w:rsidRDefault="00FF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2870"/>
    <w:rsid w:val="00484ED4"/>
    <w:rsid w:val="00487028"/>
    <w:rsid w:val="0048736B"/>
    <w:rsid w:val="0048778A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6A0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522D"/>
    <w:rsid w:val="00857FC3"/>
    <w:rsid w:val="00860650"/>
    <w:rsid w:val="00861EA1"/>
    <w:rsid w:val="00862F89"/>
    <w:rsid w:val="00865C92"/>
    <w:rsid w:val="00866161"/>
    <w:rsid w:val="00866B0C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12D5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44A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5C8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3D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14B8"/>
    <w:rsid w:val="00FC7FD0"/>
    <w:rsid w:val="00FD1033"/>
    <w:rsid w:val="00FD526C"/>
    <w:rsid w:val="00FD6039"/>
    <w:rsid w:val="00FE1BF3"/>
    <w:rsid w:val="00FF0322"/>
    <w:rsid w:val="00FF09FE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2021-09-07T04:33:00Z</cp:lastPrinted>
  <dcterms:created xsi:type="dcterms:W3CDTF">2021-10-18T02:43:00Z</dcterms:created>
  <dcterms:modified xsi:type="dcterms:W3CDTF">2021-10-18T02:43:00Z</dcterms:modified>
</cp:coreProperties>
</file>