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bookmarkStart w:id="0" w:name="_GoBack"/>
            <w:bookmarkEnd w:id="0"/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6B68A2" w:rsidRPr="006B68A2" w:rsidRDefault="006B68A2" w:rsidP="006B68A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>Nomor</w:t>
      </w:r>
      <w:r w:rsidRPr="006B68A2">
        <w:rPr>
          <w:rFonts w:ascii="Bookman Old Style" w:hAnsi="Bookman Old Style"/>
          <w:sz w:val="22"/>
          <w:szCs w:val="22"/>
        </w:rPr>
        <w:tab/>
        <w:t>: W3-A/</w:t>
      </w:r>
      <w:r w:rsidR="00CC6910">
        <w:rPr>
          <w:rFonts w:ascii="Bookman Old Style" w:hAnsi="Bookman Old Style"/>
          <w:sz w:val="22"/>
          <w:szCs w:val="22"/>
          <w:lang w:val="id-ID"/>
        </w:rPr>
        <w:t>2117</w:t>
      </w:r>
      <w:r w:rsidRPr="006B68A2">
        <w:rPr>
          <w:rFonts w:ascii="Bookman Old Style" w:hAnsi="Bookman Old Style"/>
          <w:sz w:val="22"/>
          <w:szCs w:val="22"/>
          <w:lang w:val="id-ID"/>
        </w:rPr>
        <w:t>/</w:t>
      </w:r>
      <w:r w:rsidR="00CC6910">
        <w:rPr>
          <w:rFonts w:ascii="Bookman Old Style" w:hAnsi="Bookman Old Style"/>
          <w:sz w:val="22"/>
          <w:szCs w:val="22"/>
        </w:rPr>
        <w:t>KPTA/</w:t>
      </w:r>
      <w:r w:rsidRPr="006B68A2">
        <w:rPr>
          <w:rFonts w:ascii="Bookman Old Style" w:hAnsi="Bookman Old Style"/>
          <w:sz w:val="22"/>
          <w:szCs w:val="22"/>
          <w:lang w:val="id-ID"/>
        </w:rPr>
        <w:t>PL.06</w:t>
      </w:r>
      <w:r w:rsidRPr="006B68A2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V</w:t>
      </w:r>
      <w:r w:rsidRPr="006B68A2">
        <w:rPr>
          <w:rFonts w:ascii="Bookman Old Style" w:hAnsi="Bookman Old Style"/>
          <w:sz w:val="22"/>
          <w:szCs w:val="22"/>
          <w:lang w:val="id-ID"/>
        </w:rPr>
        <w:t>III</w:t>
      </w:r>
      <w:r w:rsidRPr="006B68A2">
        <w:rPr>
          <w:rFonts w:ascii="Bookman Old Style" w:hAnsi="Bookman Old Style"/>
          <w:sz w:val="22"/>
          <w:szCs w:val="22"/>
        </w:rPr>
        <w:t>/20</w:t>
      </w:r>
      <w:r w:rsidRPr="006B68A2">
        <w:rPr>
          <w:rFonts w:ascii="Bookman Old Style" w:hAnsi="Bookman Old Style"/>
          <w:sz w:val="22"/>
          <w:szCs w:val="22"/>
          <w:lang w:val="id-ID"/>
        </w:rPr>
        <w:t xml:space="preserve">23 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7291C">
        <w:rPr>
          <w:rFonts w:ascii="Bookman Old Style" w:hAnsi="Bookman Old Style"/>
          <w:sz w:val="22"/>
          <w:szCs w:val="22"/>
        </w:rPr>
        <w:t xml:space="preserve">       </w:t>
      </w:r>
      <w:r w:rsidRPr="006B68A2">
        <w:rPr>
          <w:rFonts w:ascii="Bookman Old Style" w:hAnsi="Bookman Old Style"/>
          <w:sz w:val="22"/>
          <w:szCs w:val="22"/>
        </w:rPr>
        <w:t xml:space="preserve">Padang, </w:t>
      </w:r>
      <w:r>
        <w:rPr>
          <w:rFonts w:ascii="Bookman Old Style" w:hAnsi="Bookman Old Style"/>
          <w:sz w:val="22"/>
          <w:szCs w:val="22"/>
        </w:rPr>
        <w:t>14</w:t>
      </w:r>
      <w:r w:rsidRPr="006B68A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Agustus</w:t>
      </w:r>
      <w:r w:rsidRPr="006B68A2">
        <w:rPr>
          <w:rFonts w:ascii="Bookman Old Style" w:hAnsi="Bookman Old Style"/>
          <w:sz w:val="22"/>
          <w:szCs w:val="22"/>
        </w:rPr>
        <w:t xml:space="preserve"> 2023 Lampiran</w:t>
      </w:r>
      <w:r w:rsidRPr="006B68A2">
        <w:rPr>
          <w:rFonts w:ascii="Bookman Old Style" w:hAnsi="Bookman Old Style"/>
          <w:sz w:val="22"/>
          <w:szCs w:val="22"/>
        </w:rPr>
        <w:tab/>
        <w:t xml:space="preserve">: </w:t>
      </w:r>
      <w:r w:rsidRPr="006B68A2">
        <w:rPr>
          <w:rFonts w:ascii="Bookman Old Style" w:hAnsi="Bookman Old Style"/>
          <w:sz w:val="22"/>
          <w:szCs w:val="22"/>
          <w:lang w:val="id-ID"/>
        </w:rPr>
        <w:t>1 (satu) berkas</w:t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>Perihal</w:t>
      </w:r>
      <w:r w:rsidRPr="006B68A2">
        <w:rPr>
          <w:rFonts w:ascii="Bookman Old Style" w:hAnsi="Bookman Old Style"/>
          <w:sz w:val="22"/>
          <w:szCs w:val="22"/>
        </w:rPr>
        <w:tab/>
      </w:r>
      <w:r w:rsidRPr="006B68A2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6B68A2">
        <w:rPr>
          <w:rFonts w:ascii="Bookman Old Style" w:hAnsi="Bookman Old Style"/>
          <w:b/>
          <w:sz w:val="22"/>
          <w:szCs w:val="22"/>
          <w:lang w:val="id-ID"/>
        </w:rPr>
        <w:t xml:space="preserve">Mohon Rekomendasi Penghapusan </w:t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 </w:t>
      </w:r>
      <w:r w:rsidRPr="006B68A2">
        <w:rPr>
          <w:rFonts w:ascii="Bookman Old Style" w:hAnsi="Bookman Old Style"/>
          <w:b/>
          <w:sz w:val="22"/>
          <w:szCs w:val="22"/>
          <w:lang w:val="id-ID"/>
        </w:rPr>
        <w:t>Barang Milik Negara (Kendaraan)</w:t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Cs/>
          <w:sz w:val="22"/>
          <w:szCs w:val="22"/>
        </w:rPr>
      </w:pPr>
      <w:r w:rsidRPr="006B68A2">
        <w:rPr>
          <w:rFonts w:ascii="Bookman Old Style" w:hAnsi="Bookman Old Style"/>
          <w:b/>
          <w:sz w:val="22"/>
          <w:szCs w:val="22"/>
          <w:lang w:val="id-ID"/>
        </w:rPr>
        <w:t xml:space="preserve">       </w:t>
      </w:r>
      <w:r w:rsidRPr="006B68A2">
        <w:rPr>
          <w:rFonts w:ascii="Bookman Old Style" w:hAnsi="Bookman Old Style"/>
          <w:b/>
          <w:sz w:val="22"/>
          <w:szCs w:val="22"/>
          <w:lang w:val="id-ID"/>
        </w:rPr>
        <w:tab/>
        <w:t xml:space="preserve">  Pada Pengadilan Agama </w:t>
      </w:r>
      <w:r>
        <w:rPr>
          <w:rFonts w:ascii="Bookman Old Style" w:hAnsi="Bookman Old Style"/>
          <w:b/>
          <w:sz w:val="22"/>
          <w:szCs w:val="22"/>
        </w:rPr>
        <w:t>Maninjau</w:t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B68A2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6B68A2" w:rsidRPr="006B68A2" w:rsidRDefault="006B68A2" w:rsidP="006B68A2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 w:rsidRPr="006B68A2">
        <w:rPr>
          <w:rFonts w:ascii="Bookman Old Style" w:hAnsi="Bookman Old Style"/>
          <w:bCs/>
          <w:sz w:val="22"/>
          <w:szCs w:val="22"/>
        </w:rPr>
        <w:t>K e p a d a</w:t>
      </w:r>
    </w:p>
    <w:p w:rsidR="006B68A2" w:rsidRPr="006B68A2" w:rsidRDefault="006B68A2" w:rsidP="006B68A2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 w:rsidRPr="006B68A2">
        <w:rPr>
          <w:rFonts w:ascii="Bookman Old Style" w:hAnsi="Bookman Old Style"/>
          <w:bCs/>
          <w:sz w:val="22"/>
          <w:szCs w:val="22"/>
        </w:rPr>
        <w:t xml:space="preserve">Yth. Sdr. Kepala Kantor </w:t>
      </w:r>
      <w:r w:rsidRPr="006B68A2">
        <w:rPr>
          <w:rFonts w:ascii="Bookman Old Style" w:hAnsi="Bookman Old Style"/>
          <w:bCs/>
          <w:sz w:val="22"/>
          <w:szCs w:val="22"/>
          <w:lang w:val="id-ID"/>
        </w:rPr>
        <w:t xml:space="preserve">Pelayanan </w:t>
      </w:r>
      <w:r w:rsidRPr="006B68A2">
        <w:rPr>
          <w:rFonts w:ascii="Bookman Old Style" w:hAnsi="Bookman Old Style"/>
          <w:bCs/>
          <w:sz w:val="22"/>
          <w:szCs w:val="22"/>
        </w:rPr>
        <w:t>Kekayaan Negara/Lelang</w:t>
      </w:r>
    </w:p>
    <w:p w:rsidR="006B68A2" w:rsidRPr="00E7291C" w:rsidRDefault="00E7291C" w:rsidP="006B68A2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 xml:space="preserve">        B</w:t>
      </w:r>
      <w:r w:rsidR="006B68A2" w:rsidRPr="006B68A2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U</w:t>
      </w:r>
      <w:r w:rsidR="006B68A2" w:rsidRPr="006B68A2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K</w:t>
      </w:r>
      <w:r w:rsidR="006B68A2" w:rsidRPr="006B68A2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I T T I</w:t>
      </w:r>
      <w:r w:rsidR="006B68A2" w:rsidRPr="006B68A2">
        <w:rPr>
          <w:rFonts w:ascii="Bookman Old Style" w:hAnsi="Bookman Old Style"/>
          <w:bCs/>
          <w:sz w:val="22"/>
          <w:szCs w:val="22"/>
          <w:lang w:val="id-ID"/>
        </w:rPr>
        <w:t xml:space="preserve"> N G</w:t>
      </w:r>
      <w:r>
        <w:rPr>
          <w:rFonts w:ascii="Bookman Old Style" w:hAnsi="Bookman Old Style"/>
          <w:bCs/>
          <w:sz w:val="22"/>
          <w:szCs w:val="22"/>
        </w:rPr>
        <w:t xml:space="preserve"> G I</w:t>
      </w:r>
    </w:p>
    <w:p w:rsidR="006B68A2" w:rsidRPr="006B68A2" w:rsidRDefault="006B68A2" w:rsidP="006B68A2">
      <w:pPr>
        <w:jc w:val="both"/>
        <w:rPr>
          <w:rFonts w:ascii="Bookman Old Style" w:hAnsi="Bookman Old Style"/>
          <w:bCs/>
          <w:sz w:val="22"/>
          <w:szCs w:val="22"/>
        </w:rPr>
      </w:pPr>
      <w:r w:rsidRPr="006B68A2">
        <w:rPr>
          <w:rFonts w:ascii="Bookman Old Style" w:hAnsi="Bookman Old Style"/>
          <w:bCs/>
          <w:sz w:val="22"/>
          <w:szCs w:val="22"/>
        </w:rPr>
        <w:tab/>
      </w:r>
    </w:p>
    <w:p w:rsidR="006B68A2" w:rsidRPr="006B68A2" w:rsidRDefault="006B68A2" w:rsidP="006B68A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ab/>
      </w:r>
      <w:r w:rsidRPr="006B68A2">
        <w:rPr>
          <w:rFonts w:ascii="Bookman Old Style" w:hAnsi="Bookman Old Style"/>
          <w:sz w:val="22"/>
          <w:szCs w:val="22"/>
        </w:rPr>
        <w:tab/>
      </w:r>
    </w:p>
    <w:p w:rsidR="006B68A2" w:rsidRPr="006B68A2" w:rsidRDefault="006B68A2" w:rsidP="006B68A2"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>Assalamu’alaikum, Wr. Wb.</w:t>
      </w:r>
    </w:p>
    <w:p w:rsidR="006B68A2" w:rsidRPr="006B68A2" w:rsidRDefault="006B68A2" w:rsidP="006B68A2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ab/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Dalam rangka pelaksanaan Peraturan Pemerintah Nomor 2</w:t>
      </w:r>
      <w:r w:rsidRPr="006B68A2">
        <w:rPr>
          <w:rFonts w:ascii="Bookman Old Style" w:hAnsi="Bookman Old Style"/>
          <w:spacing w:val="-4"/>
          <w:sz w:val="22"/>
          <w:szCs w:val="22"/>
        </w:rPr>
        <w:t>8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Tahun 20</w:t>
      </w:r>
      <w:r w:rsidRPr="006B68A2">
        <w:rPr>
          <w:rFonts w:ascii="Bookman Old Style" w:hAnsi="Bookman Old Style"/>
          <w:spacing w:val="-4"/>
          <w:sz w:val="22"/>
          <w:szCs w:val="22"/>
        </w:rPr>
        <w:t>20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tentang Pengelolaan Barang Milik Negara/Daerah dan menindaklanjuti Peraturan Menteri Keuangan Nomor 50/PMK.06/2014 tentang Tata Cara Pelaksanaan Penghapusan Barang Milik Negara,</w:t>
      </w:r>
      <w:r w:rsidR="00CC6910">
        <w:rPr>
          <w:rFonts w:ascii="Bookman Old Style" w:hAnsi="Bookman Old Style"/>
          <w:spacing w:val="-4"/>
          <w:sz w:val="22"/>
          <w:szCs w:val="22"/>
        </w:rPr>
        <w:t xml:space="preserve"> dan Surat Permohonan Ketua Pengadilan Agama Maninjau Nomor W3-A15/965/PL.06/VII/2023 tentang Permohonan Persetujuan Penghapusan Barang Milik Negara Berupa Sepeda Motor pada Pengadilan Agama Maninjau dengan Penjualan tanggal 17 Juli 2023, 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serta untuk tertib administrasi pengelolaan dan penatausahaan BMN, bersama ini kami kami usulkan Penghapusan  BMN berupa </w:t>
      </w:r>
      <w:r w:rsidRPr="006B68A2">
        <w:rPr>
          <w:rFonts w:ascii="Bookman Old Style" w:hAnsi="Bookman Old Style"/>
          <w:spacing w:val="-4"/>
          <w:sz w:val="22"/>
          <w:szCs w:val="22"/>
        </w:rPr>
        <w:t>Kendaraan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pada </w:t>
      </w:r>
      <w:r w:rsidRPr="006B68A2">
        <w:rPr>
          <w:rFonts w:ascii="Bookman Old Style" w:hAnsi="Bookman Old Style"/>
          <w:spacing w:val="-4"/>
          <w:sz w:val="22"/>
          <w:szCs w:val="22"/>
        </w:rPr>
        <w:t xml:space="preserve">Pengadilan Agama </w:t>
      </w:r>
      <w:r w:rsidR="00CC6910">
        <w:rPr>
          <w:rFonts w:ascii="Bookman Old Style" w:hAnsi="Bookman Old Style"/>
          <w:spacing w:val="-4"/>
          <w:sz w:val="22"/>
          <w:szCs w:val="22"/>
        </w:rPr>
        <w:t>Maninjau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dikarenakan rusak berat dan tidak </w:t>
      </w:r>
      <w:r w:rsidRPr="006B68A2">
        <w:rPr>
          <w:rFonts w:ascii="Bookman Old Style" w:hAnsi="Bookman Old Style"/>
          <w:spacing w:val="-4"/>
          <w:sz w:val="22"/>
          <w:szCs w:val="22"/>
        </w:rPr>
        <w:t xml:space="preserve">ekonomis lagi untuk diperbaiki dan tidak 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dapat digunakan lagi bagi kepentingan dinas. Sebagai bahan pertimbangan terlampir dikirimkan :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Surat Permohonan disertai alasan penjualan;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Lampiran Surat Permohonan berisi daftar BMN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Foto Kopi Pendele</w:t>
      </w:r>
      <w:r w:rsidRPr="006B68A2">
        <w:rPr>
          <w:rFonts w:ascii="Bookman Old Style" w:hAnsi="Bookman Old Style"/>
          <w:spacing w:val="-4"/>
          <w:sz w:val="22"/>
          <w:szCs w:val="22"/>
        </w:rPr>
        <w:t>gasian Wewenang dari Pengguna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Foto Kopi Penetapan Status Penggunaan BMN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Fotocopy BPKB dan STNK;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KIB Kendaraan yang akan dihapus;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Surat Keputusan Satuan Kerja Pembentukan Panitia Penghapusan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lastRenderedPageBreak/>
        <w:t>Surat Hasil Pemeriksaan Cek Fisik Kendaraan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Berita Acara Pemeriksaan Tim Penghapusan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Surat Pernyataan Penghapusan tidak mengganggu Tusi;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Surat Pernyataan Limit</w:t>
      </w:r>
      <w:r w:rsidRPr="006B68A2">
        <w:rPr>
          <w:rFonts w:ascii="Bookman Old Style" w:hAnsi="Bookman Old Style"/>
          <w:spacing w:val="-4"/>
          <w:sz w:val="22"/>
          <w:szCs w:val="22"/>
        </w:rPr>
        <w:t xml:space="preserve"> bermaterai dan Daftar Limit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Surat Pernyataan atas kebenaran formil dan materiil objek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Laporan Kondisi barang rusak berat dari SAKTI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Laporan Penghentian Penggunaan BMN</w:t>
      </w:r>
      <w:r w:rsidRPr="006B68A2">
        <w:rPr>
          <w:rFonts w:ascii="Bookman Old Style" w:hAnsi="Bookman Old Style"/>
          <w:spacing w:val="-4"/>
          <w:sz w:val="22"/>
          <w:szCs w:val="22"/>
        </w:rPr>
        <w:t xml:space="preserve"> dari SAKTI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Foto berwarna kendaraan yang akan akan dihapuskan</w:t>
      </w:r>
      <w:r w:rsidRPr="006B68A2">
        <w:rPr>
          <w:rFonts w:ascii="Bookman Old Style" w:hAnsi="Bookman Old Style"/>
          <w:spacing w:val="-4"/>
          <w:sz w:val="22"/>
          <w:szCs w:val="22"/>
        </w:rPr>
        <w:t>;</w:t>
      </w:r>
    </w:p>
    <w:p w:rsidR="006B68A2" w:rsidRPr="006B68A2" w:rsidRDefault="006B68A2" w:rsidP="006B68A2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6B68A2" w:rsidRPr="006B68A2" w:rsidRDefault="006B68A2" w:rsidP="006B68A2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  <w:t>Demikian kami sampaikan, atas perhatian dan kerjasamanya  diucapkan terima kasih.</w:t>
      </w:r>
    </w:p>
    <w:p w:rsidR="006B68A2" w:rsidRPr="006B68A2" w:rsidRDefault="006B68A2" w:rsidP="006B68A2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z w:val="22"/>
          <w:szCs w:val="22"/>
          <w:lang w:val="id-ID"/>
        </w:rPr>
        <w:tab/>
        <w:t>Wassalam,</w:t>
      </w:r>
    </w:p>
    <w:p w:rsidR="006B68A2" w:rsidRPr="006B68A2" w:rsidRDefault="00CC6910" w:rsidP="006B68A2">
      <w:pPr>
        <w:ind w:left="50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Ketua,</w:t>
      </w:r>
    </w:p>
    <w:p w:rsidR="006B68A2" w:rsidRPr="006B68A2" w:rsidRDefault="006B68A2" w:rsidP="006B68A2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:rsidR="006B68A2" w:rsidRPr="006B68A2" w:rsidRDefault="006B68A2" w:rsidP="006B68A2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B68A2" w:rsidRPr="006B68A2" w:rsidRDefault="006B68A2" w:rsidP="006B68A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B68A2" w:rsidRPr="006B68A2" w:rsidRDefault="006B68A2" w:rsidP="006B68A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B68A2" w:rsidRPr="00CC6910" w:rsidRDefault="00CC6910" w:rsidP="00CC6910">
      <w:pPr>
        <w:ind w:left="432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Pelmizar</w:t>
      </w:r>
    </w:p>
    <w:p w:rsidR="006B68A2" w:rsidRPr="00887B9B" w:rsidRDefault="006B68A2" w:rsidP="006B68A2">
      <w:pPr>
        <w:rPr>
          <w:sz w:val="22"/>
          <w:szCs w:val="22"/>
        </w:rPr>
      </w:pPr>
    </w:p>
    <w:p w:rsidR="006B68A2" w:rsidRPr="005202A2" w:rsidRDefault="006B68A2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6B68A2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9D" w:rsidRDefault="006B6A9D" w:rsidP="00D16242">
      <w:r>
        <w:separator/>
      </w:r>
    </w:p>
  </w:endnote>
  <w:endnote w:type="continuationSeparator" w:id="0">
    <w:p w:rsidR="006B6A9D" w:rsidRDefault="006B6A9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9D" w:rsidRDefault="006B6A9D" w:rsidP="00D16242">
      <w:r>
        <w:separator/>
      </w:r>
    </w:p>
  </w:footnote>
  <w:footnote w:type="continuationSeparator" w:id="0">
    <w:p w:rsidR="006B6A9D" w:rsidRDefault="006B6A9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2C12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A7D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B68A2"/>
    <w:rsid w:val="006B6A9D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C6910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02EC9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291C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0397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8CC5-D4BA-48C9-AAE6-0DA91099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2023-08-14T05:46:00Z</cp:lastPrinted>
  <dcterms:created xsi:type="dcterms:W3CDTF">2023-10-16T07:37:00Z</dcterms:created>
  <dcterms:modified xsi:type="dcterms:W3CDTF">2023-10-16T07:37:00Z</dcterms:modified>
</cp:coreProperties>
</file>