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77777777" w:rsidR="007E035C" w:rsidRDefault="00A41282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382CB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1.1pt;margin-top:3.05pt;width:380.5pt;height:19.05pt;z-index:251669504;mso-width-relative:page;mso-height-relative:page" filled="f" stroked="f">
            <v:textbox inset="0,0,0,0">
              <w:txbxContent>
                <w:p w14:paraId="7F3947C9" w14:textId="77777777" w:rsidR="007E035C" w:rsidRPr="00D7796F" w:rsidRDefault="007E035C" w:rsidP="007E035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17666F28" w14:textId="77777777" w:rsidR="007E035C" w:rsidRDefault="00A41282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6282E58">
          <v:shape id="_x0000_s1032" type="#_x0000_t202" style="position:absolute;margin-left:97.85pt;margin-top:9.2pt;width:372.95pt;height:43.45pt;z-index:251670528;mso-width-relative:page;mso-height-relative:page" filled="f" stroked="f">
            <v:textbox inset="0,0,0,0">
              <w:txbxContent>
                <w:p w14:paraId="08EB055E" w14:textId="77777777" w:rsidR="007E035C" w:rsidRDefault="007E035C" w:rsidP="007E035C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B39A74A" w14:textId="77777777" w:rsidR="007E035C" w:rsidRDefault="007E035C" w:rsidP="007E035C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2DD387F1" w14:textId="2B981E7A" w:rsidR="007E035C" w:rsidRDefault="007E035C" w:rsidP="004631C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4631C1" w:rsidRPr="00BE0510">
                    <w:rPr>
                      <w:rStyle w:val="Hyperlink"/>
                      <w:i/>
                      <w:u w:val="none"/>
                      <w:lang w:val="id-ID"/>
                    </w:rPr>
                    <w:t xml:space="preserve">     </w:t>
                  </w:r>
                  <w:r w:rsidR="004631C1"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05D5F5CE" w14:textId="77777777" w:rsidR="00BE0510" w:rsidRDefault="00BE0510" w:rsidP="004631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1F012C58" w:rsidR="00BE0510" w:rsidRDefault="00A41282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6E86B70A">
          <v:line id="_x0000_s1029" style="position:absolute;left:0;text-align:left;z-index:251664384;mso-width-relative:page;mso-height-relative:page" from="0,7.5pt" to="480pt,7.5pt" strokeweight="3pt">
            <v:stroke linestyle="thinThin"/>
          </v:line>
        </w:pict>
      </w:r>
    </w:p>
    <w:p w14:paraId="46D2C1C8" w14:textId="5AE9C5C2" w:rsidR="00152FFD" w:rsidRPr="005D093D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Pr="005D093D">
        <w:rPr>
          <w:rFonts w:ascii="Bookman Old Style" w:hAnsi="Bookman Old Style" w:cs="Calibri"/>
          <w:sz w:val="22"/>
          <w:szCs w:val="22"/>
        </w:rPr>
        <w:tab/>
        <w:t>:</w:t>
      </w:r>
      <w:r w:rsidR="00BE0510" w:rsidRPr="005D093D">
        <w:rPr>
          <w:rFonts w:ascii="Bookman Old Style" w:hAnsi="Bookman Old Style" w:cs="Calibri"/>
          <w:sz w:val="22"/>
          <w:szCs w:val="22"/>
        </w:rPr>
        <w:t xml:space="preserve"> </w:t>
      </w:r>
      <w:r w:rsidR="005D093D" w:rsidRPr="005D093D">
        <w:rPr>
          <w:rFonts w:ascii="Bookman Old Style" w:hAnsi="Bookman Old Style" w:cs="Calibri"/>
          <w:sz w:val="22"/>
          <w:szCs w:val="22"/>
        </w:rPr>
        <w:t>W3-A/        /KU.01</w:t>
      </w:r>
      <w:r w:rsidR="00DB6E56" w:rsidRPr="005D093D">
        <w:rPr>
          <w:rFonts w:ascii="Bookman Old Style" w:hAnsi="Bookman Old Style" w:cs="Calibri"/>
          <w:sz w:val="22"/>
          <w:szCs w:val="22"/>
        </w:rPr>
        <w:t>/</w:t>
      </w:r>
      <w:r w:rsidR="004631C1" w:rsidRPr="005D093D">
        <w:rPr>
          <w:rFonts w:ascii="Bookman Old Style" w:hAnsi="Bookman Old Style" w:cs="Calibri"/>
          <w:sz w:val="22"/>
          <w:szCs w:val="22"/>
          <w:lang w:val="id-ID"/>
        </w:rPr>
        <w:t>X</w:t>
      </w:r>
      <w:r w:rsidR="00A66A1D" w:rsidRPr="005D093D">
        <w:rPr>
          <w:rFonts w:ascii="Bookman Old Style" w:hAnsi="Bookman Old Style" w:cs="Calibri"/>
          <w:sz w:val="22"/>
          <w:szCs w:val="22"/>
        </w:rPr>
        <w:t>/202</w:t>
      </w:r>
      <w:r w:rsidR="00B3440B" w:rsidRPr="005D093D">
        <w:rPr>
          <w:rFonts w:ascii="Bookman Old Style" w:hAnsi="Bookman Old Style" w:cs="Calibri"/>
          <w:sz w:val="22"/>
          <w:szCs w:val="22"/>
        </w:rPr>
        <w:t>1</w:t>
      </w:r>
      <w:r w:rsidR="00BE0510" w:rsidRPr="005D093D">
        <w:rPr>
          <w:rFonts w:ascii="Bookman Old Style" w:hAnsi="Bookman Old Style" w:cs="Calibri"/>
          <w:sz w:val="22"/>
          <w:szCs w:val="22"/>
        </w:rPr>
        <w:tab/>
      </w:r>
      <w:r w:rsidR="00BE0510" w:rsidRPr="005D093D">
        <w:rPr>
          <w:rFonts w:ascii="Bookman Old Style" w:hAnsi="Bookman Old Style" w:cs="Calibri"/>
          <w:sz w:val="22"/>
          <w:szCs w:val="22"/>
        </w:rPr>
        <w:tab/>
      </w:r>
      <w:proofErr w:type="spellStart"/>
      <w:r w:rsidR="00B3440B" w:rsidRPr="005D093D">
        <w:rPr>
          <w:rFonts w:ascii="Bookman Old Style" w:hAnsi="Bookman Old Style" w:cs="Calibri"/>
          <w:sz w:val="22"/>
          <w:szCs w:val="22"/>
          <w:lang w:val="en-ID"/>
        </w:rPr>
        <w:t>Oktober</w:t>
      </w:r>
      <w:proofErr w:type="spellEnd"/>
      <w:r w:rsidR="00B3440B" w:rsidRPr="005D093D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A66A1D" w:rsidRPr="005D093D">
        <w:rPr>
          <w:rFonts w:ascii="Bookman Old Style" w:hAnsi="Bookman Old Style" w:cs="Calibri"/>
          <w:sz w:val="22"/>
          <w:szCs w:val="22"/>
        </w:rPr>
        <w:t>202</w:t>
      </w:r>
      <w:r w:rsidR="00B3440B" w:rsidRPr="005D093D">
        <w:rPr>
          <w:rFonts w:ascii="Bookman Old Style" w:hAnsi="Bookman Old Style" w:cs="Calibri"/>
          <w:sz w:val="22"/>
          <w:szCs w:val="22"/>
        </w:rPr>
        <w:t>1</w:t>
      </w:r>
    </w:p>
    <w:p w14:paraId="1E60F604" w14:textId="27033143" w:rsidR="00152FFD" w:rsidRPr="005D093D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</w:rPr>
        <w:t>Lampiran</w:t>
      </w:r>
      <w:proofErr w:type="spellEnd"/>
      <w:r w:rsidRPr="005D093D">
        <w:rPr>
          <w:rFonts w:ascii="Bookman Old Style" w:hAnsi="Bookman Old Style" w:cs="Calibri"/>
          <w:sz w:val="22"/>
          <w:szCs w:val="22"/>
        </w:rPr>
        <w:tab/>
        <w:t xml:space="preserve">: </w:t>
      </w:r>
      <w:r w:rsidR="005D093D" w:rsidRPr="005D093D">
        <w:rPr>
          <w:rFonts w:ascii="Bookman Old Style" w:hAnsi="Bookman Old Style" w:cs="Calibri"/>
          <w:sz w:val="22"/>
          <w:szCs w:val="22"/>
        </w:rPr>
        <w:t>1 (</w:t>
      </w:r>
      <w:proofErr w:type="spellStart"/>
      <w:r w:rsidR="005D093D" w:rsidRPr="005D093D">
        <w:rPr>
          <w:rFonts w:ascii="Bookman Old Style" w:hAnsi="Bookman Old Style" w:cs="Calibri"/>
          <w:sz w:val="22"/>
          <w:szCs w:val="22"/>
        </w:rPr>
        <w:t>satu</w:t>
      </w:r>
      <w:proofErr w:type="spellEnd"/>
      <w:r w:rsidR="005D093D" w:rsidRPr="005D093D"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 w:rsidR="005D093D" w:rsidRPr="005D093D">
        <w:rPr>
          <w:rFonts w:ascii="Bookman Old Style" w:hAnsi="Bookman Old Style" w:cs="Calibri"/>
          <w:sz w:val="22"/>
          <w:szCs w:val="22"/>
        </w:rPr>
        <w:t>rangkap</w:t>
      </w:r>
      <w:proofErr w:type="spellEnd"/>
    </w:p>
    <w:p w14:paraId="65705713" w14:textId="16DB6FA0" w:rsidR="00152FFD" w:rsidRPr="005D093D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2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Pr="005D093D"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 w:rsidR="005D093D" w:rsidRPr="005D093D">
        <w:rPr>
          <w:rFonts w:ascii="Bookman Old Style" w:hAnsi="Bookman Old Style" w:cs="Calibri"/>
          <w:sz w:val="22"/>
          <w:szCs w:val="22"/>
        </w:rPr>
        <w:t>Penyelesaian</w:t>
      </w:r>
      <w:proofErr w:type="spellEnd"/>
      <w:r w:rsidR="005D093D" w:rsidRPr="005D093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5D093D" w:rsidRPr="005D093D">
        <w:rPr>
          <w:rFonts w:ascii="Bookman Old Style" w:hAnsi="Bookman Old Style" w:cs="Calibri"/>
          <w:sz w:val="22"/>
          <w:szCs w:val="22"/>
        </w:rPr>
        <w:t>Pagu</w:t>
      </w:r>
      <w:proofErr w:type="spellEnd"/>
      <w:r w:rsidR="005D093D" w:rsidRPr="005D093D">
        <w:rPr>
          <w:rFonts w:ascii="Bookman Old Style" w:hAnsi="Bookman Old Style" w:cs="Calibri"/>
          <w:sz w:val="22"/>
          <w:szCs w:val="22"/>
        </w:rPr>
        <w:t xml:space="preserve"> Minus</w:t>
      </w:r>
    </w:p>
    <w:p w14:paraId="45DD1F7C" w14:textId="53D948DD" w:rsidR="00524064" w:rsidRPr="005D093D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51CD1A47" w14:textId="77777777" w:rsidR="00BE0510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791A2D39" w14:textId="77777777" w:rsidR="00A41282" w:rsidRPr="005D093D" w:rsidRDefault="00A4128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55631EE6" w14:textId="69D20440" w:rsidR="00846C82" w:rsidRPr="005D093D" w:rsidRDefault="00044CDC" w:rsidP="005D093D">
      <w:pPr>
        <w:ind w:left="720" w:firstLine="539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proofErr w:type="gramStart"/>
      <w:r w:rsidRPr="005D093D"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 w:rsidRPr="005D093D">
        <w:rPr>
          <w:rFonts w:ascii="Bookman Old Style" w:hAnsi="Bookman Old Style" w:cs="Calibri"/>
          <w:bCs/>
          <w:sz w:val="22"/>
          <w:szCs w:val="22"/>
        </w:rPr>
        <w:t>.</w:t>
      </w:r>
      <w:proofErr w:type="gramEnd"/>
      <w:r w:rsidR="00BE0510" w:rsidRPr="005D093D"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 w:rsidR="005D093D" w:rsidRPr="005D093D">
        <w:rPr>
          <w:rFonts w:ascii="Bookman Old Style" w:hAnsi="Bookman Old Style" w:cs="Calibri"/>
          <w:bCs/>
          <w:sz w:val="22"/>
          <w:szCs w:val="22"/>
        </w:rPr>
        <w:t>Satker</w:t>
      </w:r>
      <w:proofErr w:type="spellEnd"/>
      <w:r w:rsidR="005D093D" w:rsidRPr="005D093D"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 w:rsidR="005D093D" w:rsidRPr="005D093D">
        <w:rPr>
          <w:rFonts w:ascii="Bookman Old Style" w:hAnsi="Bookman Old Style" w:cs="Calibri"/>
          <w:bCs/>
          <w:sz w:val="22"/>
          <w:szCs w:val="22"/>
        </w:rPr>
        <w:t>terlampir</w:t>
      </w:r>
      <w:proofErr w:type="spellEnd"/>
    </w:p>
    <w:p w14:paraId="0877DB06" w14:textId="77777777" w:rsidR="00A41282" w:rsidRDefault="00A41282" w:rsidP="00A41282">
      <w:pPr>
        <w:spacing w:after="120" w:line="360" w:lineRule="auto"/>
        <w:ind w:left="720" w:firstLine="805"/>
        <w:jc w:val="both"/>
        <w:rPr>
          <w:rFonts w:ascii="Bookman Old Style" w:hAnsi="Bookman Old Style" w:cs="Calibri"/>
          <w:sz w:val="22"/>
          <w:szCs w:val="22"/>
          <w:lang w:val="en-ID"/>
        </w:rPr>
      </w:pPr>
      <w:bookmarkStart w:id="0" w:name="_GoBack"/>
      <w:bookmarkEnd w:id="0"/>
    </w:p>
    <w:p w14:paraId="392EBBC0" w14:textId="59C40A6E" w:rsidR="005D093D" w:rsidRPr="005D093D" w:rsidRDefault="005D093D" w:rsidP="00A41282">
      <w:pPr>
        <w:spacing w:after="120" w:line="360" w:lineRule="auto"/>
        <w:ind w:left="720" w:firstLine="805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  <w:lang w:val="en-ID"/>
        </w:rPr>
        <w:t>Assalamu’alaikum</w:t>
      </w:r>
      <w:proofErr w:type="spellEnd"/>
      <w:r w:rsidRPr="005D093D">
        <w:rPr>
          <w:rFonts w:ascii="Bookman Old Style" w:hAnsi="Bookman Old Style" w:cs="Calibri"/>
          <w:sz w:val="22"/>
          <w:szCs w:val="22"/>
          <w:lang w:val="en-ID"/>
        </w:rPr>
        <w:t xml:space="preserve">, </w:t>
      </w:r>
      <w:proofErr w:type="spellStart"/>
      <w:r w:rsidRPr="005D093D">
        <w:rPr>
          <w:rFonts w:ascii="Bookman Old Style" w:hAnsi="Bookman Old Style" w:cs="Calibri"/>
          <w:sz w:val="22"/>
          <w:szCs w:val="22"/>
          <w:lang w:val="en-ID"/>
        </w:rPr>
        <w:t>Wr</w:t>
      </w:r>
      <w:proofErr w:type="spellEnd"/>
      <w:r w:rsidRPr="005D093D">
        <w:rPr>
          <w:rFonts w:ascii="Bookman Old Style" w:hAnsi="Bookman Old Style" w:cs="Calibri"/>
          <w:sz w:val="22"/>
          <w:szCs w:val="22"/>
          <w:lang w:val="en-ID"/>
        </w:rPr>
        <w:t xml:space="preserve">. </w:t>
      </w:r>
      <w:proofErr w:type="spellStart"/>
      <w:r w:rsidRPr="005D093D">
        <w:rPr>
          <w:rFonts w:ascii="Bookman Old Style" w:hAnsi="Bookman Old Style" w:cs="Calibri"/>
          <w:sz w:val="22"/>
          <w:szCs w:val="22"/>
          <w:lang w:val="en-ID"/>
        </w:rPr>
        <w:t>Wb</w:t>
      </w:r>
      <w:proofErr w:type="spellEnd"/>
      <w:r w:rsidRPr="005D093D">
        <w:rPr>
          <w:rFonts w:ascii="Bookman Old Style" w:hAnsi="Bookman Old Style" w:cs="Calibri"/>
          <w:sz w:val="22"/>
          <w:szCs w:val="22"/>
          <w:lang w:val="en-ID"/>
        </w:rPr>
        <w:t>.</w:t>
      </w:r>
    </w:p>
    <w:p w14:paraId="0BAA8B70" w14:textId="042E565D" w:rsidR="00857326" w:rsidRPr="005D093D" w:rsidRDefault="005D093D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Badan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374/BUA.3/KU.01/09/2021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30 September 2021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terbitnya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B-445/Bua.3/KU.01/10/2021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14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2021,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rangka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penyelesaian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Agama Padang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diminta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memerintahkan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operator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SAKTI agar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melakukan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penginputan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penyelesaian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minus di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menyesuaikan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(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),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mengirimkan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email </w:t>
      </w:r>
      <w:hyperlink r:id="rId9" w:history="1">
        <w:r w:rsidRPr="005D093D">
          <w:rPr>
            <w:rStyle w:val="Hyperlink"/>
            <w:rFonts w:ascii="Bookman Old Style" w:hAnsi="Bookman Old Style"/>
            <w:spacing w:val="-4"/>
            <w:sz w:val="22"/>
            <w:szCs w:val="22"/>
          </w:rPr>
          <w:t>renprog@pta-padang.go.id</w:t>
        </w:r>
      </w:hyperlink>
      <w:r w:rsidRPr="005D093D">
        <w:rPr>
          <w:rFonts w:ascii="Bookman Old Style" w:hAnsi="Bookman Old Style"/>
          <w:spacing w:val="-4"/>
          <w:sz w:val="22"/>
          <w:szCs w:val="22"/>
        </w:rPr>
        <w:t xml:space="preserve"> paling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 w:rsidRPr="005D093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>Kamis</w:t>
      </w:r>
      <w:proofErr w:type="spellEnd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 xml:space="preserve"> 19 </w:t>
      </w:r>
      <w:proofErr w:type="spellStart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>Oktober</w:t>
      </w:r>
      <w:proofErr w:type="spellEnd"/>
      <w:r w:rsidRPr="005D093D"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2021</w:t>
      </w:r>
      <w:r w:rsidRPr="005D093D">
        <w:rPr>
          <w:rFonts w:ascii="Bookman Old Style" w:hAnsi="Bookman Old Style"/>
          <w:spacing w:val="-4"/>
          <w:sz w:val="22"/>
          <w:szCs w:val="22"/>
        </w:rPr>
        <w:t>.</w:t>
      </w:r>
    </w:p>
    <w:p w14:paraId="728C5ED6" w14:textId="49D9CA9D" w:rsidR="00152FFD" w:rsidRPr="005D093D" w:rsidRDefault="005D093D" w:rsidP="00446AD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2"/>
          <w:szCs w:val="22"/>
          <w:lang w:val="en-ID"/>
        </w:rPr>
      </w:pPr>
      <w:r w:rsidRPr="005D093D">
        <w:rPr>
          <w:rFonts w:ascii="Bookman Old Style" w:hAnsi="Bookman Old Style" w:cs="Calibri"/>
          <w:sz w:val="22"/>
          <w:szCs w:val="22"/>
          <w:lang w:val="id-ID"/>
        </w:rPr>
        <w:t>Demikian kami sampaikan, atas perhatiannya diucapkan terima kasih.</w:t>
      </w:r>
    </w:p>
    <w:p w14:paraId="42D74FC0" w14:textId="77777777" w:rsidR="00446AD4" w:rsidRPr="005D093D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id-ID"/>
        </w:rPr>
      </w:pPr>
    </w:p>
    <w:p w14:paraId="0C0D9FB8" w14:textId="3BF50BED" w:rsidR="00152FFD" w:rsidRPr="005D093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id-ID"/>
        </w:rPr>
      </w:pPr>
      <w:r w:rsidRPr="005D093D">
        <w:rPr>
          <w:rFonts w:ascii="Bookman Old Style" w:hAnsi="Bookman Old Style" w:cs="Calibri"/>
          <w:sz w:val="22"/>
          <w:szCs w:val="22"/>
          <w:lang w:val="id-ID"/>
        </w:rPr>
        <w:t>Wassalam,</w:t>
      </w:r>
    </w:p>
    <w:p w14:paraId="203E5A17" w14:textId="10447155" w:rsidR="00446AD4" w:rsidRPr="005D093D" w:rsidRDefault="005D093D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  <w:lang w:val="en-ID"/>
        </w:rPr>
        <w:t>Sekretaris</w:t>
      </w:r>
      <w:proofErr w:type="spellEnd"/>
    </w:p>
    <w:p w14:paraId="45837EF8" w14:textId="60AAB986" w:rsidR="00446AD4" w:rsidRPr="005D093D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</w:p>
    <w:p w14:paraId="109C23D2" w14:textId="6E2ABA6F" w:rsidR="00446AD4" w:rsidRPr="005D093D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</w:p>
    <w:p w14:paraId="783F2B28" w14:textId="7C57EE93" w:rsidR="00446AD4" w:rsidRPr="005D093D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</w:p>
    <w:p w14:paraId="54686B79" w14:textId="77777777" w:rsidR="00446AD4" w:rsidRPr="005D093D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</w:p>
    <w:p w14:paraId="78FA48DC" w14:textId="09C3A2E6" w:rsidR="00446AD4" w:rsidRPr="005D093D" w:rsidRDefault="005D093D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 w:rsidRPr="005D093D">
        <w:rPr>
          <w:rFonts w:ascii="Bookman Old Style" w:hAnsi="Bookman Old Style" w:cs="Calibri"/>
          <w:sz w:val="22"/>
          <w:szCs w:val="22"/>
          <w:lang w:val="en-ID"/>
        </w:rPr>
        <w:t>Irsyadi</w:t>
      </w:r>
      <w:proofErr w:type="spellEnd"/>
    </w:p>
    <w:p w14:paraId="4F3CCAB4" w14:textId="77777777" w:rsidR="00443EA8" w:rsidRDefault="00443EA8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6A3940EB" w14:textId="317C55EF" w:rsidR="00443EA8" w:rsidRDefault="00443EA8">
      <w:pPr>
        <w:spacing w:after="160" w:line="259" w:lineRule="auto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br w:type="page"/>
      </w:r>
    </w:p>
    <w:p w14:paraId="09F96E25" w14:textId="6A30D74D" w:rsidR="00443EA8" w:rsidRDefault="005E1A17" w:rsidP="00857326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lastRenderedPageBreak/>
        <w:t>LAMPIRAN SURAT PTA PADANG</w:t>
      </w:r>
    </w:p>
    <w:p w14:paraId="53F98755" w14:textId="4F5AD22C" w:rsidR="005D093D" w:rsidRDefault="005D093D" w:rsidP="005D093D">
      <w:pPr>
        <w:tabs>
          <w:tab w:val="left" w:pos="5954"/>
        </w:tabs>
        <w:ind w:left="432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W3-A/     </w:t>
      </w:r>
      <w:r w:rsidRPr="0088363F">
        <w:rPr>
          <w:rFonts w:ascii="Bookman Old Style" w:hAnsi="Bookman Old Style"/>
          <w:sz w:val="22"/>
          <w:szCs w:val="22"/>
          <w:lang w:val="en-ID"/>
        </w:rPr>
        <w:t xml:space="preserve"> /KU.01 /X/2021</w:t>
      </w:r>
    </w:p>
    <w:p w14:paraId="26C997AE" w14:textId="77777777" w:rsidR="005D093D" w:rsidRDefault="005D093D" w:rsidP="005D093D">
      <w:pPr>
        <w:tabs>
          <w:tab w:val="left" w:pos="5954"/>
        </w:tabs>
        <w:ind w:left="432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        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1ECCB2D9" w14:textId="77777777" w:rsidR="005D093D" w:rsidRDefault="005D093D" w:rsidP="005D093D">
      <w:pPr>
        <w:tabs>
          <w:tab w:val="left" w:pos="5529"/>
        </w:tabs>
        <w:ind w:left="3600" w:firstLine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DF5F0FF" w14:textId="77777777" w:rsidR="005D093D" w:rsidRDefault="005D093D" w:rsidP="005D093D">
      <w:pPr>
        <w:tabs>
          <w:tab w:val="left" w:pos="5529"/>
        </w:tabs>
        <w:ind w:left="3600" w:firstLine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F2B2906" w14:textId="77777777" w:rsidR="005D093D" w:rsidRDefault="005D093D" w:rsidP="005D093D">
      <w:pPr>
        <w:tabs>
          <w:tab w:val="left" w:pos="5529"/>
        </w:tabs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5D1A279" w14:textId="77777777" w:rsidR="005D093D" w:rsidRDefault="005D093D" w:rsidP="005D093D">
      <w:pPr>
        <w:tabs>
          <w:tab w:val="left" w:pos="5529"/>
        </w:tabs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  <w:lang w:val="en-ID"/>
        </w:rPr>
        <w:t>Yth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.</w:t>
      </w:r>
      <w:proofErr w:type="gramEnd"/>
    </w:p>
    <w:p w14:paraId="1652C6E3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Basung</w:t>
      </w:r>
      <w:proofErr w:type="spellEnd"/>
    </w:p>
    <w:p w14:paraId="00A4BE85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Koto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Baru</w:t>
      </w:r>
      <w:proofErr w:type="spellEnd"/>
    </w:p>
    <w:p w14:paraId="4B2DB5CE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Sikaping</w:t>
      </w:r>
      <w:proofErr w:type="spellEnd"/>
    </w:p>
    <w:p w14:paraId="33A4703C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Maninjau</w:t>
      </w:r>
      <w:proofErr w:type="spellEnd"/>
    </w:p>
    <w:p w14:paraId="46728F47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Padang</w:t>
      </w:r>
    </w:p>
    <w:p w14:paraId="33EF7CB2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Padang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Panjang</w:t>
      </w:r>
      <w:proofErr w:type="spellEnd"/>
    </w:p>
    <w:p w14:paraId="058F93B5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Sijunjung</w:t>
      </w:r>
      <w:proofErr w:type="spellEnd"/>
    </w:p>
    <w:p w14:paraId="70222E77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Talu</w:t>
      </w:r>
      <w:proofErr w:type="spellEnd"/>
    </w:p>
    <w:p w14:paraId="6A5D6F68" w14:textId="77777777" w:rsidR="005D093D" w:rsidRDefault="005D093D" w:rsidP="005D093D">
      <w:pPr>
        <w:pStyle w:val="ListParagraph"/>
        <w:numPr>
          <w:ilvl w:val="0"/>
          <w:numId w:val="13"/>
        </w:num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Tanjung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Pati</w:t>
      </w:r>
      <w:proofErr w:type="spellEnd"/>
    </w:p>
    <w:p w14:paraId="1D87E371" w14:textId="77777777" w:rsidR="005D093D" w:rsidRDefault="005D093D" w:rsidP="005D093D">
      <w:p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12D26CB" w14:textId="77777777" w:rsidR="005D093D" w:rsidRDefault="005D093D" w:rsidP="005D093D">
      <w:pPr>
        <w:tabs>
          <w:tab w:val="left" w:pos="5529"/>
        </w:tabs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C35EAD3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7B7E7984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</w:p>
    <w:p w14:paraId="3E08B297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</w:p>
    <w:p w14:paraId="6EB82B6F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</w:p>
    <w:p w14:paraId="2A6746B3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</w:p>
    <w:p w14:paraId="571000CA" w14:textId="77777777" w:rsidR="005D093D" w:rsidRDefault="005D093D" w:rsidP="005D093D">
      <w:pPr>
        <w:ind w:left="6300" w:firstLine="4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Irsyadi</w:t>
      </w:r>
      <w:proofErr w:type="spellEnd"/>
    </w:p>
    <w:p w14:paraId="0DA15B02" w14:textId="77777777" w:rsidR="00477170" w:rsidRDefault="00477170" w:rsidP="00443EA8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sectPr w:rsidR="00477170" w:rsidSect="00524064">
      <w:pgSz w:w="11906" w:h="16838" w:code="9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13D044AC"/>
    <w:multiLevelType w:val="hybridMultilevel"/>
    <w:tmpl w:val="84B490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46D"/>
    <w:multiLevelType w:val="hybridMultilevel"/>
    <w:tmpl w:val="D7C2C5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082C"/>
    <w:multiLevelType w:val="hybridMultilevel"/>
    <w:tmpl w:val="9B50C8F4"/>
    <w:lvl w:ilvl="0" w:tplc="7C46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4A63"/>
    <w:multiLevelType w:val="hybridMultilevel"/>
    <w:tmpl w:val="17B00B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>
    <w:nsid w:val="46155B72"/>
    <w:multiLevelType w:val="hybridMultilevel"/>
    <w:tmpl w:val="D3D29810"/>
    <w:lvl w:ilvl="0" w:tplc="411AD2F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8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10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1D2170"/>
    <w:multiLevelType w:val="hybridMultilevel"/>
    <w:tmpl w:val="74704FD4"/>
    <w:lvl w:ilvl="0" w:tplc="2F32FBC6">
      <w:start w:val="10"/>
      <w:numFmt w:val="bullet"/>
      <w:lvlText w:val="-"/>
      <w:lvlJc w:val="left"/>
      <w:pPr>
        <w:ind w:left="996" w:hanging="360"/>
      </w:pPr>
      <w:rPr>
        <w:rFonts w:ascii="Bookman Old Style" w:eastAsia="Times New Roman" w:hAnsi="Bookman Old Style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1A5"/>
    <w:rsid w:val="00036B92"/>
    <w:rsid w:val="00044CDC"/>
    <w:rsid w:val="00067DFF"/>
    <w:rsid w:val="000D61C5"/>
    <w:rsid w:val="000E130F"/>
    <w:rsid w:val="00152FFD"/>
    <w:rsid w:val="001965C9"/>
    <w:rsid w:val="001E0C50"/>
    <w:rsid w:val="001F6174"/>
    <w:rsid w:val="002119EE"/>
    <w:rsid w:val="00226CFA"/>
    <w:rsid w:val="00287977"/>
    <w:rsid w:val="002E35D7"/>
    <w:rsid w:val="002F3E82"/>
    <w:rsid w:val="0030294B"/>
    <w:rsid w:val="00365215"/>
    <w:rsid w:val="003861A8"/>
    <w:rsid w:val="003B684A"/>
    <w:rsid w:val="00403312"/>
    <w:rsid w:val="00443EA8"/>
    <w:rsid w:val="00446AD4"/>
    <w:rsid w:val="004631C1"/>
    <w:rsid w:val="00477170"/>
    <w:rsid w:val="004A6E2D"/>
    <w:rsid w:val="004F446B"/>
    <w:rsid w:val="005126FE"/>
    <w:rsid w:val="00524064"/>
    <w:rsid w:val="00532677"/>
    <w:rsid w:val="00547AC1"/>
    <w:rsid w:val="00561814"/>
    <w:rsid w:val="005C62BA"/>
    <w:rsid w:val="005D093D"/>
    <w:rsid w:val="005E1A17"/>
    <w:rsid w:val="005E1AAF"/>
    <w:rsid w:val="005E1C41"/>
    <w:rsid w:val="00663E43"/>
    <w:rsid w:val="00672E45"/>
    <w:rsid w:val="00682EC6"/>
    <w:rsid w:val="00790BE3"/>
    <w:rsid w:val="007C0904"/>
    <w:rsid w:val="007C6EDA"/>
    <w:rsid w:val="007E035C"/>
    <w:rsid w:val="00804766"/>
    <w:rsid w:val="0081161B"/>
    <w:rsid w:val="00846C82"/>
    <w:rsid w:val="00857326"/>
    <w:rsid w:val="00864584"/>
    <w:rsid w:val="00865B23"/>
    <w:rsid w:val="00872BF9"/>
    <w:rsid w:val="008863B9"/>
    <w:rsid w:val="008A63B3"/>
    <w:rsid w:val="008A730A"/>
    <w:rsid w:val="008B6A72"/>
    <w:rsid w:val="00916A67"/>
    <w:rsid w:val="00951736"/>
    <w:rsid w:val="009545FB"/>
    <w:rsid w:val="00970B2F"/>
    <w:rsid w:val="00974558"/>
    <w:rsid w:val="00994788"/>
    <w:rsid w:val="00A071D6"/>
    <w:rsid w:val="00A20C3B"/>
    <w:rsid w:val="00A211BA"/>
    <w:rsid w:val="00A41282"/>
    <w:rsid w:val="00A45EAD"/>
    <w:rsid w:val="00A544A4"/>
    <w:rsid w:val="00A66A1D"/>
    <w:rsid w:val="00A904E8"/>
    <w:rsid w:val="00AC1447"/>
    <w:rsid w:val="00B3440B"/>
    <w:rsid w:val="00B37201"/>
    <w:rsid w:val="00B5556C"/>
    <w:rsid w:val="00BE0510"/>
    <w:rsid w:val="00BE7EA8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6C54"/>
    <w:rsid w:val="00F5241D"/>
    <w:rsid w:val="00F66869"/>
    <w:rsid w:val="00FC6D21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nprog@pta-padang.g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44</cp:revision>
  <cp:lastPrinted>2021-10-19T06:26:00Z</cp:lastPrinted>
  <dcterms:created xsi:type="dcterms:W3CDTF">2014-12-16T07:56:00Z</dcterms:created>
  <dcterms:modified xsi:type="dcterms:W3CDTF">2021-10-19T06:26:00Z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