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5B1C41D4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2A25A6">
        <w:rPr>
          <w:rFonts w:ascii="Bookman Old Style" w:hAnsi="Bookman Old Style"/>
          <w:sz w:val="22"/>
          <w:szCs w:val="22"/>
        </w:rPr>
        <w:t>2778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A70E01">
        <w:rPr>
          <w:rFonts w:ascii="Bookman Old Style" w:hAnsi="Bookman Old Style"/>
          <w:sz w:val="22"/>
          <w:szCs w:val="22"/>
          <w:lang w:val="en-ID"/>
        </w:rPr>
        <w:t>10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AA423C">
        <w:rPr>
          <w:rFonts w:ascii="Bookman Old Style" w:hAnsi="Bookman Old Style"/>
          <w:sz w:val="22"/>
          <w:szCs w:val="22"/>
        </w:rPr>
        <w:t>2</w:t>
      </w:r>
    </w:p>
    <w:p w14:paraId="1A97316C" w14:textId="77777777" w:rsidR="00556E3D" w:rsidRDefault="00556E3D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6D848AD8" w14:textId="264BCB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="00AD7519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AD751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Tata Usaha dan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Rumah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dinas</w:t>
      </w:r>
      <w:proofErr w:type="spellEnd"/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Tata Usaha dan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Rumah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15BD984" w14:textId="77777777" w:rsidR="00556E3D" w:rsidRPr="00D44717" w:rsidRDefault="00556E3D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2"/>
          <w:szCs w:val="14"/>
          <w:lang w:val="id-ID"/>
        </w:rPr>
      </w:pPr>
    </w:p>
    <w:p w14:paraId="6AA5A8AD" w14:textId="4E4FB77D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>Peraturan Mahkamah Agung RI Nomor 2 Tahun 2020 tentang Perubahan Ketiga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044D86D" w14:textId="77777777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>
        <w:rPr>
          <w:rFonts w:ascii="Bookman Old Style" w:hAnsi="Bookman Old Style"/>
          <w:sz w:val="22"/>
          <w:szCs w:val="22"/>
        </w:rPr>
        <w:t>Januari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753583DE" w14:textId="77777777" w:rsidR="00556E3D" w:rsidRDefault="001847C0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01BFCCB9" w:rsidR="00D83B6A" w:rsidRDefault="001847C0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F54A97" w:rsidRPr="00F54A97">
        <w:rPr>
          <w:rFonts w:ascii="Bookman Old Style" w:hAnsi="Bookman Old Style"/>
          <w:noProof/>
          <w:sz w:val="22"/>
          <w:szCs w:val="22"/>
        </w:rPr>
        <w:t>Aidil Akbar, S.E.</w:t>
      </w:r>
    </w:p>
    <w:p w14:paraId="4EF7731B" w14:textId="3DA20644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54A97" w:rsidRPr="00F54A97">
        <w:rPr>
          <w:rFonts w:ascii="Bookman Old Style" w:hAnsi="Bookman Old Style"/>
          <w:noProof/>
          <w:sz w:val="22"/>
          <w:szCs w:val="22"/>
        </w:rPr>
        <w:t>198708082006041001</w:t>
      </w:r>
    </w:p>
    <w:p w14:paraId="0607C42E" w14:textId="2E2F3100" w:rsidR="00D83B6A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2C34F5" w:rsidRPr="002C34F5">
        <w:rPr>
          <w:rFonts w:ascii="Bookman Old Style" w:hAnsi="Bookman Old Style"/>
          <w:noProof/>
          <w:sz w:val="22"/>
          <w:szCs w:val="22"/>
        </w:rPr>
        <w:t>Penata Muda TK. I (III/b)</w:t>
      </w:r>
    </w:p>
    <w:p w14:paraId="7707F646" w14:textId="2E8480DB" w:rsidR="00AD7519" w:rsidRDefault="00D83B6A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F54A97" w:rsidRPr="00F54A97">
        <w:rPr>
          <w:rFonts w:ascii="Bookman Old Style" w:hAnsi="Bookman Old Style"/>
          <w:noProof/>
          <w:sz w:val="22"/>
          <w:szCs w:val="22"/>
        </w:rPr>
        <w:t>Pengelola Pengadaan Barang dan Jasa Pertama</w:t>
      </w:r>
    </w:p>
    <w:p w14:paraId="2C502807" w14:textId="77777777" w:rsidR="00F54A97" w:rsidRDefault="00F54A97" w:rsidP="00D83B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55EBC516" w14:textId="6ECD47A4" w:rsidR="00AA423C" w:rsidRPr="00B234C6" w:rsidRDefault="00AA423C" w:rsidP="00AA423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A97" w:rsidRPr="00F54A97">
        <w:rPr>
          <w:rFonts w:ascii="Bookman Old Style" w:hAnsi="Bookman Old Style"/>
          <w:sz w:val="22"/>
          <w:szCs w:val="22"/>
        </w:rPr>
        <w:t>Pengelola</w:t>
      </w:r>
      <w:proofErr w:type="spellEnd"/>
      <w:r w:rsidR="00F54A97" w:rsidRPr="00F54A9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A97" w:rsidRPr="00F54A97">
        <w:rPr>
          <w:rFonts w:ascii="Bookman Old Style" w:hAnsi="Bookman Old Style"/>
          <w:sz w:val="22"/>
          <w:szCs w:val="22"/>
        </w:rPr>
        <w:t>Pengadaan</w:t>
      </w:r>
      <w:proofErr w:type="spellEnd"/>
      <w:r w:rsidR="00F54A97" w:rsidRPr="00F54A9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54A97" w:rsidRPr="00F54A97">
        <w:rPr>
          <w:rFonts w:ascii="Bookman Old Style" w:hAnsi="Bookman Old Style"/>
          <w:sz w:val="22"/>
          <w:szCs w:val="22"/>
        </w:rPr>
        <w:t>Barang</w:t>
      </w:r>
      <w:proofErr w:type="spellEnd"/>
      <w:r w:rsidR="00F54A97" w:rsidRPr="00F54A97">
        <w:rPr>
          <w:rFonts w:ascii="Bookman Old Style" w:hAnsi="Bookman Old Style"/>
          <w:sz w:val="22"/>
          <w:szCs w:val="22"/>
        </w:rPr>
        <w:t xml:space="preserve"> dan Jasa </w:t>
      </w:r>
      <w:proofErr w:type="spellStart"/>
      <w:r w:rsidR="00F54A97" w:rsidRPr="00F54A97">
        <w:rPr>
          <w:rFonts w:ascii="Bookman Old Style" w:hAnsi="Bookman Old Style"/>
          <w:sz w:val="22"/>
          <w:szCs w:val="22"/>
        </w:rPr>
        <w:t>Pertama</w:t>
      </w:r>
      <w:proofErr w:type="spellEnd"/>
      <w:r w:rsidR="00F54A97" w:rsidRPr="00F54A9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Subbagian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Tata Usaha dan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Rumah</w:t>
      </w:r>
      <w:proofErr w:type="spellEnd"/>
      <w:r w:rsidR="00F54A97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F54A97">
        <w:rPr>
          <w:rFonts w:ascii="Bookman Old Style" w:hAnsi="Bookman Old Style"/>
          <w:sz w:val="22"/>
          <w:szCs w:val="22"/>
          <w:lang w:val="en-ID"/>
        </w:rPr>
        <w:t>Tangga</w:t>
      </w:r>
      <w:proofErr w:type="spellEnd"/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4F6B166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42A2322B" w14:textId="263F5CC2" w:rsidR="00556E3D" w:rsidRDefault="00556E3D" w:rsidP="00E318E7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36B7801" w14:textId="7ABFFEC3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CE7BD25" w14:textId="1D4482B9" w:rsidR="00556E3D" w:rsidRPr="00B234C6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DE73C9">
        <w:rPr>
          <w:rFonts w:ascii="Bookman Old Style" w:hAnsi="Bookman Old Style"/>
          <w:sz w:val="22"/>
          <w:szCs w:val="22"/>
        </w:rPr>
        <w:t>1</w:t>
      </w:r>
      <w:r w:rsidR="0088072F">
        <w:rPr>
          <w:rFonts w:ascii="Bookman Old Style" w:hAnsi="Bookman Old Style"/>
          <w:sz w:val="22"/>
          <w:szCs w:val="22"/>
        </w:rPr>
        <w:t>8</w:t>
      </w:r>
      <w:r w:rsidR="00A70E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70E01">
        <w:rPr>
          <w:rFonts w:ascii="Bookman Old Style" w:hAnsi="Bookman Old Style"/>
          <w:sz w:val="22"/>
          <w:szCs w:val="22"/>
        </w:rPr>
        <w:t>Oktober</w:t>
      </w:r>
      <w:proofErr w:type="spellEnd"/>
      <w:r w:rsidR="00D05022">
        <w:rPr>
          <w:rFonts w:ascii="Bookman Old Style" w:hAnsi="Bookman Old Style"/>
          <w:sz w:val="22"/>
          <w:szCs w:val="22"/>
        </w:rPr>
        <w:t xml:space="preserve"> 2022</w:t>
      </w:r>
    </w:p>
    <w:p w14:paraId="1CFB961F" w14:textId="52E04061" w:rsidR="00DE73C9" w:rsidRDefault="0088072F" w:rsidP="00DE73C9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DE73C9">
        <w:rPr>
          <w:rFonts w:ascii="Bookman Old Style" w:hAnsi="Bookman Old Style"/>
          <w:b/>
          <w:sz w:val="22"/>
          <w:szCs w:val="22"/>
        </w:rPr>
        <w:t>Ketu</w:t>
      </w:r>
      <w:r w:rsidR="00DE73C9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DE73C9">
        <w:rPr>
          <w:rFonts w:ascii="Bookman Old Style" w:hAnsi="Bookman Old Style"/>
          <w:b/>
          <w:sz w:val="22"/>
          <w:szCs w:val="22"/>
        </w:rPr>
        <w:t>,</w:t>
      </w:r>
    </w:p>
    <w:p w14:paraId="7ABAEC04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FFD3D9A" w14:textId="77777777" w:rsidR="00DE73C9" w:rsidRDefault="00DE73C9" w:rsidP="00DE73C9">
      <w:pPr>
        <w:spacing w:after="0"/>
        <w:rPr>
          <w:sz w:val="22"/>
          <w:szCs w:val="22"/>
        </w:rPr>
      </w:pPr>
    </w:p>
    <w:p w14:paraId="6131295D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360CCEB2" w14:textId="77777777" w:rsidR="00DE73C9" w:rsidRPr="0038661B" w:rsidRDefault="00DE73C9" w:rsidP="00DE73C9">
      <w:pPr>
        <w:spacing w:after="0"/>
        <w:rPr>
          <w:sz w:val="22"/>
          <w:szCs w:val="22"/>
        </w:rPr>
      </w:pPr>
    </w:p>
    <w:p w14:paraId="69CED1B3" w14:textId="65A9E875" w:rsidR="00DE73C9" w:rsidRPr="00843FBA" w:rsidRDefault="0088072F" w:rsidP="0088072F">
      <w:pPr>
        <w:spacing w:after="0"/>
        <w:ind w:left="5387"/>
        <w:rPr>
          <w:rFonts w:ascii="Bookman Old Style" w:hAnsi="Bookman Old Style"/>
          <w:sz w:val="22"/>
          <w:szCs w:val="22"/>
        </w:rPr>
      </w:pPr>
      <w:r w:rsidRPr="0088072F">
        <w:rPr>
          <w:rFonts w:ascii="Bookman Old Style" w:hAnsi="Bookman Old Style"/>
          <w:b/>
          <w:bCs/>
          <w:sz w:val="22"/>
          <w:szCs w:val="22"/>
        </w:rPr>
        <w:t>Dr. Drs. Hamdani. S, S.H., M.H.I.</w:t>
      </w:r>
      <w:r>
        <w:rPr>
          <w:rFonts w:ascii="Bookman Old Style" w:hAnsi="Bookman Old Style"/>
          <w:b/>
          <w:bCs/>
          <w:sz w:val="22"/>
          <w:szCs w:val="22"/>
        </w:rPr>
        <w:br/>
      </w:r>
      <w:r w:rsidR="00DE73C9" w:rsidRPr="00843FBA">
        <w:rPr>
          <w:rFonts w:ascii="Bookman Old Style" w:hAnsi="Bookman Old Style"/>
          <w:sz w:val="22"/>
          <w:szCs w:val="22"/>
        </w:rPr>
        <w:t>NIP.</w:t>
      </w:r>
      <w:r w:rsidR="00DE73C9">
        <w:rPr>
          <w:rFonts w:ascii="Bookman Old Style" w:hAnsi="Bookman Old Style"/>
          <w:sz w:val="22"/>
          <w:szCs w:val="22"/>
        </w:rPr>
        <w:t xml:space="preserve"> </w:t>
      </w:r>
      <w:r w:rsidRPr="0088072F">
        <w:rPr>
          <w:rFonts w:ascii="Bookman Old Style" w:hAnsi="Bookman Old Style"/>
          <w:sz w:val="22"/>
          <w:szCs w:val="22"/>
        </w:rPr>
        <w:t>195602121984031001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Pr="001847C0">
        <w:rPr>
          <w:rFonts w:ascii="Bookman Old Style" w:hAnsi="Bookman Old Style"/>
          <w:sz w:val="20"/>
          <w:szCs w:val="22"/>
        </w:rPr>
        <w:t xml:space="preserve">.    </w:t>
      </w:r>
    </w:p>
    <w:sectPr w:rsidR="00556E3D" w:rsidRPr="001847C0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242761162">
    <w:abstractNumId w:val="0"/>
  </w:num>
  <w:num w:numId="2" w16cid:durableId="2147231862">
    <w:abstractNumId w:val="1"/>
  </w:num>
  <w:num w:numId="3" w16cid:durableId="1171680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30B6"/>
    <w:rsid w:val="00226959"/>
    <w:rsid w:val="002301FB"/>
    <w:rsid w:val="00236459"/>
    <w:rsid w:val="0024440F"/>
    <w:rsid w:val="00244448"/>
    <w:rsid w:val="00251A31"/>
    <w:rsid w:val="00266515"/>
    <w:rsid w:val="00271CC6"/>
    <w:rsid w:val="00272CDE"/>
    <w:rsid w:val="00276F65"/>
    <w:rsid w:val="0028261A"/>
    <w:rsid w:val="0028456A"/>
    <w:rsid w:val="0028762B"/>
    <w:rsid w:val="00291DF8"/>
    <w:rsid w:val="002A25A6"/>
    <w:rsid w:val="002A3621"/>
    <w:rsid w:val="002B2EF2"/>
    <w:rsid w:val="002B3700"/>
    <w:rsid w:val="002B6F40"/>
    <w:rsid w:val="002B7B65"/>
    <w:rsid w:val="002C34F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0E3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4C5D"/>
    <w:rsid w:val="007800F8"/>
    <w:rsid w:val="00780500"/>
    <w:rsid w:val="007904AE"/>
    <w:rsid w:val="00794DDC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072F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D7519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06A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C00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4A97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</cp:lastModifiedBy>
  <cp:revision>3</cp:revision>
  <cp:lastPrinted>2022-10-18T03:25:00Z</cp:lastPrinted>
  <dcterms:created xsi:type="dcterms:W3CDTF">2022-10-18T03:26:00Z</dcterms:created>
  <dcterms:modified xsi:type="dcterms:W3CDTF">2022-10-18T03:29:00Z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