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5FAD78FB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D42A51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E44641">
        <w:rPr>
          <w:rFonts w:ascii="Arial" w:hAnsi="Arial" w:cs="Arial"/>
          <w:sz w:val="22"/>
          <w:szCs w:val="22"/>
        </w:rPr>
        <w:t>HM.00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105675">
        <w:rPr>
          <w:rFonts w:ascii="Arial" w:hAnsi="Arial" w:cs="Arial"/>
          <w:sz w:val="22"/>
          <w:szCs w:val="22"/>
        </w:rPr>
        <w:t>1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</w:r>
      <w:r w:rsidR="00105675">
        <w:rPr>
          <w:rFonts w:ascii="Arial" w:hAnsi="Arial" w:cs="Arial"/>
          <w:sz w:val="22"/>
          <w:szCs w:val="22"/>
          <w:lang w:val="en-ID"/>
        </w:rPr>
        <w:t>Januari 2023</w:t>
      </w:r>
    </w:p>
    <w:p w14:paraId="00D01E68" w14:textId="2FFE8356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E0CDC">
        <w:rPr>
          <w:rFonts w:ascii="Arial" w:hAnsi="Arial" w:cs="Arial"/>
          <w:sz w:val="22"/>
          <w:szCs w:val="22"/>
          <w:lang w:val="en-AU"/>
        </w:rPr>
        <w:t>-</w:t>
      </w:r>
    </w:p>
    <w:p w14:paraId="1004486C" w14:textId="5D7C38A4" w:rsidR="00E14E90" w:rsidRDefault="005E1468" w:rsidP="00E14E9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E14E90">
        <w:rPr>
          <w:rFonts w:ascii="Arial" w:hAnsi="Arial" w:cs="Arial"/>
          <w:spacing w:val="-2"/>
          <w:sz w:val="22"/>
          <w:szCs w:val="22"/>
        </w:rPr>
        <w:t xml:space="preserve">Perjanjian Kerjasama </w:t>
      </w:r>
    </w:p>
    <w:p w14:paraId="2293AC9F" w14:textId="61D03F4A" w:rsidR="005E1468" w:rsidRPr="00625A64" w:rsidRDefault="00E14E90" w:rsidP="00E14E90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dengan </w:t>
      </w:r>
      <w:r w:rsidR="00105675">
        <w:rPr>
          <w:rFonts w:ascii="Arial" w:hAnsi="Arial" w:cs="Arial"/>
          <w:spacing w:val="-2"/>
          <w:sz w:val="22"/>
          <w:szCs w:val="22"/>
        </w:rPr>
        <w:t>BPJS Kesehatan</w:t>
      </w:r>
      <w:r w:rsidR="006E7AD2" w:rsidRPr="00625A64">
        <w:rPr>
          <w:rFonts w:ascii="Arial" w:hAnsi="Arial" w:cs="Arial"/>
          <w:sz w:val="22"/>
          <w:szCs w:val="22"/>
        </w:rPr>
        <w:tab/>
      </w:r>
    </w:p>
    <w:p w14:paraId="671FF2FB" w14:textId="77777777" w:rsidR="00F27A19" w:rsidRPr="00625A64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7C538DB0" w14:textId="77777777" w:rsidR="00F31146" w:rsidRDefault="00F31146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2C6F8BCE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74506B57" w14:textId="260D06E1" w:rsidR="008B288C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Hakim Tinggi PTA Padang;</w:t>
      </w:r>
    </w:p>
    <w:p w14:paraId="5CCDAF3E" w14:textId="748FE16B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Pejabat Struktural dan Fungsional PTA Padang;</w:t>
      </w:r>
    </w:p>
    <w:p w14:paraId="4EC7BD4E" w14:textId="0ACC35D7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Pegawai PTA Padang;</w:t>
      </w:r>
    </w:p>
    <w:p w14:paraId="573A3173" w14:textId="3C674779" w:rsidR="00D42A51" w:rsidRP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PPNPN PTA Padang.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Assalamu’alaikum, Wr. Wb.</w:t>
      </w:r>
    </w:p>
    <w:p w14:paraId="22D23368" w14:textId="7578A43D" w:rsidR="00105675" w:rsidRDefault="00990028" w:rsidP="0010567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M</w:t>
      </w:r>
      <w:r w:rsidR="00105675">
        <w:rPr>
          <w:rFonts w:ascii="Arial" w:hAnsi="Arial" w:cs="Arial"/>
          <w:sz w:val="22"/>
          <w:szCs w:val="22"/>
        </w:rPr>
        <w:t>enindaklanjuti surat Sekretaris Mahkamah Agung RI nomor 2684/SEK/KS.00/11/2022 tanggal 23 November 2022 hal T</w:t>
      </w:r>
      <w:r w:rsidR="000B6C5C">
        <w:rPr>
          <w:rFonts w:ascii="Arial" w:hAnsi="Arial" w:cs="Arial"/>
          <w:sz w:val="22"/>
          <w:szCs w:val="22"/>
        </w:rPr>
        <w:t>i</w:t>
      </w:r>
      <w:r w:rsidR="00105675">
        <w:rPr>
          <w:rFonts w:ascii="Arial" w:hAnsi="Arial" w:cs="Arial"/>
          <w:sz w:val="22"/>
          <w:szCs w:val="22"/>
        </w:rPr>
        <w:t>ndak lanjut Nota Kesepahaman antara Mahkamah Agung dengan BPJS Kesehatan, dengan ini kami undang saudara untuk mengikuti</w:t>
      </w:r>
      <w:r w:rsidR="00752A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kegiatan</w:t>
      </w:r>
      <w:r w:rsidR="00752A13">
        <w:rPr>
          <w:rFonts w:ascii="Arial" w:hAnsi="Arial" w:cs="Arial"/>
          <w:sz w:val="22"/>
          <w:szCs w:val="22"/>
        </w:rPr>
        <w:t xml:space="preserve"> </w:t>
      </w:r>
      <w:r w:rsidR="000A66CA">
        <w:rPr>
          <w:rFonts w:ascii="Arial" w:hAnsi="Arial" w:cs="Arial"/>
          <w:sz w:val="22"/>
          <w:szCs w:val="22"/>
        </w:rPr>
        <w:t xml:space="preserve">Rapat Koordinasi dan </w:t>
      </w:r>
      <w:r w:rsidR="00D42A51">
        <w:rPr>
          <w:rFonts w:ascii="Arial" w:hAnsi="Arial" w:cs="Arial"/>
          <w:sz w:val="22"/>
          <w:szCs w:val="22"/>
        </w:rPr>
        <w:t xml:space="preserve">Penandatanganan </w:t>
      </w:r>
      <w:r w:rsidR="00D42A51">
        <w:rPr>
          <w:rFonts w:ascii="Arial" w:hAnsi="Arial" w:cs="Arial"/>
          <w:sz w:val="22"/>
          <w:szCs w:val="22"/>
        </w:rPr>
        <w:t>Perjanjian Kerjasama</w:t>
      </w:r>
      <w:r w:rsidR="00D42A51">
        <w:rPr>
          <w:rFonts w:ascii="Arial" w:hAnsi="Arial" w:cs="Arial"/>
          <w:sz w:val="22"/>
          <w:szCs w:val="22"/>
        </w:rPr>
        <w:t xml:space="preserve"> </w:t>
      </w:r>
      <w:r w:rsidR="00D42A51">
        <w:rPr>
          <w:rFonts w:ascii="Arial" w:hAnsi="Arial" w:cs="Arial"/>
          <w:sz w:val="22"/>
          <w:szCs w:val="22"/>
        </w:rPr>
        <w:t>BPJS Kesehatan di Wilayah Sumatera Barat</w:t>
      </w:r>
      <w:r w:rsidR="00D42A51">
        <w:rPr>
          <w:rFonts w:ascii="Arial" w:hAnsi="Arial" w:cs="Arial"/>
          <w:sz w:val="22"/>
          <w:szCs w:val="22"/>
        </w:rPr>
        <w:t xml:space="preserve"> </w:t>
      </w:r>
      <w:r w:rsidR="00105675">
        <w:rPr>
          <w:rFonts w:ascii="Arial" w:hAnsi="Arial" w:cs="Arial"/>
          <w:sz w:val="22"/>
          <w:szCs w:val="22"/>
        </w:rPr>
        <w:t>dengan Pengadilan Tinggi Agama Padang</w:t>
      </w:r>
      <w:r w:rsidR="00D42A51">
        <w:rPr>
          <w:rFonts w:ascii="Arial" w:hAnsi="Arial" w:cs="Arial"/>
          <w:sz w:val="22"/>
          <w:szCs w:val="22"/>
        </w:rPr>
        <w:t xml:space="preserve"> dan Pengadilan Agama sewilayah Pengadilan Tinggi Agama Padang</w:t>
      </w:r>
      <w:r w:rsidR="00105675">
        <w:rPr>
          <w:rFonts w:ascii="Arial" w:hAnsi="Arial" w:cs="Arial"/>
          <w:sz w:val="22"/>
          <w:szCs w:val="22"/>
        </w:rPr>
        <w:t xml:space="preserve">, </w:t>
      </w:r>
      <w:r w:rsidR="00105675">
        <w:rPr>
          <w:rFonts w:ascii="Arial" w:hAnsi="Arial" w:cs="Arial"/>
          <w:sz w:val="22"/>
          <w:szCs w:val="22"/>
          <w:lang w:val="id-ID"/>
        </w:rPr>
        <w:t xml:space="preserve">yang </w:t>
      </w:r>
      <w:r w:rsidR="0010567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0567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3C81524E" w14:textId="77777777" w:rsidR="00573F39" w:rsidRPr="00573F39" w:rsidRDefault="00573F39" w:rsidP="00573F39">
      <w:pPr>
        <w:spacing w:line="336" w:lineRule="auto"/>
        <w:jc w:val="both"/>
        <w:rPr>
          <w:rFonts w:ascii="Arial" w:hAnsi="Arial" w:cs="Arial"/>
          <w:sz w:val="2"/>
          <w:szCs w:val="2"/>
          <w:lang w:val="id-ID"/>
        </w:rPr>
      </w:pPr>
    </w:p>
    <w:p w14:paraId="4608326B" w14:textId="09E30356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  <w:t>: Rabu/ 18 Januari 2022</w:t>
      </w:r>
    </w:p>
    <w:p w14:paraId="4383037E" w14:textId="108F8E67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 1</w:t>
      </w:r>
      <w:r w:rsidR="00D42A51">
        <w:rPr>
          <w:rFonts w:ascii="Arial" w:hAnsi="Arial" w:cs="Arial"/>
          <w:sz w:val="22"/>
          <w:szCs w:val="22"/>
        </w:rPr>
        <w:t>4.00</w:t>
      </w:r>
      <w:r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  <w:lang w:val="id-ID"/>
        </w:rPr>
        <w:t>IB</w:t>
      </w:r>
      <w:r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lang w:val="id-ID"/>
        </w:rPr>
        <w:t>.</w:t>
      </w:r>
      <w:r>
        <w:rPr>
          <w:rFonts w:ascii="Arial" w:hAnsi="Arial" w:cs="Arial"/>
          <w:sz w:val="22"/>
          <w:szCs w:val="22"/>
        </w:rPr>
        <w:t xml:space="preserve"> selesai </w:t>
      </w:r>
    </w:p>
    <w:p w14:paraId="1429E3B3" w14:textId="14B2EB73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 Pengadilan Tinggi Agama Padang</w:t>
      </w:r>
    </w:p>
    <w:p w14:paraId="2EFF61A9" w14:textId="5F2CB3B5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Jalan By Pass KM 24, Anak Air, Kota Padang</w:t>
      </w:r>
    </w:p>
    <w:p w14:paraId="2F981382" w14:textId="5BB485F6" w:rsidR="00752A13" w:rsidRDefault="00752A13" w:rsidP="00752A13">
      <w:pPr>
        <w:tabs>
          <w:tab w:val="left" w:pos="141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 Pakaian Dinas Harian (PDH)</w:t>
      </w:r>
    </w:p>
    <w:p w14:paraId="11D81A55" w14:textId="40E48BA7" w:rsidR="007915D8" w:rsidRPr="00573F39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4B233C3E" w14:textId="14A3BA80" w:rsidR="007328AA" w:rsidRPr="00625A64" w:rsidRDefault="005E098A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r w:rsidR="00F82427" w:rsidRPr="00625A64">
        <w:rPr>
          <w:rFonts w:ascii="Arial" w:hAnsi="Arial" w:cs="Arial"/>
          <w:sz w:val="22"/>
          <w:szCs w:val="22"/>
        </w:rPr>
        <w:t>terima kasih.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752A13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2F7F0945" w:rsidR="00752A13" w:rsidRPr="00D42A73" w:rsidRDefault="00A17C13" w:rsidP="00752A13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="00752A13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083EC57" w14:textId="77777777" w:rsidR="00A17C13" w:rsidRPr="00A17C13" w:rsidRDefault="00A17C13" w:rsidP="00A17C13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A17C13">
        <w:rPr>
          <w:rFonts w:ascii="Arial" w:hAnsi="Arial" w:cs="Arial"/>
          <w:b/>
          <w:sz w:val="22"/>
          <w:szCs w:val="22"/>
        </w:rPr>
        <w:t>Dr. Drs. Hamdani. S, S.H., M.H.I.</w:t>
      </w:r>
    </w:p>
    <w:p w14:paraId="7D8714B8" w14:textId="700EA416" w:rsidR="005B2A45" w:rsidRPr="00A17C13" w:rsidRDefault="00A17C13" w:rsidP="00A17C13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>NIP. 195602121984031001</w:t>
      </w:r>
    </w:p>
    <w:p w14:paraId="2BD8D969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C4126E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6C26B0E8" w14:textId="675376ED" w:rsidR="00752A13" w:rsidRDefault="00752A13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17C13">
        <w:rPr>
          <w:rFonts w:ascii="Arial" w:hAnsi="Arial" w:cs="Arial"/>
          <w:sz w:val="20"/>
          <w:szCs w:val="20"/>
        </w:rPr>
        <w:t xml:space="preserve">Yth. </w:t>
      </w:r>
      <w:r>
        <w:rPr>
          <w:rFonts w:ascii="Arial" w:hAnsi="Arial" w:cs="Arial"/>
          <w:sz w:val="20"/>
          <w:szCs w:val="20"/>
        </w:rPr>
        <w:t>Sekretaris Mahkamah Agung RI;</w:t>
      </w:r>
    </w:p>
    <w:p w14:paraId="4E36C3C8" w14:textId="52E43920" w:rsidR="00752A13" w:rsidRDefault="00752A13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17C13">
        <w:rPr>
          <w:rFonts w:ascii="Arial" w:hAnsi="Arial" w:cs="Arial"/>
          <w:sz w:val="20"/>
          <w:szCs w:val="20"/>
        </w:rPr>
        <w:t xml:space="preserve">Yth. </w:t>
      </w:r>
      <w:r>
        <w:rPr>
          <w:rFonts w:ascii="Arial" w:hAnsi="Arial" w:cs="Arial"/>
          <w:sz w:val="20"/>
          <w:szCs w:val="20"/>
        </w:rPr>
        <w:t xml:space="preserve">Direktur Jenderal Badan Peradilan Agama </w:t>
      </w:r>
      <w:r w:rsidRPr="00591466">
        <w:rPr>
          <w:rFonts w:ascii="Arial" w:hAnsi="Arial" w:cs="Arial"/>
          <w:sz w:val="20"/>
          <w:szCs w:val="20"/>
        </w:rPr>
        <w:t>Mahkamah Agung RI</w:t>
      </w:r>
      <w:r w:rsidR="00A17C13">
        <w:rPr>
          <w:rFonts w:ascii="Arial" w:hAnsi="Arial" w:cs="Arial"/>
          <w:sz w:val="20"/>
          <w:szCs w:val="20"/>
        </w:rPr>
        <w:t>;</w:t>
      </w:r>
    </w:p>
    <w:p w14:paraId="4AD670A8" w14:textId="0781993F" w:rsidR="00A17C13" w:rsidRDefault="00A17C13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Yth. Ketua Pengadilan Tinggi Agama Padang (sebagai laporan).</w:t>
      </w:r>
    </w:p>
    <w:p w14:paraId="30DE4E44" w14:textId="5B6D55D3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0C8278AA" w14:textId="045BD2A6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51ACE952" w14:textId="717FBF69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sectPr w:rsidR="00477240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C975" w14:textId="77777777" w:rsidR="000B6236" w:rsidRDefault="000B6236">
      <w:r>
        <w:separator/>
      </w:r>
    </w:p>
  </w:endnote>
  <w:endnote w:type="continuationSeparator" w:id="0">
    <w:p w14:paraId="226F9819" w14:textId="77777777" w:rsidR="000B6236" w:rsidRDefault="000B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1550" w14:textId="77777777" w:rsidR="000B6236" w:rsidRDefault="000B6236">
      <w:r>
        <w:separator/>
      </w:r>
    </w:p>
  </w:footnote>
  <w:footnote w:type="continuationSeparator" w:id="0">
    <w:p w14:paraId="55480B3D" w14:textId="77777777" w:rsidR="000B6236" w:rsidRDefault="000B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0028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12</cp:revision>
  <cp:lastPrinted>2023-01-17T08:39:00Z</cp:lastPrinted>
  <dcterms:created xsi:type="dcterms:W3CDTF">2023-01-16T07:10:00Z</dcterms:created>
  <dcterms:modified xsi:type="dcterms:W3CDTF">2023-01-17T08:45:00Z</dcterms:modified>
</cp:coreProperties>
</file>