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7E5F9C" w:rsidRPr="00AB5946" w:rsidRDefault="007E5F9C" w:rsidP="007E5F9C">
            <w:pPr>
              <w:ind w:left="1134" w:right="-1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AB5946">
              <w:rPr>
                <w:rFonts w:ascii="Bookman Old Style" w:hAnsi="Bookman Old Style" w:cs="Arial"/>
                <w:bCs/>
                <w:sz w:val="16"/>
                <w:szCs w:val="16"/>
              </w:rPr>
              <w:t>Jalan By Pass KM 24, Batipuh Panjang, Koto Tangah</w:t>
            </w:r>
          </w:p>
          <w:p w:rsidR="007E5F9C" w:rsidRPr="00AB5946" w:rsidRDefault="007E5F9C" w:rsidP="007E5F9C">
            <w:pPr>
              <w:ind w:left="437" w:right="-1" w:hanging="42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5946">
              <w:rPr>
                <w:rFonts w:ascii="Bookman Old Style" w:hAnsi="Bookman Old Style" w:cs="Arial"/>
                <w:bCs/>
                <w:sz w:val="16"/>
                <w:szCs w:val="16"/>
              </w:rPr>
              <w:t>Kota Padang, Sum</w:t>
            </w:r>
            <w:r w:rsidRPr="00AB5946">
              <w:rPr>
                <w:rFonts w:ascii="Bookman Old Style" w:hAnsi="Bookman Old Style"/>
                <w:bCs/>
                <w:sz w:val="16"/>
                <w:szCs w:val="16"/>
              </w:rPr>
              <w:t>atera Barat 2517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  <w:r w:rsidRPr="00AB5946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AE59E8"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  <w:t>www.pta-padang.go.id</w:t>
            </w:r>
            <w:r w:rsidRPr="00AB5946"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  <w:t xml:space="preserve">, </w:t>
            </w:r>
            <w:r w:rsidRPr="00AE59E8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admin</w:t>
            </w:r>
            <w:r w:rsidRPr="00AE59E8"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  <w:t>@pta-padang.go.id</w:t>
            </w:r>
          </w:p>
          <w:p w:rsidR="00024294" w:rsidRPr="007E5F9C" w:rsidRDefault="00024294" w:rsidP="007E5F9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</w:p>
        </w:tc>
      </w:tr>
      <w:tr w:rsidR="007E5F9C" w:rsidRPr="00DF5773" w:rsidTr="008727EE">
        <w:tc>
          <w:tcPr>
            <w:tcW w:w="7938" w:type="dxa"/>
          </w:tcPr>
          <w:p w:rsidR="007E5F9C" w:rsidRPr="00AD33AC" w:rsidRDefault="007E5F9C" w:rsidP="007E5F9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-1017905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0" cy="97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B71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6B68A2" w:rsidRPr="007E5F9C" w:rsidRDefault="006B68A2" w:rsidP="006B68A2">
      <w:pPr>
        <w:tabs>
          <w:tab w:val="left" w:pos="1148"/>
        </w:tabs>
        <w:spacing w:line="288" w:lineRule="auto"/>
        <w:jc w:val="both"/>
        <w:rPr>
          <w:rFonts w:ascii="Arial" w:hAnsi="Arial" w:cs="Arial"/>
          <w:lang w:val="id-ID"/>
        </w:rPr>
      </w:pPr>
      <w:r w:rsidRPr="007E5F9C">
        <w:rPr>
          <w:rFonts w:ascii="Arial" w:hAnsi="Arial" w:cs="Arial"/>
        </w:rPr>
        <w:t>Nomor</w:t>
      </w:r>
      <w:r w:rsidRPr="007E5F9C">
        <w:rPr>
          <w:rFonts w:ascii="Arial" w:hAnsi="Arial" w:cs="Arial"/>
        </w:rPr>
        <w:tab/>
        <w:t xml:space="preserve">: </w:t>
      </w:r>
      <w:r w:rsidR="00A0605D" w:rsidRPr="007E5F9C">
        <w:rPr>
          <w:rFonts w:ascii="Arial" w:hAnsi="Arial" w:cs="Arial"/>
        </w:rPr>
        <w:t>2759/KPTA.W3-A</w:t>
      </w:r>
      <w:r w:rsidR="00CC6910" w:rsidRPr="007E5F9C">
        <w:rPr>
          <w:rFonts w:ascii="Arial" w:hAnsi="Arial" w:cs="Arial"/>
        </w:rPr>
        <w:t>/</w:t>
      </w:r>
      <w:r w:rsidRPr="007E5F9C">
        <w:rPr>
          <w:rFonts w:ascii="Arial" w:hAnsi="Arial" w:cs="Arial"/>
          <w:lang w:val="id-ID"/>
        </w:rPr>
        <w:t>PL</w:t>
      </w:r>
      <w:r w:rsidR="00A0605D" w:rsidRPr="007E5F9C">
        <w:rPr>
          <w:rFonts w:ascii="Arial" w:hAnsi="Arial" w:cs="Arial"/>
        </w:rPr>
        <w:t>1</w:t>
      </w:r>
      <w:r w:rsidR="00A0605D" w:rsidRPr="007E5F9C">
        <w:rPr>
          <w:rFonts w:ascii="Arial" w:hAnsi="Arial" w:cs="Arial"/>
          <w:lang w:val="id-ID"/>
        </w:rPr>
        <w:t>.2.</w:t>
      </w:r>
      <w:r w:rsidR="00A0605D" w:rsidRPr="007E5F9C">
        <w:rPr>
          <w:rFonts w:ascii="Arial" w:hAnsi="Arial" w:cs="Arial"/>
        </w:rPr>
        <w:t>3</w:t>
      </w:r>
      <w:r w:rsidRPr="007E5F9C">
        <w:rPr>
          <w:rFonts w:ascii="Arial" w:hAnsi="Arial" w:cs="Arial"/>
        </w:rPr>
        <w:t>/</w:t>
      </w:r>
      <w:r w:rsidR="00A0605D" w:rsidRPr="007E5F9C">
        <w:rPr>
          <w:rFonts w:ascii="Arial" w:hAnsi="Arial" w:cs="Arial"/>
        </w:rPr>
        <w:t>X</w:t>
      </w:r>
      <w:r w:rsidRPr="007E5F9C">
        <w:rPr>
          <w:rFonts w:ascii="Arial" w:hAnsi="Arial" w:cs="Arial"/>
        </w:rPr>
        <w:t>/20</w:t>
      </w:r>
      <w:r w:rsidRPr="007E5F9C">
        <w:rPr>
          <w:rFonts w:ascii="Arial" w:hAnsi="Arial" w:cs="Arial"/>
          <w:lang w:val="id-ID"/>
        </w:rPr>
        <w:t xml:space="preserve">23  </w:t>
      </w:r>
      <w:r w:rsidRPr="007E5F9C">
        <w:rPr>
          <w:rFonts w:ascii="Arial" w:hAnsi="Arial" w:cs="Arial"/>
          <w:lang w:val="id-ID"/>
        </w:rPr>
        <w:tab/>
      </w:r>
      <w:r w:rsidR="00E7291C" w:rsidRPr="007E5F9C">
        <w:rPr>
          <w:rFonts w:ascii="Arial" w:hAnsi="Arial" w:cs="Arial"/>
        </w:rPr>
        <w:t xml:space="preserve">       </w:t>
      </w:r>
      <w:r w:rsidR="007E5F9C">
        <w:rPr>
          <w:rFonts w:ascii="Arial" w:hAnsi="Arial" w:cs="Arial"/>
        </w:rPr>
        <w:t xml:space="preserve">            </w:t>
      </w:r>
      <w:r w:rsidRPr="007E5F9C">
        <w:rPr>
          <w:rFonts w:ascii="Arial" w:hAnsi="Arial" w:cs="Arial"/>
        </w:rPr>
        <w:t xml:space="preserve">Padang, </w:t>
      </w:r>
      <w:r w:rsidR="001B4110">
        <w:rPr>
          <w:rFonts w:ascii="Arial" w:hAnsi="Arial" w:cs="Arial"/>
        </w:rPr>
        <w:t>20</w:t>
      </w:r>
      <w:r w:rsidRPr="007E5F9C">
        <w:rPr>
          <w:rFonts w:ascii="Arial" w:hAnsi="Arial" w:cs="Arial"/>
        </w:rPr>
        <w:t xml:space="preserve"> </w:t>
      </w:r>
      <w:r w:rsidR="00A0605D" w:rsidRPr="007E5F9C">
        <w:rPr>
          <w:rFonts w:ascii="Arial" w:hAnsi="Arial" w:cs="Arial"/>
        </w:rPr>
        <w:t>Oktober</w:t>
      </w:r>
      <w:r w:rsidRPr="007E5F9C">
        <w:rPr>
          <w:rFonts w:ascii="Arial" w:hAnsi="Arial" w:cs="Arial"/>
        </w:rPr>
        <w:t xml:space="preserve"> 2023 Lampiran</w:t>
      </w:r>
      <w:r w:rsidRPr="007E5F9C">
        <w:rPr>
          <w:rFonts w:ascii="Arial" w:hAnsi="Arial" w:cs="Arial"/>
        </w:rPr>
        <w:tab/>
        <w:t xml:space="preserve">: </w:t>
      </w:r>
      <w:r w:rsidRPr="007E5F9C">
        <w:rPr>
          <w:rFonts w:ascii="Arial" w:hAnsi="Arial" w:cs="Arial"/>
          <w:lang w:val="id-ID"/>
        </w:rPr>
        <w:t>1 (satu) berkas</w:t>
      </w:r>
    </w:p>
    <w:p w:rsidR="006B68A2" w:rsidRPr="007E5F9C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lang w:val="id-ID"/>
        </w:rPr>
      </w:pPr>
      <w:r w:rsidRPr="007E5F9C">
        <w:rPr>
          <w:rFonts w:ascii="Arial" w:hAnsi="Arial" w:cs="Arial"/>
        </w:rPr>
        <w:t>Perihal</w:t>
      </w:r>
      <w:r w:rsidRPr="007E5F9C">
        <w:rPr>
          <w:rFonts w:ascii="Arial" w:hAnsi="Arial" w:cs="Arial"/>
        </w:rPr>
        <w:tab/>
      </w:r>
      <w:r w:rsidRPr="007E5F9C">
        <w:rPr>
          <w:rFonts w:ascii="Arial" w:hAnsi="Arial" w:cs="Arial"/>
          <w:lang w:val="id-ID"/>
        </w:rPr>
        <w:t xml:space="preserve">: Mohon Rekomendasi Penghapusan </w:t>
      </w:r>
    </w:p>
    <w:p w:rsidR="006B68A2" w:rsidRPr="007E5F9C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lang w:val="id-ID"/>
        </w:rPr>
      </w:pPr>
      <w:r w:rsidRPr="007E5F9C">
        <w:rPr>
          <w:rFonts w:ascii="Arial" w:hAnsi="Arial" w:cs="Arial"/>
          <w:lang w:val="id-ID"/>
        </w:rPr>
        <w:t xml:space="preserve">                 </w:t>
      </w:r>
      <w:r w:rsidR="007E5F9C">
        <w:rPr>
          <w:rFonts w:ascii="Arial" w:hAnsi="Arial" w:cs="Arial"/>
        </w:rPr>
        <w:t xml:space="preserve">  </w:t>
      </w:r>
      <w:r w:rsidRPr="007E5F9C">
        <w:rPr>
          <w:rFonts w:ascii="Arial" w:hAnsi="Arial" w:cs="Arial"/>
          <w:lang w:val="id-ID"/>
        </w:rPr>
        <w:t>Barang Milik Negara (Kendaraan)</w:t>
      </w:r>
    </w:p>
    <w:p w:rsidR="006B68A2" w:rsidRPr="007E5F9C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  <w:iCs/>
        </w:rPr>
      </w:pPr>
      <w:r w:rsidRPr="007E5F9C">
        <w:rPr>
          <w:rFonts w:ascii="Arial" w:hAnsi="Arial" w:cs="Arial"/>
          <w:lang w:val="id-ID"/>
        </w:rPr>
        <w:t xml:space="preserve">       </w:t>
      </w:r>
      <w:r w:rsidRPr="007E5F9C">
        <w:rPr>
          <w:rFonts w:ascii="Arial" w:hAnsi="Arial" w:cs="Arial"/>
          <w:lang w:val="id-ID"/>
        </w:rPr>
        <w:tab/>
        <w:t xml:space="preserve">  Pada Pengadilan Agama </w:t>
      </w:r>
      <w:r w:rsidR="007E5F9C">
        <w:rPr>
          <w:rFonts w:ascii="Arial" w:hAnsi="Arial" w:cs="Arial"/>
        </w:rPr>
        <w:t>Sawahlunto</w:t>
      </w:r>
      <w:r w:rsidR="00A0605D" w:rsidRPr="007E5F9C">
        <w:rPr>
          <w:rFonts w:ascii="Arial" w:hAnsi="Arial" w:cs="Arial"/>
        </w:rPr>
        <w:t xml:space="preserve"> </w:t>
      </w:r>
    </w:p>
    <w:p w:rsidR="006B68A2" w:rsidRPr="007E5F9C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  <w:i/>
          <w:iCs/>
        </w:rPr>
      </w:pPr>
      <w:r w:rsidRPr="007E5F9C">
        <w:rPr>
          <w:rFonts w:ascii="Arial" w:hAnsi="Arial" w:cs="Arial"/>
          <w:bCs/>
          <w:i/>
          <w:iCs/>
        </w:rPr>
        <w:tab/>
      </w:r>
    </w:p>
    <w:p w:rsidR="006B68A2" w:rsidRPr="007E5F9C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lang w:val="id-ID"/>
        </w:rPr>
      </w:pPr>
    </w:p>
    <w:p w:rsidR="006B68A2" w:rsidRPr="007E5F9C" w:rsidRDefault="006B68A2" w:rsidP="001B4110">
      <w:pPr>
        <w:spacing w:line="276" w:lineRule="auto"/>
        <w:jc w:val="both"/>
        <w:rPr>
          <w:rFonts w:ascii="Arial" w:hAnsi="Arial" w:cs="Arial"/>
          <w:bCs/>
        </w:rPr>
      </w:pPr>
      <w:r w:rsidRPr="007E5F9C">
        <w:rPr>
          <w:rFonts w:ascii="Arial" w:hAnsi="Arial" w:cs="Arial"/>
          <w:bCs/>
        </w:rPr>
        <w:t>K e p a d a</w:t>
      </w:r>
    </w:p>
    <w:p w:rsidR="001B4110" w:rsidRDefault="006B68A2" w:rsidP="001B4110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</w:rPr>
      </w:pPr>
      <w:r w:rsidRPr="007E5F9C">
        <w:rPr>
          <w:rFonts w:ascii="Arial" w:hAnsi="Arial" w:cs="Arial"/>
          <w:bCs/>
        </w:rPr>
        <w:t xml:space="preserve">Yth. Sdr. Kepala Kantor </w:t>
      </w:r>
      <w:r w:rsidRPr="007E5F9C">
        <w:rPr>
          <w:rFonts w:ascii="Arial" w:hAnsi="Arial" w:cs="Arial"/>
          <w:bCs/>
          <w:lang w:val="id-ID"/>
        </w:rPr>
        <w:t xml:space="preserve">Pelayanan </w:t>
      </w:r>
      <w:r w:rsidR="001B4110">
        <w:rPr>
          <w:rFonts w:ascii="Arial" w:hAnsi="Arial" w:cs="Arial"/>
          <w:bCs/>
        </w:rPr>
        <w:t>Kekayaan Negara/Lelang</w:t>
      </w:r>
    </w:p>
    <w:p w:rsidR="006B68A2" w:rsidRPr="007E5F9C" w:rsidRDefault="00E7291C" w:rsidP="001B4110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</w:rPr>
      </w:pPr>
      <w:r w:rsidRPr="007E5F9C">
        <w:rPr>
          <w:rFonts w:ascii="Arial" w:hAnsi="Arial" w:cs="Arial"/>
          <w:bCs/>
          <w:lang w:val="id-ID"/>
        </w:rPr>
        <w:t>B</w:t>
      </w:r>
      <w:r w:rsidR="006B68A2" w:rsidRPr="007E5F9C">
        <w:rPr>
          <w:rFonts w:ascii="Arial" w:hAnsi="Arial" w:cs="Arial"/>
          <w:bCs/>
          <w:lang w:val="id-ID"/>
        </w:rPr>
        <w:t xml:space="preserve"> </w:t>
      </w:r>
      <w:r w:rsidRPr="007E5F9C">
        <w:rPr>
          <w:rFonts w:ascii="Arial" w:hAnsi="Arial" w:cs="Arial"/>
          <w:bCs/>
        </w:rPr>
        <w:t>U</w:t>
      </w:r>
      <w:r w:rsidR="006B68A2" w:rsidRPr="007E5F9C">
        <w:rPr>
          <w:rFonts w:ascii="Arial" w:hAnsi="Arial" w:cs="Arial"/>
          <w:bCs/>
          <w:lang w:val="id-ID"/>
        </w:rPr>
        <w:t xml:space="preserve"> </w:t>
      </w:r>
      <w:r w:rsidRPr="007E5F9C">
        <w:rPr>
          <w:rFonts w:ascii="Arial" w:hAnsi="Arial" w:cs="Arial"/>
          <w:bCs/>
        </w:rPr>
        <w:t>K</w:t>
      </w:r>
      <w:r w:rsidR="006B68A2" w:rsidRPr="007E5F9C">
        <w:rPr>
          <w:rFonts w:ascii="Arial" w:hAnsi="Arial" w:cs="Arial"/>
          <w:bCs/>
          <w:lang w:val="id-ID"/>
        </w:rPr>
        <w:t xml:space="preserve"> </w:t>
      </w:r>
      <w:r w:rsidRPr="007E5F9C">
        <w:rPr>
          <w:rFonts w:ascii="Arial" w:hAnsi="Arial" w:cs="Arial"/>
          <w:bCs/>
        </w:rPr>
        <w:t>I T T I</w:t>
      </w:r>
      <w:r w:rsidR="006B68A2" w:rsidRPr="007E5F9C">
        <w:rPr>
          <w:rFonts w:ascii="Arial" w:hAnsi="Arial" w:cs="Arial"/>
          <w:bCs/>
          <w:lang w:val="id-ID"/>
        </w:rPr>
        <w:t xml:space="preserve"> N G</w:t>
      </w:r>
      <w:r w:rsidRPr="007E5F9C">
        <w:rPr>
          <w:rFonts w:ascii="Arial" w:hAnsi="Arial" w:cs="Arial"/>
          <w:bCs/>
        </w:rPr>
        <w:t xml:space="preserve"> G I</w:t>
      </w:r>
    </w:p>
    <w:p w:rsidR="006B68A2" w:rsidRPr="007E5F9C" w:rsidRDefault="006B68A2" w:rsidP="006B68A2">
      <w:pPr>
        <w:jc w:val="both"/>
        <w:rPr>
          <w:rFonts w:ascii="Arial" w:hAnsi="Arial" w:cs="Arial"/>
          <w:bCs/>
        </w:rPr>
      </w:pPr>
      <w:r w:rsidRPr="007E5F9C">
        <w:rPr>
          <w:rFonts w:ascii="Arial" w:hAnsi="Arial" w:cs="Arial"/>
          <w:bCs/>
        </w:rPr>
        <w:tab/>
      </w:r>
    </w:p>
    <w:p w:rsidR="006B68A2" w:rsidRPr="007E5F9C" w:rsidRDefault="006B68A2" w:rsidP="006B68A2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lang w:val="id-ID"/>
        </w:rPr>
      </w:pPr>
      <w:r w:rsidRPr="007E5F9C">
        <w:rPr>
          <w:rFonts w:ascii="Arial" w:hAnsi="Arial" w:cs="Arial"/>
        </w:rPr>
        <w:tab/>
      </w:r>
      <w:r w:rsidRPr="007E5F9C">
        <w:rPr>
          <w:rFonts w:ascii="Arial" w:hAnsi="Arial" w:cs="Arial"/>
        </w:rPr>
        <w:tab/>
      </w:r>
    </w:p>
    <w:p w:rsidR="006B68A2" w:rsidRPr="007E5F9C" w:rsidRDefault="006B68A2" w:rsidP="001B4110">
      <w:pPr>
        <w:spacing w:after="120" w:line="360" w:lineRule="auto"/>
        <w:jc w:val="both"/>
        <w:rPr>
          <w:rFonts w:ascii="Arial" w:hAnsi="Arial" w:cs="Arial"/>
          <w:lang w:val="id-ID"/>
        </w:rPr>
      </w:pPr>
      <w:r w:rsidRPr="007E5F9C">
        <w:rPr>
          <w:rFonts w:ascii="Arial" w:hAnsi="Arial" w:cs="Arial"/>
        </w:rPr>
        <w:t>Assalamu’alaikum, Wr. Wb.</w:t>
      </w:r>
    </w:p>
    <w:p w:rsidR="006B68A2" w:rsidRPr="007E5F9C" w:rsidRDefault="006B68A2" w:rsidP="001B4110">
      <w:pPr>
        <w:spacing w:after="120" w:line="360" w:lineRule="auto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tab/>
      </w:r>
      <w:r w:rsidRPr="007E5F9C">
        <w:rPr>
          <w:rFonts w:ascii="Arial" w:hAnsi="Arial" w:cs="Arial"/>
          <w:spacing w:val="-4"/>
          <w:lang w:val="id-ID"/>
        </w:rPr>
        <w:t>Dalam rangka pelaksanaan Peraturan Pemerintah Nomor 2</w:t>
      </w:r>
      <w:r w:rsidRPr="007E5F9C">
        <w:rPr>
          <w:rFonts w:ascii="Arial" w:hAnsi="Arial" w:cs="Arial"/>
          <w:spacing w:val="-4"/>
        </w:rPr>
        <w:t>8</w:t>
      </w:r>
      <w:r w:rsidRPr="007E5F9C">
        <w:rPr>
          <w:rFonts w:ascii="Arial" w:hAnsi="Arial" w:cs="Arial"/>
          <w:spacing w:val="-4"/>
          <w:lang w:val="id-ID"/>
        </w:rPr>
        <w:t xml:space="preserve"> Tahun 20</w:t>
      </w:r>
      <w:r w:rsidRPr="007E5F9C">
        <w:rPr>
          <w:rFonts w:ascii="Arial" w:hAnsi="Arial" w:cs="Arial"/>
          <w:spacing w:val="-4"/>
        </w:rPr>
        <w:t>20</w:t>
      </w:r>
      <w:r w:rsidRPr="007E5F9C">
        <w:rPr>
          <w:rFonts w:ascii="Arial" w:hAnsi="Arial" w:cs="Arial"/>
          <w:spacing w:val="-4"/>
          <w:lang w:val="id-ID"/>
        </w:rPr>
        <w:t xml:space="preserve"> tentang Pengelolaan Barang Milik Negara/Daerah dan menindaklanjuti Peraturan Menteri Keuangan Nomor 50/PMK.06/2014 tentang Tata Cara Pelaksanaan Penghapusan Barang Milik Negara,</w:t>
      </w:r>
      <w:r w:rsidR="00CC6910" w:rsidRPr="007E5F9C">
        <w:rPr>
          <w:rFonts w:ascii="Arial" w:hAnsi="Arial" w:cs="Arial"/>
          <w:spacing w:val="-4"/>
        </w:rPr>
        <w:t xml:space="preserve"> dan Surat Permohonan Ketua Pengadilan Agama </w:t>
      </w:r>
      <w:r w:rsidR="001B4110">
        <w:rPr>
          <w:rFonts w:ascii="Arial" w:hAnsi="Arial" w:cs="Arial"/>
          <w:spacing w:val="-4"/>
        </w:rPr>
        <w:t>Sawahlunto</w:t>
      </w:r>
      <w:r w:rsidR="00A0605D" w:rsidRPr="007E5F9C">
        <w:rPr>
          <w:rFonts w:ascii="Arial" w:hAnsi="Arial" w:cs="Arial"/>
          <w:spacing w:val="-4"/>
        </w:rPr>
        <w:t xml:space="preserve"> Nomor </w:t>
      </w:r>
      <w:r w:rsidR="001B4110">
        <w:rPr>
          <w:rFonts w:ascii="Arial" w:hAnsi="Arial" w:cs="Arial"/>
          <w:spacing w:val="-4"/>
        </w:rPr>
        <w:t>959/KPA.W3-A6/PL</w:t>
      </w:r>
      <w:r w:rsidR="00CC6910" w:rsidRPr="007E5F9C">
        <w:rPr>
          <w:rFonts w:ascii="Arial" w:hAnsi="Arial" w:cs="Arial"/>
          <w:spacing w:val="-4"/>
        </w:rPr>
        <w:t>/</w:t>
      </w:r>
      <w:r w:rsidR="001B4110">
        <w:rPr>
          <w:rFonts w:ascii="Arial" w:hAnsi="Arial" w:cs="Arial"/>
          <w:spacing w:val="-4"/>
        </w:rPr>
        <w:t>X</w:t>
      </w:r>
      <w:r w:rsidR="00CC6910" w:rsidRPr="007E5F9C">
        <w:rPr>
          <w:rFonts w:ascii="Arial" w:hAnsi="Arial" w:cs="Arial"/>
          <w:spacing w:val="-4"/>
        </w:rPr>
        <w:t xml:space="preserve">/2023 tentang Permohonan </w:t>
      </w:r>
      <w:r w:rsidR="001B4110">
        <w:rPr>
          <w:rFonts w:ascii="Arial" w:hAnsi="Arial" w:cs="Arial"/>
          <w:spacing w:val="-4"/>
        </w:rPr>
        <w:t>Penghapusan Barang Milik Negara Pada Pengadilan Agama Sawhlunto</w:t>
      </w:r>
      <w:r w:rsidR="00A0605D" w:rsidRPr="007E5F9C">
        <w:rPr>
          <w:rFonts w:ascii="Arial" w:hAnsi="Arial" w:cs="Arial"/>
          <w:spacing w:val="-4"/>
        </w:rPr>
        <w:t xml:space="preserve"> </w:t>
      </w:r>
      <w:r w:rsidR="00CC6910" w:rsidRPr="007E5F9C">
        <w:rPr>
          <w:rFonts w:ascii="Arial" w:hAnsi="Arial" w:cs="Arial"/>
          <w:spacing w:val="-4"/>
        </w:rPr>
        <w:t xml:space="preserve">tanggal </w:t>
      </w:r>
      <w:r w:rsidR="001B4110">
        <w:rPr>
          <w:rFonts w:ascii="Arial" w:hAnsi="Arial" w:cs="Arial"/>
          <w:spacing w:val="-4"/>
        </w:rPr>
        <w:t>13</w:t>
      </w:r>
      <w:r w:rsidR="00CC6910" w:rsidRPr="007E5F9C">
        <w:rPr>
          <w:rFonts w:ascii="Arial" w:hAnsi="Arial" w:cs="Arial"/>
          <w:spacing w:val="-4"/>
        </w:rPr>
        <w:t xml:space="preserve"> </w:t>
      </w:r>
      <w:r w:rsidR="001B4110">
        <w:rPr>
          <w:rFonts w:ascii="Arial" w:hAnsi="Arial" w:cs="Arial"/>
          <w:spacing w:val="-4"/>
        </w:rPr>
        <w:t>Oktober</w:t>
      </w:r>
      <w:r w:rsidR="00CC6910" w:rsidRPr="007E5F9C">
        <w:rPr>
          <w:rFonts w:ascii="Arial" w:hAnsi="Arial" w:cs="Arial"/>
          <w:spacing w:val="-4"/>
        </w:rPr>
        <w:t xml:space="preserve"> 2023, </w:t>
      </w:r>
      <w:r w:rsidRPr="007E5F9C">
        <w:rPr>
          <w:rFonts w:ascii="Arial" w:hAnsi="Arial" w:cs="Arial"/>
          <w:spacing w:val="-4"/>
          <w:lang w:val="id-ID"/>
        </w:rPr>
        <w:t xml:space="preserve"> serta untuk tertib administrasi pengelolaan dan penatausahaan BMN, bersama ini kami kami usulkan Penghapusan  BMN berupa </w:t>
      </w:r>
      <w:r w:rsidRPr="007E5F9C">
        <w:rPr>
          <w:rFonts w:ascii="Arial" w:hAnsi="Arial" w:cs="Arial"/>
          <w:spacing w:val="-4"/>
        </w:rPr>
        <w:t>Kendaraan</w:t>
      </w:r>
      <w:r w:rsidRPr="007E5F9C">
        <w:rPr>
          <w:rFonts w:ascii="Arial" w:hAnsi="Arial" w:cs="Arial"/>
          <w:spacing w:val="-4"/>
          <w:lang w:val="id-ID"/>
        </w:rPr>
        <w:t xml:space="preserve"> pada </w:t>
      </w:r>
      <w:r w:rsidRPr="007E5F9C">
        <w:rPr>
          <w:rFonts w:ascii="Arial" w:hAnsi="Arial" w:cs="Arial"/>
          <w:spacing w:val="-4"/>
        </w:rPr>
        <w:t xml:space="preserve">Pengadilan Agama </w:t>
      </w:r>
      <w:r w:rsidR="001B4110">
        <w:rPr>
          <w:rFonts w:ascii="Arial" w:hAnsi="Arial" w:cs="Arial"/>
          <w:spacing w:val="-4"/>
        </w:rPr>
        <w:t>Sawahlunto</w:t>
      </w:r>
      <w:r w:rsidRPr="007E5F9C">
        <w:rPr>
          <w:rFonts w:ascii="Arial" w:hAnsi="Arial" w:cs="Arial"/>
          <w:spacing w:val="-4"/>
          <w:lang w:val="id-ID"/>
        </w:rPr>
        <w:t xml:space="preserve"> dikarenakan rusak berat dan tidak </w:t>
      </w:r>
      <w:r w:rsidRPr="007E5F9C">
        <w:rPr>
          <w:rFonts w:ascii="Arial" w:hAnsi="Arial" w:cs="Arial"/>
          <w:spacing w:val="-4"/>
        </w:rPr>
        <w:t xml:space="preserve">ekonomis lagi untuk diperbaiki dan tidak </w:t>
      </w:r>
      <w:r w:rsidRPr="007E5F9C">
        <w:rPr>
          <w:rFonts w:ascii="Arial" w:hAnsi="Arial" w:cs="Arial"/>
          <w:spacing w:val="-4"/>
          <w:lang w:val="id-ID"/>
        </w:rPr>
        <w:t>dapat digunakan lagi bagi kepentingan dinas. Sebagai bahan pertimbangan terlampir dikirimkan :</w:t>
      </w:r>
      <w:r w:rsidRPr="007E5F9C">
        <w:rPr>
          <w:rFonts w:ascii="Arial" w:hAnsi="Arial" w:cs="Arial"/>
          <w:spacing w:val="-4"/>
          <w:lang w:val="id-ID"/>
        </w:rPr>
        <w:tab/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Surat Permohonan disertai alasan penjualan;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t>Lampiran Surat Permohonan berisi daftar BMN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Foto Kopi Pendele</w:t>
      </w:r>
      <w:r w:rsidRPr="007E5F9C">
        <w:rPr>
          <w:rFonts w:ascii="Arial" w:hAnsi="Arial" w:cs="Arial"/>
          <w:spacing w:val="-4"/>
        </w:rPr>
        <w:t>gasian Wewenang dari Pengguna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t>Foto Kopi Penetapan Status Penggunaan BMN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Fotocopy BPKB dan STNK;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KIB Kendaraan yang akan dihapus;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t>Surat Keputusan Satuan Kerja Pembentukan Panitia Penghapusan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lastRenderedPageBreak/>
        <w:t>Surat Hasil Pemeriksaan Cek Fisik Kendaraan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spacing w:after="120" w:line="360" w:lineRule="auto"/>
        <w:ind w:left="0" w:firstLine="426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t>Berita Acara Pemeriksaan Tim Penghapusan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tabs>
          <w:tab w:val="left" w:pos="709"/>
        </w:tabs>
        <w:spacing w:after="120" w:line="360" w:lineRule="auto"/>
        <w:ind w:left="0" w:firstLine="284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Surat Pernyataan Penghapusan tidak mengganggu Tusi;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tabs>
          <w:tab w:val="left" w:pos="709"/>
        </w:tabs>
        <w:spacing w:after="120" w:line="360" w:lineRule="auto"/>
        <w:ind w:left="0" w:firstLine="284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Surat Pernyataan Limit</w:t>
      </w:r>
      <w:r w:rsidRPr="007E5F9C">
        <w:rPr>
          <w:rFonts w:ascii="Arial" w:hAnsi="Arial" w:cs="Arial"/>
          <w:spacing w:val="-4"/>
        </w:rPr>
        <w:t xml:space="preserve"> bermaterai dan Daftar Limit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tabs>
          <w:tab w:val="left" w:pos="709"/>
        </w:tabs>
        <w:spacing w:after="120" w:line="360" w:lineRule="auto"/>
        <w:ind w:left="0" w:firstLine="284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t>Surat Pernyataan atas kebenaran formil dan materiil objek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tabs>
          <w:tab w:val="left" w:pos="709"/>
        </w:tabs>
        <w:spacing w:after="120" w:line="360" w:lineRule="auto"/>
        <w:ind w:left="0" w:firstLine="284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</w:rPr>
        <w:t>Laporan Kondisi barang rusak berat dari SAKTI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tabs>
          <w:tab w:val="left" w:pos="709"/>
        </w:tabs>
        <w:spacing w:after="120" w:line="360" w:lineRule="auto"/>
        <w:ind w:left="0" w:firstLine="284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Laporan Penghentian Penggunaan BMN</w:t>
      </w:r>
      <w:r w:rsidRPr="007E5F9C">
        <w:rPr>
          <w:rFonts w:ascii="Arial" w:hAnsi="Arial" w:cs="Arial"/>
          <w:spacing w:val="-4"/>
        </w:rPr>
        <w:t xml:space="preserve"> dari SAKTI</w:t>
      </w:r>
      <w:r w:rsidRPr="007E5F9C">
        <w:rPr>
          <w:rFonts w:ascii="Arial" w:hAnsi="Arial" w:cs="Arial"/>
          <w:spacing w:val="-4"/>
          <w:lang w:val="id-ID"/>
        </w:rPr>
        <w:t>;</w:t>
      </w:r>
    </w:p>
    <w:p w:rsidR="006B68A2" w:rsidRPr="007E5F9C" w:rsidRDefault="006B68A2" w:rsidP="001B4110">
      <w:pPr>
        <w:pStyle w:val="ListParagraph"/>
        <w:numPr>
          <w:ilvl w:val="0"/>
          <w:numId w:val="7"/>
        </w:numPr>
        <w:tabs>
          <w:tab w:val="left" w:pos="709"/>
        </w:tabs>
        <w:spacing w:after="120" w:line="360" w:lineRule="auto"/>
        <w:ind w:left="0" w:firstLine="284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>Foto berwarna kendaraan yang akan akan dihapuskan</w:t>
      </w:r>
      <w:r w:rsidRPr="007E5F9C">
        <w:rPr>
          <w:rFonts w:ascii="Arial" w:hAnsi="Arial" w:cs="Arial"/>
          <w:spacing w:val="-4"/>
        </w:rPr>
        <w:t>;</w:t>
      </w:r>
    </w:p>
    <w:p w:rsidR="006B68A2" w:rsidRPr="007E5F9C" w:rsidRDefault="006B68A2" w:rsidP="001B4110">
      <w:pPr>
        <w:tabs>
          <w:tab w:val="left" w:pos="1778"/>
        </w:tabs>
        <w:spacing w:after="120" w:line="360" w:lineRule="auto"/>
        <w:jc w:val="both"/>
        <w:rPr>
          <w:rFonts w:ascii="Arial" w:hAnsi="Arial" w:cs="Arial"/>
          <w:spacing w:val="-4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ab/>
      </w:r>
    </w:p>
    <w:p w:rsidR="006B68A2" w:rsidRPr="007E5F9C" w:rsidRDefault="001B4110" w:rsidP="001B4110">
      <w:pPr>
        <w:spacing w:after="120" w:line="360" w:lineRule="auto"/>
        <w:jc w:val="both"/>
        <w:rPr>
          <w:rFonts w:ascii="Arial" w:hAnsi="Arial" w:cs="Arial"/>
          <w:spacing w:val="-4"/>
          <w:lang w:val="id-ID"/>
        </w:rPr>
      </w:pPr>
      <w:r>
        <w:rPr>
          <w:rFonts w:ascii="Arial" w:hAnsi="Arial" w:cs="Arial"/>
          <w:spacing w:val="-4"/>
          <w:lang w:val="id-ID"/>
        </w:rPr>
        <w:tab/>
      </w:r>
      <w:r w:rsidR="006B68A2" w:rsidRPr="007E5F9C">
        <w:rPr>
          <w:rFonts w:ascii="Arial" w:hAnsi="Arial" w:cs="Arial"/>
          <w:spacing w:val="-4"/>
          <w:lang w:val="id-ID"/>
        </w:rPr>
        <w:t>Demikian kami sampaikan, atas perhatian dan kerjasamanya  diucapkan terima kasih.</w:t>
      </w:r>
    </w:p>
    <w:p w:rsidR="006B68A2" w:rsidRPr="007E5F9C" w:rsidRDefault="006B68A2" w:rsidP="001B4110">
      <w:pPr>
        <w:tabs>
          <w:tab w:val="left" w:pos="1778"/>
        </w:tabs>
        <w:jc w:val="both"/>
        <w:rPr>
          <w:rFonts w:ascii="Arial" w:hAnsi="Arial" w:cs="Arial"/>
          <w:lang w:val="id-ID"/>
        </w:rPr>
      </w:pPr>
      <w:r w:rsidRPr="007E5F9C">
        <w:rPr>
          <w:rFonts w:ascii="Arial" w:hAnsi="Arial" w:cs="Arial"/>
          <w:spacing w:val="-4"/>
          <w:lang w:val="id-ID"/>
        </w:rPr>
        <w:tab/>
      </w:r>
      <w:r w:rsidRPr="007E5F9C">
        <w:rPr>
          <w:rFonts w:ascii="Arial" w:hAnsi="Arial" w:cs="Arial"/>
          <w:spacing w:val="-4"/>
          <w:lang w:val="id-ID"/>
        </w:rPr>
        <w:tab/>
      </w:r>
      <w:r w:rsidRPr="007E5F9C">
        <w:rPr>
          <w:rFonts w:ascii="Arial" w:hAnsi="Arial" w:cs="Arial"/>
          <w:spacing w:val="-4"/>
          <w:lang w:val="id-ID"/>
        </w:rPr>
        <w:tab/>
      </w:r>
      <w:r w:rsidRPr="007E5F9C">
        <w:rPr>
          <w:rFonts w:ascii="Arial" w:hAnsi="Arial" w:cs="Arial"/>
          <w:lang w:val="id-ID"/>
        </w:rPr>
        <w:tab/>
      </w:r>
      <w:r w:rsidRPr="007E5F9C">
        <w:rPr>
          <w:rFonts w:ascii="Arial" w:hAnsi="Arial" w:cs="Arial"/>
          <w:lang w:val="id-ID"/>
        </w:rPr>
        <w:tab/>
      </w:r>
      <w:r w:rsidRPr="007E5F9C">
        <w:rPr>
          <w:rFonts w:ascii="Arial" w:hAnsi="Arial" w:cs="Arial"/>
          <w:lang w:val="id-ID"/>
        </w:rPr>
        <w:tab/>
      </w:r>
      <w:r w:rsidR="001B4110">
        <w:rPr>
          <w:rFonts w:ascii="Arial" w:hAnsi="Arial" w:cs="Arial"/>
          <w:lang w:val="id-ID"/>
        </w:rPr>
        <w:tab/>
      </w:r>
      <w:r w:rsidR="001B4110">
        <w:rPr>
          <w:rFonts w:ascii="Arial" w:hAnsi="Arial" w:cs="Arial"/>
          <w:lang w:val="id-ID"/>
        </w:rPr>
        <w:tab/>
      </w:r>
      <w:r w:rsidRPr="007E5F9C">
        <w:rPr>
          <w:rFonts w:ascii="Arial" w:hAnsi="Arial" w:cs="Arial"/>
          <w:lang w:val="id-ID"/>
        </w:rPr>
        <w:t>Wassalam,</w:t>
      </w:r>
    </w:p>
    <w:p w:rsidR="006B68A2" w:rsidRPr="007E5F9C" w:rsidRDefault="00CC6910" w:rsidP="001B4110">
      <w:pPr>
        <w:ind w:left="5760" w:firstLine="720"/>
        <w:jc w:val="both"/>
        <w:rPr>
          <w:rFonts w:ascii="Arial" w:hAnsi="Arial" w:cs="Arial"/>
        </w:rPr>
      </w:pPr>
      <w:r w:rsidRPr="007E5F9C">
        <w:rPr>
          <w:rFonts w:ascii="Arial" w:hAnsi="Arial" w:cs="Arial"/>
          <w:lang w:val="id-ID"/>
        </w:rPr>
        <w:t>Ketua,</w:t>
      </w:r>
    </w:p>
    <w:p w:rsidR="006B68A2" w:rsidRPr="007E5F9C" w:rsidRDefault="006B68A2" w:rsidP="001B4110">
      <w:pPr>
        <w:jc w:val="both"/>
        <w:rPr>
          <w:rFonts w:ascii="Arial" w:hAnsi="Arial" w:cs="Arial"/>
          <w:b/>
        </w:rPr>
      </w:pPr>
    </w:p>
    <w:p w:rsidR="006B68A2" w:rsidRPr="007E5F9C" w:rsidRDefault="006B68A2" w:rsidP="001B4110">
      <w:pPr>
        <w:jc w:val="both"/>
        <w:rPr>
          <w:rFonts w:ascii="Arial" w:hAnsi="Arial" w:cs="Arial"/>
          <w:lang w:val="id-ID"/>
        </w:rPr>
      </w:pPr>
    </w:p>
    <w:p w:rsidR="006B68A2" w:rsidRPr="007E5F9C" w:rsidRDefault="006B68A2" w:rsidP="001B4110">
      <w:pPr>
        <w:tabs>
          <w:tab w:val="left" w:pos="6840"/>
        </w:tabs>
        <w:jc w:val="both"/>
        <w:rPr>
          <w:rFonts w:ascii="Arial" w:hAnsi="Arial" w:cs="Arial"/>
          <w:lang w:val="id-ID"/>
        </w:rPr>
      </w:pPr>
    </w:p>
    <w:p w:rsidR="006B68A2" w:rsidRPr="007E5F9C" w:rsidRDefault="006B68A2" w:rsidP="001B4110">
      <w:pPr>
        <w:tabs>
          <w:tab w:val="left" w:pos="6840"/>
        </w:tabs>
        <w:jc w:val="both"/>
        <w:rPr>
          <w:rFonts w:ascii="Arial" w:hAnsi="Arial" w:cs="Arial"/>
          <w:lang w:val="id-ID"/>
        </w:rPr>
      </w:pPr>
    </w:p>
    <w:p w:rsidR="006B68A2" w:rsidRPr="007E5F9C" w:rsidRDefault="00CC6910" w:rsidP="001B4110">
      <w:pPr>
        <w:ind w:left="5760" w:firstLine="720"/>
        <w:jc w:val="both"/>
        <w:rPr>
          <w:rFonts w:ascii="Arial" w:hAnsi="Arial" w:cs="Arial"/>
          <w:b/>
        </w:rPr>
      </w:pPr>
      <w:bookmarkStart w:id="0" w:name="_GoBack"/>
      <w:bookmarkEnd w:id="0"/>
      <w:r w:rsidRPr="007E5F9C">
        <w:rPr>
          <w:rFonts w:ascii="Arial" w:hAnsi="Arial" w:cs="Arial"/>
          <w:b/>
          <w:lang w:val="id-ID"/>
        </w:rPr>
        <w:t>Pelmizar</w:t>
      </w:r>
    </w:p>
    <w:p w:rsidR="006B68A2" w:rsidRPr="007E5F9C" w:rsidRDefault="006B68A2" w:rsidP="001B4110">
      <w:pPr>
        <w:rPr>
          <w:rFonts w:ascii="Arial" w:hAnsi="Arial" w:cs="Arial"/>
        </w:rPr>
      </w:pPr>
    </w:p>
    <w:p w:rsidR="006B68A2" w:rsidRPr="007E5F9C" w:rsidRDefault="006B68A2" w:rsidP="001B4110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6B68A2" w:rsidRPr="007E5F9C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41" w:rsidRDefault="00B13341" w:rsidP="00D16242">
      <w:r>
        <w:separator/>
      </w:r>
    </w:p>
  </w:endnote>
  <w:endnote w:type="continuationSeparator" w:id="0">
    <w:p w:rsidR="00B13341" w:rsidRDefault="00B1334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41" w:rsidRDefault="00B13341" w:rsidP="00D16242">
      <w:r>
        <w:separator/>
      </w:r>
    </w:p>
  </w:footnote>
  <w:footnote w:type="continuationSeparator" w:id="0">
    <w:p w:rsidR="00B13341" w:rsidRDefault="00B1334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2C12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4110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A7D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A10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B68A2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E5F9C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605D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341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C6910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02EC9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291C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0397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6D49-2F8F-4FD3-A87E-AF7C079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2023-10-16T07:42:00Z</cp:lastPrinted>
  <dcterms:created xsi:type="dcterms:W3CDTF">2023-10-20T02:05:00Z</dcterms:created>
  <dcterms:modified xsi:type="dcterms:W3CDTF">2023-10-20T02:05:00Z</dcterms:modified>
</cp:coreProperties>
</file>