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E496" w14:textId="1225425E" w:rsidR="00653692" w:rsidRPr="00CC55A1" w:rsidRDefault="00A071BE" w:rsidP="005F4AFF">
      <w:pPr>
        <w:spacing w:line="228" w:lineRule="auto"/>
        <w:jc w:val="center"/>
        <w:rPr>
          <w:rFonts w:ascii="Bookman Old Style" w:hAnsi="Bookman Old Style" w:cs="Arial"/>
          <w:b w:val="0"/>
          <w:sz w:val="22"/>
          <w:szCs w:val="22"/>
        </w:rPr>
      </w:pPr>
      <w:r w:rsidRPr="00122A35">
        <w:rPr>
          <w:rFonts w:ascii="Bookman Old Style" w:hAnsi="Bookman Old Style"/>
          <w:b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D2C04E" wp14:editId="6A030D61">
            <wp:simplePos x="0" y="0"/>
            <wp:positionH relativeFrom="column">
              <wp:posOffset>3001645</wp:posOffset>
            </wp:positionH>
            <wp:positionV relativeFrom="paragraph">
              <wp:posOffset>-685165</wp:posOffset>
            </wp:positionV>
            <wp:extent cx="523875" cy="647700"/>
            <wp:effectExtent l="0" t="0" r="0" b="0"/>
            <wp:wrapNone/>
            <wp:docPr id="9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E3F" w:rsidRPr="00122A35">
        <w:rPr>
          <w:rFonts w:ascii="Bookman Old Style" w:hAnsi="Bookman Old Style" w:cs="Arial"/>
          <w:b w:val="0"/>
          <w:sz w:val="22"/>
          <w:szCs w:val="22"/>
        </w:rPr>
        <w:t xml:space="preserve">PENGADILAN </w:t>
      </w:r>
      <w:r w:rsidR="00281E3F" w:rsidRPr="00CC55A1">
        <w:rPr>
          <w:rFonts w:ascii="Bookman Old Style" w:hAnsi="Bookman Old Style" w:cs="Arial"/>
          <w:b w:val="0"/>
          <w:sz w:val="22"/>
          <w:szCs w:val="22"/>
        </w:rPr>
        <w:t>TINGGI AGAMA PADANG</w:t>
      </w:r>
    </w:p>
    <w:p w14:paraId="51DA03B1" w14:textId="77777777" w:rsidR="00281E3F" w:rsidRPr="00CC55A1" w:rsidRDefault="00281E3F" w:rsidP="005F4AFF">
      <w:pPr>
        <w:spacing w:line="228" w:lineRule="auto"/>
        <w:jc w:val="center"/>
        <w:rPr>
          <w:rFonts w:ascii="Bookman Old Style" w:hAnsi="Bookman Old Style" w:cs="Arial"/>
          <w:b w:val="0"/>
          <w:sz w:val="22"/>
          <w:szCs w:val="22"/>
        </w:rPr>
      </w:pPr>
    </w:p>
    <w:p w14:paraId="33CC75CB" w14:textId="77777777" w:rsidR="004F0CF1" w:rsidRPr="00CC55A1" w:rsidRDefault="00400207" w:rsidP="005F4AFF">
      <w:pPr>
        <w:spacing w:line="228" w:lineRule="auto"/>
        <w:jc w:val="center"/>
        <w:rPr>
          <w:rFonts w:ascii="Bookman Old Style" w:hAnsi="Bookman Old Style" w:cs="Arial"/>
          <w:b w:val="0"/>
          <w:sz w:val="22"/>
          <w:szCs w:val="22"/>
          <w:lang w:val="en-ID"/>
        </w:rPr>
      </w:pPr>
      <w:r w:rsidRPr="00CC55A1">
        <w:rPr>
          <w:rFonts w:ascii="Bookman Old Style" w:hAnsi="Bookman Old Style" w:cs="Arial"/>
          <w:b w:val="0"/>
          <w:sz w:val="22"/>
          <w:szCs w:val="22"/>
          <w:lang w:val="sv-SE"/>
        </w:rPr>
        <w:t xml:space="preserve">KEPUTUSAN </w:t>
      </w:r>
      <w:r w:rsidR="00281E3F" w:rsidRPr="00CC55A1">
        <w:rPr>
          <w:rFonts w:ascii="Bookman Old Style" w:hAnsi="Bookman Old Style" w:cs="Arial"/>
          <w:b w:val="0"/>
          <w:sz w:val="22"/>
          <w:szCs w:val="22"/>
          <w:lang w:val="en-ID"/>
        </w:rPr>
        <w:t>KETUA PENGADILAN TINGGI AGAMA PADANG</w:t>
      </w:r>
    </w:p>
    <w:p w14:paraId="45CFB414" w14:textId="5B1D4D71" w:rsidR="00281E3F" w:rsidRPr="00CC55A1" w:rsidRDefault="00281E3F" w:rsidP="005F4AFF">
      <w:pPr>
        <w:spacing w:line="228" w:lineRule="auto"/>
        <w:jc w:val="center"/>
        <w:rPr>
          <w:rFonts w:ascii="Bookman Old Style" w:hAnsi="Bookman Old Style" w:cs="Arial"/>
          <w:b w:val="0"/>
          <w:sz w:val="22"/>
          <w:szCs w:val="22"/>
        </w:rPr>
      </w:pPr>
      <w:r w:rsidRPr="00CC55A1">
        <w:rPr>
          <w:rFonts w:ascii="Bookman Old Style" w:hAnsi="Bookman Old Style" w:cs="Arial"/>
          <w:b w:val="0"/>
          <w:sz w:val="22"/>
          <w:szCs w:val="22"/>
          <w:lang w:val="id-ID"/>
        </w:rPr>
        <w:t xml:space="preserve">NOMOR : </w:t>
      </w:r>
      <w:r w:rsidR="005F4EBB" w:rsidRPr="00CC55A1">
        <w:rPr>
          <w:rFonts w:ascii="Bookman Old Style" w:hAnsi="Bookman Old Style" w:cs="Arial"/>
          <w:b w:val="0"/>
          <w:color w:val="FFFFFF" w:themeColor="background1"/>
          <w:sz w:val="22"/>
          <w:szCs w:val="22"/>
          <w:lang w:val="en-GB"/>
        </w:rPr>
        <w:t>0000</w:t>
      </w:r>
      <w:r w:rsidR="005F4EBB" w:rsidRPr="00CC55A1">
        <w:rPr>
          <w:rFonts w:ascii="Bookman Old Style" w:hAnsi="Bookman Old Style" w:cs="Arial"/>
          <w:b w:val="0"/>
          <w:sz w:val="22"/>
          <w:szCs w:val="22"/>
          <w:lang w:val="id-ID"/>
        </w:rPr>
        <w:t>/KPTA.W3-A/KP4.1.3/X/2023</w:t>
      </w:r>
    </w:p>
    <w:p w14:paraId="4C3C3A1B" w14:textId="77777777" w:rsidR="00281E3F" w:rsidRPr="00CC55A1" w:rsidRDefault="00281E3F" w:rsidP="005F4AFF">
      <w:pPr>
        <w:spacing w:line="228" w:lineRule="auto"/>
        <w:jc w:val="center"/>
        <w:rPr>
          <w:rFonts w:ascii="Bookman Old Style" w:hAnsi="Bookman Old Style" w:cs="Arial"/>
          <w:b w:val="0"/>
          <w:sz w:val="22"/>
          <w:szCs w:val="22"/>
          <w:lang w:val="id-ID"/>
        </w:rPr>
      </w:pPr>
    </w:p>
    <w:p w14:paraId="3D8E0BA7" w14:textId="77777777" w:rsidR="00281E3F" w:rsidRPr="00CC55A1" w:rsidRDefault="00281E3F" w:rsidP="005F4AFF">
      <w:pPr>
        <w:spacing w:line="228" w:lineRule="auto"/>
        <w:jc w:val="center"/>
        <w:rPr>
          <w:rFonts w:ascii="Bookman Old Style" w:hAnsi="Bookman Old Style" w:cs="Arial"/>
          <w:b w:val="0"/>
          <w:sz w:val="22"/>
          <w:szCs w:val="22"/>
          <w:lang w:val="id-ID"/>
        </w:rPr>
      </w:pPr>
      <w:r w:rsidRPr="00CC55A1">
        <w:rPr>
          <w:rFonts w:ascii="Bookman Old Style" w:hAnsi="Bookman Old Style" w:cs="Arial"/>
          <w:b w:val="0"/>
          <w:sz w:val="22"/>
          <w:szCs w:val="22"/>
          <w:lang w:val="id-ID"/>
        </w:rPr>
        <w:t>TENTANG</w:t>
      </w:r>
    </w:p>
    <w:p w14:paraId="0D61EA73" w14:textId="77777777" w:rsidR="00832FE3" w:rsidRPr="00CC55A1" w:rsidRDefault="00832FE3" w:rsidP="005F4AFF">
      <w:pPr>
        <w:spacing w:line="228" w:lineRule="auto"/>
        <w:jc w:val="center"/>
        <w:rPr>
          <w:rFonts w:ascii="Bookman Old Style" w:hAnsi="Bookman Old Style" w:cs="Arial"/>
          <w:b w:val="0"/>
          <w:sz w:val="22"/>
          <w:szCs w:val="22"/>
          <w:lang w:val="id-ID"/>
        </w:rPr>
      </w:pPr>
    </w:p>
    <w:p w14:paraId="57577FE2" w14:textId="77777777" w:rsidR="005F4EBB" w:rsidRPr="00CC55A1" w:rsidRDefault="005F4EBB" w:rsidP="005F4EBB">
      <w:pPr>
        <w:spacing w:line="228" w:lineRule="auto"/>
        <w:jc w:val="center"/>
        <w:rPr>
          <w:rFonts w:ascii="Bookman Old Style" w:hAnsi="Bookman Old Style" w:cs="Arial"/>
          <w:b w:val="0"/>
          <w:sz w:val="22"/>
          <w:szCs w:val="22"/>
        </w:rPr>
      </w:pPr>
      <w:r w:rsidRPr="00CC55A1">
        <w:rPr>
          <w:rFonts w:ascii="Bookman Old Style" w:hAnsi="Bookman Old Style" w:cs="Arial"/>
          <w:b w:val="0"/>
          <w:sz w:val="22"/>
          <w:szCs w:val="22"/>
        </w:rPr>
        <w:t>PENETAPAN KEDUDUKAN DAN PERTANGGUNG JAWABAN</w:t>
      </w:r>
    </w:p>
    <w:p w14:paraId="006BFD05" w14:textId="1EBCCFC1" w:rsidR="00400207" w:rsidRPr="00CC55A1" w:rsidRDefault="005F4EBB" w:rsidP="005F4EBB">
      <w:pPr>
        <w:spacing w:line="228" w:lineRule="auto"/>
        <w:jc w:val="center"/>
        <w:rPr>
          <w:rFonts w:ascii="Bookman Old Style" w:hAnsi="Bookman Old Style" w:cs="Arial"/>
          <w:b w:val="0"/>
          <w:sz w:val="22"/>
          <w:szCs w:val="22"/>
        </w:rPr>
      </w:pPr>
      <w:r w:rsidRPr="00CC55A1">
        <w:rPr>
          <w:rFonts w:ascii="Bookman Old Style" w:hAnsi="Bookman Old Style" w:cs="Arial"/>
          <w:b w:val="0"/>
          <w:sz w:val="22"/>
          <w:szCs w:val="22"/>
        </w:rPr>
        <w:t>PEJABAT PELAKSANA PADA PENGADILAN TINGGI AGAMA PADANG</w:t>
      </w:r>
    </w:p>
    <w:p w14:paraId="49D667FB" w14:textId="77777777" w:rsidR="00653692" w:rsidRPr="00CC55A1" w:rsidRDefault="00653692" w:rsidP="005F4AFF">
      <w:pPr>
        <w:spacing w:line="228" w:lineRule="auto"/>
        <w:jc w:val="center"/>
        <w:rPr>
          <w:rFonts w:ascii="Bookman Old Style" w:hAnsi="Bookman Old Style" w:cs="Arial"/>
          <w:b w:val="0"/>
          <w:sz w:val="22"/>
          <w:szCs w:val="22"/>
          <w:lang w:val="sv-SE"/>
        </w:rPr>
      </w:pPr>
    </w:p>
    <w:p w14:paraId="415FE6BF" w14:textId="77777777" w:rsidR="007A09AC" w:rsidRPr="00CC55A1" w:rsidRDefault="000138FA" w:rsidP="005F4AFF">
      <w:pPr>
        <w:spacing w:line="228" w:lineRule="auto"/>
        <w:ind w:right="11"/>
        <w:jc w:val="center"/>
        <w:rPr>
          <w:rFonts w:ascii="Bookman Old Style" w:hAnsi="Bookman Old Style" w:cs="Arial"/>
          <w:b w:val="0"/>
          <w:sz w:val="22"/>
          <w:szCs w:val="22"/>
          <w:lang w:val="sv-SE"/>
        </w:rPr>
      </w:pPr>
      <w:r w:rsidRPr="00CC55A1">
        <w:rPr>
          <w:rFonts w:ascii="Bookman Old Style" w:hAnsi="Bookman Old Style" w:cs="Arial"/>
          <w:b w:val="0"/>
          <w:sz w:val="22"/>
          <w:szCs w:val="22"/>
          <w:lang w:val="sv-SE"/>
        </w:rPr>
        <w:t>KETUA PENGADILAN TINGGI AGAMA PADANG</w:t>
      </w:r>
      <w:r w:rsidR="00A30CFB" w:rsidRPr="00CC55A1">
        <w:rPr>
          <w:rFonts w:ascii="Bookman Old Style" w:hAnsi="Bookman Old Style" w:cs="Arial"/>
          <w:b w:val="0"/>
          <w:sz w:val="22"/>
          <w:szCs w:val="22"/>
          <w:lang w:val="sv-SE"/>
        </w:rPr>
        <w:t>,</w:t>
      </w:r>
    </w:p>
    <w:p w14:paraId="1723F52C" w14:textId="77777777" w:rsidR="00A30CFB" w:rsidRPr="00CC55A1" w:rsidRDefault="00A30CFB" w:rsidP="00A30CFB">
      <w:pPr>
        <w:ind w:right="11"/>
        <w:jc w:val="center"/>
        <w:rPr>
          <w:rFonts w:ascii="Bookman Old Style" w:hAnsi="Bookman Old Style" w:cs="Arial"/>
          <w:b w:val="0"/>
          <w:sz w:val="22"/>
          <w:szCs w:val="22"/>
          <w:lang w:val="sv-SE"/>
        </w:rPr>
      </w:pPr>
    </w:p>
    <w:p w14:paraId="59814CE9" w14:textId="58F29B1E" w:rsidR="00A30CFB" w:rsidRPr="00122A35" w:rsidRDefault="007A09AC" w:rsidP="007742EB">
      <w:pPr>
        <w:tabs>
          <w:tab w:val="left" w:pos="1985"/>
          <w:tab w:val="left" w:pos="2268"/>
          <w:tab w:val="left" w:pos="2552"/>
        </w:tabs>
        <w:ind w:left="2552" w:right="11" w:hanging="2552"/>
        <w:jc w:val="both"/>
        <w:rPr>
          <w:rFonts w:ascii="Bookman Old Style" w:eastAsia="Calibri" w:hAnsi="Bookman Old Style" w:cs="Arial"/>
          <w:b w:val="0"/>
          <w:sz w:val="22"/>
          <w:szCs w:val="22"/>
          <w:lang w:val="id-ID"/>
        </w:rPr>
      </w:pPr>
      <w:proofErr w:type="spellStart"/>
      <w:r w:rsidRPr="00122A35">
        <w:rPr>
          <w:rFonts w:ascii="Bookman Old Style" w:eastAsia="Calibri" w:hAnsi="Bookman Old Style" w:cs="Arial"/>
          <w:b w:val="0"/>
          <w:sz w:val="22"/>
          <w:szCs w:val="22"/>
        </w:rPr>
        <w:t>Menimbang</w:t>
      </w:r>
      <w:proofErr w:type="spellEnd"/>
      <w:r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ab/>
        <w:t>:</w:t>
      </w:r>
      <w:r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ab/>
        <w:t>a.</w:t>
      </w:r>
      <w:r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ab/>
      </w:r>
      <w:r w:rsidR="00880EF8"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>b</w:t>
      </w:r>
      <w:r w:rsidR="00955414" w:rsidRPr="00122A35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 xml:space="preserve">ahwa </w:t>
      </w:r>
      <w:r w:rsidR="00BD64B8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>berdasarkan</w:t>
      </w:r>
      <w:r w:rsidR="00A30CFB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 xml:space="preserve"> Keputusan </w:t>
      </w:r>
      <w:r w:rsidR="005F4EBB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>Ketua</w:t>
      </w:r>
      <w:r w:rsidR="00A30CFB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 xml:space="preserve"> Mahkamah Agung </w:t>
      </w:r>
      <w:r w:rsidR="00BD64B8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 xml:space="preserve">RI </w:t>
      </w:r>
      <w:r w:rsidR="00A30CFB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 xml:space="preserve">Nomor </w:t>
      </w:r>
      <w:r w:rsidR="005F4EBB" w:rsidRPr="005F4EBB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>197/KMA/SK.KP4.1.3/X/2023</w:t>
      </w:r>
      <w:r w:rsidR="00A30CFB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 xml:space="preserve"> tanggal </w:t>
      </w:r>
      <w:r w:rsidR="005F4EBB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>2</w:t>
      </w:r>
      <w:r w:rsidR="00A30CFB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 xml:space="preserve"> </w:t>
      </w:r>
      <w:r w:rsidR="005F4EBB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>Oktober</w:t>
      </w:r>
      <w:r w:rsidR="00A30CFB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 xml:space="preserve"> 202</w:t>
      </w:r>
      <w:r w:rsidR="005F4EBB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>3</w:t>
      </w:r>
      <w:r w:rsidR="00A30CFB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 xml:space="preserve"> tentang </w:t>
      </w:r>
      <w:r w:rsidR="005F4EBB" w:rsidRPr="00CC55A1">
        <w:rPr>
          <w:rFonts w:ascii="Bookman Old Style" w:eastAsia="Calibri" w:hAnsi="Bookman Old Style" w:cs="Arial"/>
          <w:b w:val="0"/>
          <w:spacing w:val="-10"/>
          <w:sz w:val="22"/>
          <w:szCs w:val="22"/>
          <w:lang w:val="sv-SE"/>
        </w:rPr>
        <w:t>Pengangkatan</w:t>
      </w:r>
      <w:r w:rsidR="005F4EBB" w:rsidRPr="00CC55A1">
        <w:rPr>
          <w:rFonts w:ascii="Bookman Old Style" w:eastAsia="Calibri" w:hAnsi="Bookman Old Style" w:cs="Arial"/>
          <w:b w:val="0"/>
          <w:spacing w:val="-10"/>
          <w:sz w:val="22"/>
          <w:szCs w:val="22"/>
          <w:lang w:val="sv-SE"/>
        </w:rPr>
        <w:t>/</w:t>
      </w:r>
      <w:r w:rsidR="005F4EBB" w:rsidRPr="00CC55A1">
        <w:rPr>
          <w:rFonts w:ascii="Bookman Old Style" w:eastAsia="Calibri" w:hAnsi="Bookman Old Style" w:cs="Arial"/>
          <w:b w:val="0"/>
          <w:spacing w:val="-10"/>
          <w:sz w:val="22"/>
          <w:szCs w:val="22"/>
          <w:lang w:val="sv-SE"/>
        </w:rPr>
        <w:t>Pemindahan</w:t>
      </w:r>
      <w:r w:rsidR="005F4EBB" w:rsidRPr="00CC55A1">
        <w:rPr>
          <w:rFonts w:ascii="Bookman Old Style" w:eastAsia="Calibri" w:hAnsi="Bookman Old Style" w:cs="Arial"/>
          <w:b w:val="0"/>
          <w:spacing w:val="-10"/>
          <w:sz w:val="22"/>
          <w:szCs w:val="22"/>
          <w:lang w:val="sv-SE"/>
        </w:rPr>
        <w:t>/</w:t>
      </w:r>
      <w:r w:rsidR="005F4EBB" w:rsidRPr="00CC55A1">
        <w:rPr>
          <w:rFonts w:ascii="Bookman Old Style" w:eastAsia="Calibri" w:hAnsi="Bookman Old Style" w:cs="Arial"/>
          <w:b w:val="0"/>
          <w:spacing w:val="-10"/>
          <w:sz w:val="22"/>
          <w:szCs w:val="22"/>
          <w:lang w:val="sv-SE"/>
        </w:rPr>
        <w:t>Penugasan Jabatan Kepaniteraan</w:t>
      </w:r>
      <w:r w:rsidR="005F4EBB" w:rsidRPr="00CC55A1">
        <w:rPr>
          <w:rFonts w:ascii="Bookman Old Style" w:eastAsia="Calibri" w:hAnsi="Bookman Old Style" w:cs="Arial"/>
          <w:b w:val="0"/>
          <w:spacing w:val="-10"/>
          <w:sz w:val="22"/>
          <w:szCs w:val="22"/>
          <w:lang w:val="sv-SE"/>
        </w:rPr>
        <w:t>/</w:t>
      </w:r>
      <w:r w:rsidR="005F4EBB" w:rsidRPr="00CC55A1">
        <w:rPr>
          <w:rFonts w:ascii="Bookman Old Style" w:eastAsia="Calibri" w:hAnsi="Bookman Old Style" w:cs="Arial"/>
          <w:b w:val="0"/>
          <w:spacing w:val="-10"/>
          <w:sz w:val="22"/>
          <w:szCs w:val="22"/>
          <w:lang w:val="sv-SE"/>
        </w:rPr>
        <w:t>Kejurusitaan</w:t>
      </w:r>
      <w:r w:rsidR="005F4EBB" w:rsidRPr="005F4EBB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 xml:space="preserve"> di lingkungan Peradilan Agama</w:t>
      </w:r>
      <w:r w:rsidR="00BD64B8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 xml:space="preserve">, Sdr. </w:t>
      </w:r>
      <w:r w:rsidR="005F4EBB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>Listya Rahma</w:t>
      </w:r>
      <w:r w:rsidR="00A30CFB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 xml:space="preserve">, S.H., </w:t>
      </w:r>
      <w:r w:rsidR="00A30CFB" w:rsidRPr="00A30CFB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 xml:space="preserve">Bendahara </w:t>
      </w:r>
      <w:r w:rsidR="00BD64B8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 xml:space="preserve">pada </w:t>
      </w:r>
      <w:r w:rsidR="00A30CFB" w:rsidRPr="00A30CFB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 xml:space="preserve">Pengadilan Tinggi Agama Padang, </w:t>
      </w:r>
      <w:r w:rsidR="00BD64B8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 xml:space="preserve">diangkat </w:t>
      </w:r>
      <w:r w:rsidR="00A30CFB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>menjadi</w:t>
      </w:r>
      <w:r w:rsidR="00A30CFB" w:rsidRPr="00A30CFB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 xml:space="preserve"> </w:t>
      </w:r>
      <w:r w:rsidR="005F4EBB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 xml:space="preserve">Panitera Pengganti pada </w:t>
      </w:r>
      <w:r w:rsidR="00A30CFB" w:rsidRPr="00A30CFB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 xml:space="preserve">Pengadilan Agama </w:t>
      </w:r>
      <w:r w:rsidR="005F4EBB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>Koto Baru Kelas II</w:t>
      </w:r>
      <w:r w:rsidR="00EA18BF"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>;</w:t>
      </w:r>
    </w:p>
    <w:p w14:paraId="50705BC3" w14:textId="77777777" w:rsidR="00EA18BF" w:rsidRPr="006B29EE" w:rsidRDefault="00EA18BF" w:rsidP="007742EB">
      <w:pPr>
        <w:tabs>
          <w:tab w:val="left" w:pos="1985"/>
          <w:tab w:val="left" w:pos="2268"/>
          <w:tab w:val="left" w:pos="2552"/>
        </w:tabs>
        <w:ind w:left="2552" w:right="11" w:hanging="2552"/>
        <w:jc w:val="both"/>
        <w:rPr>
          <w:rFonts w:ascii="Bookman Old Style" w:eastAsia="Calibri" w:hAnsi="Bookman Old Style" w:cs="Arial"/>
          <w:b w:val="0"/>
          <w:spacing w:val="-6"/>
          <w:sz w:val="22"/>
          <w:szCs w:val="22"/>
        </w:rPr>
      </w:pPr>
      <w:r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ab/>
      </w:r>
      <w:r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ab/>
        <w:t>b.</w:t>
      </w:r>
      <w:r w:rsidR="00C34735"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ab/>
      </w:r>
      <w:proofErr w:type="spellStart"/>
      <w:r w:rsidR="00A30CFB" w:rsidRPr="006B29EE">
        <w:rPr>
          <w:rFonts w:ascii="Bookman Old Style" w:eastAsia="Calibri" w:hAnsi="Bookman Old Style" w:cs="Arial"/>
          <w:b w:val="0"/>
          <w:spacing w:val="-6"/>
          <w:sz w:val="22"/>
          <w:szCs w:val="22"/>
        </w:rPr>
        <w:t>bahwa</w:t>
      </w:r>
      <w:proofErr w:type="spellEnd"/>
      <w:r w:rsidR="00A30CFB" w:rsidRPr="006B29EE">
        <w:rPr>
          <w:rFonts w:ascii="Bookman Old Style" w:eastAsia="Calibri" w:hAnsi="Bookman Old Style" w:cs="Arial"/>
          <w:b w:val="0"/>
          <w:spacing w:val="-6"/>
          <w:sz w:val="22"/>
          <w:szCs w:val="22"/>
        </w:rPr>
        <w:t xml:space="preserve"> </w:t>
      </w:r>
      <w:proofErr w:type="spellStart"/>
      <w:r w:rsidR="00A30CFB" w:rsidRPr="006B29EE">
        <w:rPr>
          <w:rFonts w:ascii="Bookman Old Style" w:eastAsia="Calibri" w:hAnsi="Bookman Old Style" w:cs="Arial"/>
          <w:b w:val="0"/>
          <w:spacing w:val="-6"/>
          <w:sz w:val="22"/>
          <w:szCs w:val="22"/>
        </w:rPr>
        <w:t>guna</w:t>
      </w:r>
      <w:proofErr w:type="spellEnd"/>
      <w:r w:rsidR="00A30CFB" w:rsidRPr="006B29EE">
        <w:rPr>
          <w:rFonts w:ascii="Bookman Old Style" w:eastAsia="Calibri" w:hAnsi="Bookman Old Style" w:cs="Arial"/>
          <w:b w:val="0"/>
          <w:spacing w:val="-6"/>
          <w:sz w:val="22"/>
          <w:szCs w:val="22"/>
        </w:rPr>
        <w:t xml:space="preserve"> </w:t>
      </w:r>
      <w:proofErr w:type="spellStart"/>
      <w:r w:rsidR="00A30CFB" w:rsidRPr="006B29EE">
        <w:rPr>
          <w:rFonts w:ascii="Bookman Old Style" w:eastAsia="Calibri" w:hAnsi="Bookman Old Style" w:cs="Arial"/>
          <w:b w:val="0"/>
          <w:spacing w:val="-6"/>
          <w:sz w:val="22"/>
          <w:szCs w:val="22"/>
        </w:rPr>
        <w:t>kelancaran</w:t>
      </w:r>
      <w:proofErr w:type="spellEnd"/>
      <w:r w:rsidR="00A30CFB" w:rsidRPr="006B29EE">
        <w:rPr>
          <w:rFonts w:ascii="Bookman Old Style" w:eastAsia="Calibri" w:hAnsi="Bookman Old Style" w:cs="Arial"/>
          <w:b w:val="0"/>
          <w:spacing w:val="-6"/>
          <w:sz w:val="22"/>
          <w:szCs w:val="22"/>
        </w:rPr>
        <w:t xml:space="preserve"> </w:t>
      </w:r>
      <w:proofErr w:type="spellStart"/>
      <w:r w:rsidR="00A30CFB" w:rsidRPr="006B29EE">
        <w:rPr>
          <w:rFonts w:ascii="Bookman Old Style" w:eastAsia="Calibri" w:hAnsi="Bookman Old Style" w:cs="Arial"/>
          <w:b w:val="0"/>
          <w:spacing w:val="-6"/>
          <w:sz w:val="22"/>
          <w:szCs w:val="22"/>
        </w:rPr>
        <w:t>pelaksanaan</w:t>
      </w:r>
      <w:proofErr w:type="spellEnd"/>
      <w:r w:rsidR="00A30CFB" w:rsidRPr="006B29EE">
        <w:rPr>
          <w:rFonts w:ascii="Bookman Old Style" w:eastAsia="Calibri" w:hAnsi="Bookman Old Style" w:cs="Arial"/>
          <w:b w:val="0"/>
          <w:spacing w:val="-6"/>
          <w:sz w:val="22"/>
          <w:szCs w:val="22"/>
        </w:rPr>
        <w:t xml:space="preserve"> </w:t>
      </w:r>
      <w:proofErr w:type="spellStart"/>
      <w:r w:rsidR="00A30CFB" w:rsidRPr="006B29EE">
        <w:rPr>
          <w:rFonts w:ascii="Bookman Old Style" w:eastAsia="Calibri" w:hAnsi="Bookman Old Style" w:cs="Arial"/>
          <w:b w:val="0"/>
          <w:spacing w:val="-6"/>
          <w:sz w:val="22"/>
          <w:szCs w:val="22"/>
        </w:rPr>
        <w:t>tugas</w:t>
      </w:r>
      <w:proofErr w:type="spellEnd"/>
      <w:r w:rsidR="00A30CFB" w:rsidRPr="006B29EE">
        <w:rPr>
          <w:rFonts w:ascii="Bookman Old Style" w:eastAsia="Calibri" w:hAnsi="Bookman Old Style" w:cs="Arial"/>
          <w:b w:val="0"/>
          <w:spacing w:val="-6"/>
          <w:sz w:val="22"/>
          <w:szCs w:val="22"/>
        </w:rPr>
        <w:t xml:space="preserve"> </w:t>
      </w:r>
      <w:proofErr w:type="spellStart"/>
      <w:r w:rsidR="00A30CFB" w:rsidRPr="006B29EE">
        <w:rPr>
          <w:rFonts w:ascii="Bookman Old Style" w:eastAsia="Calibri" w:hAnsi="Bookman Old Style" w:cs="Arial"/>
          <w:b w:val="0"/>
          <w:spacing w:val="-6"/>
          <w:sz w:val="22"/>
          <w:szCs w:val="22"/>
        </w:rPr>
        <w:t>dipandang</w:t>
      </w:r>
      <w:proofErr w:type="spellEnd"/>
      <w:r w:rsidR="00A30CFB" w:rsidRPr="006B29EE">
        <w:rPr>
          <w:rFonts w:ascii="Bookman Old Style" w:eastAsia="Calibri" w:hAnsi="Bookman Old Style" w:cs="Arial"/>
          <w:b w:val="0"/>
          <w:spacing w:val="-6"/>
          <w:sz w:val="22"/>
          <w:szCs w:val="22"/>
        </w:rPr>
        <w:t xml:space="preserve"> </w:t>
      </w:r>
      <w:proofErr w:type="spellStart"/>
      <w:r w:rsidR="00A30CFB" w:rsidRPr="006B29EE">
        <w:rPr>
          <w:rFonts w:ascii="Bookman Old Style" w:eastAsia="Calibri" w:hAnsi="Bookman Old Style" w:cs="Arial"/>
          <w:b w:val="0"/>
          <w:spacing w:val="-6"/>
          <w:sz w:val="22"/>
          <w:szCs w:val="22"/>
        </w:rPr>
        <w:t>perlu</w:t>
      </w:r>
      <w:proofErr w:type="spellEnd"/>
      <w:r w:rsidR="00A30CFB" w:rsidRPr="006B29EE">
        <w:rPr>
          <w:rFonts w:ascii="Bookman Old Style" w:eastAsia="Calibri" w:hAnsi="Bookman Old Style" w:cs="Arial"/>
          <w:b w:val="0"/>
          <w:spacing w:val="-6"/>
          <w:sz w:val="22"/>
          <w:szCs w:val="22"/>
        </w:rPr>
        <w:t xml:space="preserve"> </w:t>
      </w:r>
      <w:proofErr w:type="spellStart"/>
      <w:r w:rsidR="00BD64B8" w:rsidRPr="006B29EE">
        <w:rPr>
          <w:rFonts w:ascii="Bookman Old Style" w:eastAsia="Calibri" w:hAnsi="Bookman Old Style" w:cs="Arial"/>
          <w:b w:val="0"/>
          <w:spacing w:val="-6"/>
          <w:sz w:val="22"/>
          <w:szCs w:val="22"/>
        </w:rPr>
        <w:t>menunjuk</w:t>
      </w:r>
      <w:proofErr w:type="spellEnd"/>
      <w:r w:rsidR="00BD64B8" w:rsidRPr="006B29EE">
        <w:rPr>
          <w:rFonts w:ascii="Bookman Old Style" w:eastAsia="Calibri" w:hAnsi="Bookman Old Style" w:cs="Arial"/>
          <w:b w:val="0"/>
          <w:spacing w:val="-6"/>
          <w:sz w:val="22"/>
          <w:szCs w:val="22"/>
        </w:rPr>
        <w:t xml:space="preserve"> dan </w:t>
      </w:r>
      <w:proofErr w:type="spellStart"/>
      <w:r w:rsidR="00A30CFB" w:rsidRPr="006B29EE">
        <w:rPr>
          <w:rFonts w:ascii="Bookman Old Style" w:eastAsia="Calibri" w:hAnsi="Bookman Old Style" w:cs="Arial"/>
          <w:b w:val="0"/>
          <w:spacing w:val="-6"/>
          <w:sz w:val="22"/>
          <w:szCs w:val="22"/>
        </w:rPr>
        <w:t>menetapkan</w:t>
      </w:r>
      <w:proofErr w:type="spellEnd"/>
      <w:r w:rsidR="00A30CFB" w:rsidRPr="006B29EE">
        <w:rPr>
          <w:rFonts w:ascii="Bookman Old Style" w:eastAsia="Calibri" w:hAnsi="Bookman Old Style" w:cs="Arial"/>
          <w:b w:val="0"/>
          <w:spacing w:val="-6"/>
          <w:sz w:val="22"/>
          <w:szCs w:val="22"/>
        </w:rPr>
        <w:t xml:space="preserve"> </w:t>
      </w:r>
      <w:proofErr w:type="spellStart"/>
      <w:r w:rsidR="00BD64B8" w:rsidRPr="006B29EE">
        <w:rPr>
          <w:rFonts w:ascii="Bookman Old Style" w:eastAsia="Calibri" w:hAnsi="Bookman Old Style" w:cs="Arial"/>
          <w:b w:val="0"/>
          <w:spacing w:val="-6"/>
          <w:sz w:val="22"/>
          <w:szCs w:val="22"/>
        </w:rPr>
        <w:t>k</w:t>
      </w:r>
      <w:r w:rsidR="00A30CFB" w:rsidRPr="006B29EE">
        <w:rPr>
          <w:rFonts w:ascii="Bookman Old Style" w:eastAsia="Calibri" w:hAnsi="Bookman Old Style" w:cs="Arial"/>
          <w:b w:val="0"/>
          <w:spacing w:val="-6"/>
          <w:sz w:val="22"/>
          <w:szCs w:val="22"/>
        </w:rPr>
        <w:t>embali</w:t>
      </w:r>
      <w:proofErr w:type="spellEnd"/>
      <w:r w:rsidR="00A30CFB" w:rsidRPr="006B29EE">
        <w:rPr>
          <w:rFonts w:ascii="Bookman Old Style" w:eastAsia="Calibri" w:hAnsi="Bookman Old Style" w:cs="Arial"/>
          <w:b w:val="0"/>
          <w:spacing w:val="-6"/>
          <w:sz w:val="22"/>
          <w:szCs w:val="22"/>
        </w:rPr>
        <w:t xml:space="preserve"> </w:t>
      </w:r>
      <w:proofErr w:type="spellStart"/>
      <w:r w:rsidR="00BD64B8" w:rsidRPr="006B29EE">
        <w:rPr>
          <w:rFonts w:ascii="Bookman Old Style" w:eastAsia="Calibri" w:hAnsi="Bookman Old Style" w:cs="Arial"/>
          <w:b w:val="0"/>
          <w:spacing w:val="-6"/>
          <w:sz w:val="22"/>
          <w:szCs w:val="22"/>
        </w:rPr>
        <w:t>Bendahara</w:t>
      </w:r>
      <w:proofErr w:type="spellEnd"/>
      <w:r w:rsidR="00BD64B8" w:rsidRPr="006B29EE">
        <w:rPr>
          <w:rFonts w:ascii="Bookman Old Style" w:eastAsia="Calibri" w:hAnsi="Bookman Old Style" w:cs="Arial"/>
          <w:b w:val="0"/>
          <w:spacing w:val="-6"/>
          <w:sz w:val="22"/>
          <w:szCs w:val="22"/>
        </w:rPr>
        <w:t xml:space="preserve"> </w:t>
      </w:r>
      <w:r w:rsidR="00A30CFB" w:rsidRPr="006B29EE">
        <w:rPr>
          <w:rFonts w:ascii="Bookman Old Style" w:eastAsia="Calibri" w:hAnsi="Bookman Old Style" w:cs="Arial"/>
          <w:b w:val="0"/>
          <w:spacing w:val="-6"/>
          <w:sz w:val="22"/>
          <w:szCs w:val="22"/>
        </w:rPr>
        <w:t xml:space="preserve">pada </w:t>
      </w:r>
      <w:proofErr w:type="spellStart"/>
      <w:r w:rsidR="00A30CFB" w:rsidRPr="006B29EE">
        <w:rPr>
          <w:rFonts w:ascii="Bookman Old Style" w:eastAsia="Calibri" w:hAnsi="Bookman Old Style" w:cs="Arial"/>
          <w:b w:val="0"/>
          <w:spacing w:val="-6"/>
          <w:sz w:val="22"/>
          <w:szCs w:val="22"/>
        </w:rPr>
        <w:t>Pengadilan</w:t>
      </w:r>
      <w:proofErr w:type="spellEnd"/>
      <w:r w:rsidR="00A30CFB" w:rsidRPr="006B29EE">
        <w:rPr>
          <w:rFonts w:ascii="Bookman Old Style" w:eastAsia="Calibri" w:hAnsi="Bookman Old Style" w:cs="Arial"/>
          <w:b w:val="0"/>
          <w:spacing w:val="-6"/>
          <w:sz w:val="22"/>
          <w:szCs w:val="22"/>
        </w:rPr>
        <w:t xml:space="preserve"> Tinggi Agama Padang;</w:t>
      </w:r>
    </w:p>
    <w:p w14:paraId="00FAD419" w14:textId="1FC79D95" w:rsidR="006B29EE" w:rsidRDefault="00A30CFB" w:rsidP="006B29EE">
      <w:pPr>
        <w:tabs>
          <w:tab w:val="left" w:pos="1985"/>
          <w:tab w:val="left" w:pos="2268"/>
          <w:tab w:val="left" w:pos="2552"/>
        </w:tabs>
        <w:ind w:left="2552" w:right="11" w:hanging="2552"/>
        <w:jc w:val="both"/>
        <w:rPr>
          <w:rFonts w:ascii="Bookman Old Style" w:eastAsia="Calibri" w:hAnsi="Bookman Old Style" w:cs="Arial"/>
          <w:b w:val="0"/>
          <w:sz w:val="22"/>
          <w:szCs w:val="22"/>
        </w:rPr>
      </w:pPr>
      <w:r>
        <w:rPr>
          <w:rFonts w:ascii="Bookman Old Style" w:eastAsia="Calibri" w:hAnsi="Bookman Old Style" w:cs="Arial"/>
          <w:b w:val="0"/>
          <w:sz w:val="22"/>
          <w:szCs w:val="22"/>
        </w:rPr>
        <w:tab/>
      </w:r>
      <w:r>
        <w:rPr>
          <w:rFonts w:ascii="Bookman Old Style" w:eastAsia="Calibri" w:hAnsi="Bookman Old Style" w:cs="Arial"/>
          <w:b w:val="0"/>
          <w:sz w:val="22"/>
          <w:szCs w:val="22"/>
        </w:rPr>
        <w:tab/>
        <w:t>c.</w:t>
      </w:r>
      <w:r w:rsidR="005F4EBB">
        <w:rPr>
          <w:rFonts w:ascii="Bookman Old Style" w:eastAsia="Calibri" w:hAnsi="Bookman Old Style" w:cs="Arial"/>
          <w:b w:val="0"/>
          <w:sz w:val="22"/>
          <w:szCs w:val="22"/>
        </w:rPr>
        <w:tab/>
      </w:r>
      <w:proofErr w:type="spellStart"/>
      <w:r>
        <w:rPr>
          <w:rFonts w:ascii="Bookman Old Style" w:eastAsia="Calibri" w:hAnsi="Bookman Old Style" w:cs="Arial"/>
          <w:b w:val="0"/>
          <w:sz w:val="22"/>
          <w:szCs w:val="22"/>
        </w:rPr>
        <w:t>bahwa</w:t>
      </w:r>
      <w:proofErr w:type="spellEnd"/>
      <w:r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eastAsia="Calibri" w:hAnsi="Bookman Old Style" w:cs="Arial"/>
          <w:b w:val="0"/>
          <w:sz w:val="22"/>
          <w:szCs w:val="22"/>
        </w:rPr>
        <w:t>untuk</w:t>
      </w:r>
      <w:proofErr w:type="spellEnd"/>
      <w:r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eastAsia="Calibri" w:hAnsi="Bookman Old Style" w:cs="Arial"/>
          <w:b w:val="0"/>
          <w:sz w:val="22"/>
          <w:szCs w:val="22"/>
        </w:rPr>
        <w:t>menempatkan</w:t>
      </w:r>
      <w:proofErr w:type="spellEnd"/>
      <w:r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eastAsia="Calibri" w:hAnsi="Bookman Old Style" w:cs="Arial"/>
          <w:b w:val="0"/>
          <w:sz w:val="22"/>
          <w:szCs w:val="22"/>
        </w:rPr>
        <w:t>pelaksana</w:t>
      </w:r>
      <w:proofErr w:type="spellEnd"/>
      <w:r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eastAsia="Calibri" w:hAnsi="Bookman Old Style" w:cs="Arial"/>
          <w:b w:val="0"/>
          <w:sz w:val="22"/>
          <w:szCs w:val="22"/>
        </w:rPr>
        <w:t>dimaksud</w:t>
      </w:r>
      <w:proofErr w:type="spellEnd"/>
      <w:r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eastAsia="Calibri" w:hAnsi="Bookman Old Style" w:cs="Arial"/>
          <w:b w:val="0"/>
          <w:sz w:val="22"/>
          <w:szCs w:val="22"/>
        </w:rPr>
        <w:t>perlu</w:t>
      </w:r>
      <w:proofErr w:type="spellEnd"/>
      <w:r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6B29EE">
        <w:rPr>
          <w:rFonts w:ascii="Bookman Old Style" w:eastAsia="Calibri" w:hAnsi="Bookman Old Style" w:cs="Arial"/>
          <w:b w:val="0"/>
          <w:sz w:val="22"/>
          <w:szCs w:val="22"/>
        </w:rPr>
        <w:t>meninjau</w:t>
      </w:r>
      <w:proofErr w:type="spellEnd"/>
      <w:r w:rsidR="006B29EE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r w:rsidR="006B29EE" w:rsidRPr="006B29EE">
        <w:rPr>
          <w:rFonts w:ascii="Bookman Old Style" w:eastAsia="Calibri" w:hAnsi="Bookman Old Style" w:cs="Arial"/>
          <w:b w:val="0"/>
          <w:sz w:val="22"/>
          <w:szCs w:val="22"/>
        </w:rPr>
        <w:t xml:space="preserve">Keputusan </w:t>
      </w:r>
      <w:proofErr w:type="spellStart"/>
      <w:r w:rsidR="006B29EE" w:rsidRPr="006B29EE">
        <w:rPr>
          <w:rFonts w:ascii="Bookman Old Style" w:eastAsia="Calibri" w:hAnsi="Bookman Old Style" w:cs="Arial"/>
          <w:b w:val="0"/>
          <w:sz w:val="22"/>
          <w:szCs w:val="22"/>
        </w:rPr>
        <w:t>Ketua</w:t>
      </w:r>
      <w:proofErr w:type="spellEnd"/>
      <w:r w:rsidR="006B29EE" w:rsidRPr="006B29EE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6B29EE" w:rsidRPr="006B29EE">
        <w:rPr>
          <w:rFonts w:ascii="Bookman Old Style" w:eastAsia="Calibri" w:hAnsi="Bookman Old Style" w:cs="Arial"/>
          <w:b w:val="0"/>
          <w:sz w:val="22"/>
          <w:szCs w:val="22"/>
        </w:rPr>
        <w:t>Pengadilan</w:t>
      </w:r>
      <w:proofErr w:type="spellEnd"/>
      <w:r w:rsidR="006B29EE" w:rsidRPr="006B29EE">
        <w:rPr>
          <w:rFonts w:ascii="Bookman Old Style" w:eastAsia="Calibri" w:hAnsi="Bookman Old Style" w:cs="Arial"/>
          <w:b w:val="0"/>
          <w:sz w:val="22"/>
          <w:szCs w:val="22"/>
        </w:rPr>
        <w:t xml:space="preserve"> Tinggi Agama Padang</w:t>
      </w:r>
      <w:r w:rsidR="006B29EE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6B29EE" w:rsidRPr="006B29EE">
        <w:rPr>
          <w:rFonts w:ascii="Bookman Old Style" w:eastAsia="Calibri" w:hAnsi="Bookman Old Style" w:cs="Arial"/>
          <w:b w:val="0"/>
          <w:sz w:val="22"/>
          <w:szCs w:val="22"/>
        </w:rPr>
        <w:t>Nomor</w:t>
      </w:r>
      <w:proofErr w:type="spellEnd"/>
      <w:r w:rsidR="006B29EE" w:rsidRPr="006B29EE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r w:rsidR="006B29EE">
        <w:rPr>
          <w:rFonts w:ascii="Bookman Old Style" w:eastAsia="Calibri" w:hAnsi="Bookman Old Style" w:cs="Arial"/>
          <w:b w:val="0"/>
          <w:sz w:val="22"/>
          <w:szCs w:val="22"/>
        </w:rPr>
        <w:br/>
      </w:r>
      <w:r w:rsidR="006B29EE" w:rsidRPr="006B29EE">
        <w:rPr>
          <w:rFonts w:ascii="Bookman Old Style" w:eastAsia="Calibri" w:hAnsi="Bookman Old Style" w:cs="Arial"/>
          <w:b w:val="0"/>
          <w:sz w:val="22"/>
          <w:szCs w:val="22"/>
        </w:rPr>
        <w:t>W3-A/2463/KP.04.6/IX/2023</w:t>
      </w:r>
      <w:r w:rsidR="006B29EE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6B29EE" w:rsidRPr="006B29EE">
        <w:rPr>
          <w:rFonts w:ascii="Bookman Old Style" w:eastAsia="Calibri" w:hAnsi="Bookman Old Style" w:cs="Arial"/>
          <w:b w:val="0"/>
          <w:sz w:val="22"/>
          <w:szCs w:val="22"/>
        </w:rPr>
        <w:t>tentang</w:t>
      </w:r>
      <w:proofErr w:type="spellEnd"/>
      <w:r w:rsidR="006B29EE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6B29EE" w:rsidRPr="006B29EE">
        <w:rPr>
          <w:rFonts w:ascii="Bookman Old Style" w:eastAsia="Calibri" w:hAnsi="Bookman Old Style" w:cs="Arial"/>
          <w:b w:val="0"/>
          <w:sz w:val="22"/>
          <w:szCs w:val="22"/>
        </w:rPr>
        <w:t>Penetapan</w:t>
      </w:r>
      <w:proofErr w:type="spellEnd"/>
      <w:r w:rsidR="006B29EE" w:rsidRPr="006B29EE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6B29EE" w:rsidRPr="006B29EE">
        <w:rPr>
          <w:rFonts w:ascii="Bookman Old Style" w:eastAsia="Calibri" w:hAnsi="Bookman Old Style" w:cs="Arial"/>
          <w:b w:val="0"/>
          <w:sz w:val="22"/>
          <w:szCs w:val="22"/>
        </w:rPr>
        <w:t>Kedudukan</w:t>
      </w:r>
      <w:proofErr w:type="spellEnd"/>
      <w:r w:rsidR="006B29EE" w:rsidRPr="006B29EE">
        <w:rPr>
          <w:rFonts w:ascii="Bookman Old Style" w:eastAsia="Calibri" w:hAnsi="Bookman Old Style" w:cs="Arial"/>
          <w:b w:val="0"/>
          <w:sz w:val="22"/>
          <w:szCs w:val="22"/>
        </w:rPr>
        <w:t xml:space="preserve"> dan </w:t>
      </w:r>
      <w:proofErr w:type="spellStart"/>
      <w:r w:rsidR="006B29EE" w:rsidRPr="006B29EE">
        <w:rPr>
          <w:rFonts w:ascii="Bookman Old Style" w:eastAsia="Calibri" w:hAnsi="Bookman Old Style" w:cs="Arial"/>
          <w:b w:val="0"/>
          <w:sz w:val="22"/>
          <w:szCs w:val="22"/>
        </w:rPr>
        <w:t>Pertanggung</w:t>
      </w:r>
      <w:proofErr w:type="spellEnd"/>
      <w:r w:rsidR="006B29EE" w:rsidRPr="006B29EE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6B29EE" w:rsidRPr="006B29EE">
        <w:rPr>
          <w:rFonts w:ascii="Bookman Old Style" w:eastAsia="Calibri" w:hAnsi="Bookman Old Style" w:cs="Arial"/>
          <w:b w:val="0"/>
          <w:sz w:val="22"/>
          <w:szCs w:val="22"/>
        </w:rPr>
        <w:t>Jawaban</w:t>
      </w:r>
      <w:proofErr w:type="spellEnd"/>
      <w:r w:rsidR="006B29EE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6B29EE" w:rsidRPr="006B29EE">
        <w:rPr>
          <w:rFonts w:ascii="Bookman Old Style" w:eastAsia="Calibri" w:hAnsi="Bookman Old Style" w:cs="Arial"/>
          <w:b w:val="0"/>
          <w:sz w:val="22"/>
          <w:szCs w:val="22"/>
        </w:rPr>
        <w:t>Pejabat</w:t>
      </w:r>
      <w:proofErr w:type="spellEnd"/>
      <w:r w:rsidR="006B29EE" w:rsidRPr="006B29EE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6B29EE" w:rsidRPr="006B29EE">
        <w:rPr>
          <w:rFonts w:ascii="Bookman Old Style" w:eastAsia="Calibri" w:hAnsi="Bookman Old Style" w:cs="Arial"/>
          <w:b w:val="0"/>
          <w:sz w:val="22"/>
          <w:szCs w:val="22"/>
        </w:rPr>
        <w:t>Pelaksana</w:t>
      </w:r>
      <w:proofErr w:type="spellEnd"/>
      <w:r w:rsidR="006B29EE" w:rsidRPr="006B29EE">
        <w:rPr>
          <w:rFonts w:ascii="Bookman Old Style" w:eastAsia="Calibri" w:hAnsi="Bookman Old Style" w:cs="Arial"/>
          <w:b w:val="0"/>
          <w:sz w:val="22"/>
          <w:szCs w:val="22"/>
        </w:rPr>
        <w:t xml:space="preserve"> dan </w:t>
      </w:r>
      <w:proofErr w:type="spellStart"/>
      <w:r w:rsidR="006B29EE" w:rsidRPr="006B29EE">
        <w:rPr>
          <w:rFonts w:ascii="Bookman Old Style" w:eastAsia="Calibri" w:hAnsi="Bookman Old Style" w:cs="Arial"/>
          <w:b w:val="0"/>
          <w:sz w:val="22"/>
          <w:szCs w:val="22"/>
        </w:rPr>
        <w:t>Pejabat</w:t>
      </w:r>
      <w:proofErr w:type="spellEnd"/>
      <w:r w:rsidR="006B29EE" w:rsidRPr="006B29EE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6B29EE" w:rsidRPr="006B29EE">
        <w:rPr>
          <w:rFonts w:ascii="Bookman Old Style" w:eastAsia="Calibri" w:hAnsi="Bookman Old Style" w:cs="Arial"/>
          <w:b w:val="0"/>
          <w:sz w:val="22"/>
          <w:szCs w:val="22"/>
        </w:rPr>
        <w:t>Fungsional</w:t>
      </w:r>
      <w:proofErr w:type="spellEnd"/>
      <w:r w:rsidR="006B29EE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r w:rsidR="006B29EE" w:rsidRPr="006B29EE">
        <w:rPr>
          <w:rFonts w:ascii="Bookman Old Style" w:eastAsia="Calibri" w:hAnsi="Bookman Old Style" w:cs="Arial"/>
          <w:b w:val="0"/>
          <w:sz w:val="22"/>
          <w:szCs w:val="22"/>
        </w:rPr>
        <w:t xml:space="preserve">pada </w:t>
      </w:r>
      <w:proofErr w:type="spellStart"/>
      <w:r w:rsidR="006B29EE" w:rsidRPr="006B29EE">
        <w:rPr>
          <w:rFonts w:ascii="Bookman Old Style" w:eastAsia="Calibri" w:hAnsi="Bookman Old Style" w:cs="Arial"/>
          <w:b w:val="0"/>
          <w:sz w:val="22"/>
          <w:szCs w:val="22"/>
        </w:rPr>
        <w:t>Pengadilan</w:t>
      </w:r>
      <w:proofErr w:type="spellEnd"/>
      <w:r w:rsidR="006B29EE" w:rsidRPr="006B29EE">
        <w:rPr>
          <w:rFonts w:ascii="Bookman Old Style" w:eastAsia="Calibri" w:hAnsi="Bookman Old Style" w:cs="Arial"/>
          <w:b w:val="0"/>
          <w:sz w:val="22"/>
          <w:szCs w:val="22"/>
        </w:rPr>
        <w:t xml:space="preserve"> Tinggi Agama Padang</w:t>
      </w:r>
      <w:r w:rsidR="006B29EE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6B29EE">
        <w:rPr>
          <w:rFonts w:ascii="Bookman Old Style" w:eastAsia="Calibri" w:hAnsi="Bookman Old Style" w:cs="Arial"/>
          <w:b w:val="0"/>
          <w:sz w:val="22"/>
          <w:szCs w:val="22"/>
        </w:rPr>
        <w:t>dengan</w:t>
      </w:r>
      <w:proofErr w:type="spellEnd"/>
      <w:r w:rsidR="006B29EE">
        <w:rPr>
          <w:rFonts w:ascii="Bookman Old Style" w:eastAsia="Calibri" w:hAnsi="Bookman Old Style" w:cs="Arial"/>
          <w:b w:val="0"/>
          <w:sz w:val="22"/>
          <w:szCs w:val="22"/>
        </w:rPr>
        <w:t xml:space="preserve"> Keputusan </w:t>
      </w:r>
      <w:proofErr w:type="spellStart"/>
      <w:r w:rsidR="006B29EE">
        <w:rPr>
          <w:rFonts w:ascii="Bookman Old Style" w:eastAsia="Calibri" w:hAnsi="Bookman Old Style" w:cs="Arial"/>
          <w:b w:val="0"/>
          <w:sz w:val="22"/>
          <w:szCs w:val="22"/>
        </w:rPr>
        <w:t>Ketua</w:t>
      </w:r>
      <w:proofErr w:type="spellEnd"/>
      <w:r w:rsidR="006B29EE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6B29EE">
        <w:rPr>
          <w:rFonts w:ascii="Bookman Old Style" w:eastAsia="Calibri" w:hAnsi="Bookman Old Style" w:cs="Arial"/>
          <w:b w:val="0"/>
          <w:sz w:val="22"/>
          <w:szCs w:val="22"/>
        </w:rPr>
        <w:t>Pengadilan</w:t>
      </w:r>
      <w:proofErr w:type="spellEnd"/>
      <w:r w:rsidR="006B29EE">
        <w:rPr>
          <w:rFonts w:ascii="Bookman Old Style" w:eastAsia="Calibri" w:hAnsi="Bookman Old Style" w:cs="Arial"/>
          <w:b w:val="0"/>
          <w:sz w:val="22"/>
          <w:szCs w:val="22"/>
        </w:rPr>
        <w:t xml:space="preserve"> Tinggi Agama Padang</w:t>
      </w:r>
    </w:p>
    <w:p w14:paraId="29073B3D" w14:textId="77777777" w:rsidR="00CC55A1" w:rsidRPr="006B29EE" w:rsidRDefault="00CC55A1" w:rsidP="006B29EE">
      <w:pPr>
        <w:tabs>
          <w:tab w:val="left" w:pos="1985"/>
          <w:tab w:val="left" w:pos="2268"/>
          <w:tab w:val="left" w:pos="2552"/>
        </w:tabs>
        <w:ind w:left="2552" w:right="11" w:hanging="2552"/>
        <w:jc w:val="both"/>
        <w:rPr>
          <w:rFonts w:ascii="Bookman Old Style" w:eastAsia="Calibri" w:hAnsi="Bookman Old Style" w:cs="Arial"/>
          <w:b w:val="0"/>
          <w:sz w:val="12"/>
          <w:szCs w:val="12"/>
        </w:rPr>
      </w:pPr>
    </w:p>
    <w:p w14:paraId="4C4DF1B7" w14:textId="651518D3" w:rsidR="00CC55A1" w:rsidRPr="0080005D" w:rsidRDefault="00CC55A1" w:rsidP="007742EB">
      <w:pPr>
        <w:tabs>
          <w:tab w:val="left" w:pos="1985"/>
          <w:tab w:val="left" w:pos="2268"/>
        </w:tabs>
        <w:ind w:left="2268" w:right="11" w:hanging="2268"/>
        <w:jc w:val="both"/>
        <w:rPr>
          <w:rFonts w:ascii="Bookman Old Style" w:eastAsia="Calibri" w:hAnsi="Bookman Old Style" w:cs="Arial"/>
          <w:b w:val="0"/>
          <w:sz w:val="22"/>
          <w:szCs w:val="22"/>
        </w:rPr>
      </w:pPr>
      <w:proofErr w:type="spellStart"/>
      <w:r>
        <w:rPr>
          <w:rFonts w:ascii="Bookman Old Style" w:eastAsia="Calibri" w:hAnsi="Bookman Old Style" w:cs="Arial"/>
          <w:b w:val="0"/>
          <w:sz w:val="22"/>
          <w:szCs w:val="22"/>
        </w:rPr>
        <w:t>Memperhatikan</w:t>
      </w:r>
      <w:proofErr w:type="spellEnd"/>
      <w:r>
        <w:rPr>
          <w:rFonts w:ascii="Bookman Old Style" w:eastAsia="Calibri" w:hAnsi="Bookman Old Style" w:cs="Arial"/>
          <w:b w:val="0"/>
          <w:sz w:val="22"/>
          <w:szCs w:val="22"/>
        </w:rPr>
        <w:tab/>
        <w:t>:</w:t>
      </w:r>
      <w:r>
        <w:rPr>
          <w:rFonts w:ascii="Bookman Old Style" w:eastAsia="Calibri" w:hAnsi="Bookman Old Style" w:cs="Arial"/>
          <w:b w:val="0"/>
          <w:sz w:val="22"/>
          <w:szCs w:val="22"/>
        </w:rPr>
        <w:tab/>
        <w:t xml:space="preserve">Surat </w:t>
      </w:r>
      <w:proofErr w:type="spellStart"/>
      <w:r w:rsidR="007742EB">
        <w:rPr>
          <w:rFonts w:ascii="Bookman Old Style" w:eastAsia="Calibri" w:hAnsi="Bookman Old Style" w:cs="Arial"/>
          <w:b w:val="0"/>
          <w:sz w:val="22"/>
          <w:szCs w:val="22"/>
        </w:rPr>
        <w:t>keputusan</w:t>
      </w:r>
      <w:proofErr w:type="spellEnd"/>
      <w:r w:rsidR="007742EB">
        <w:rPr>
          <w:rFonts w:ascii="Bookman Old Style" w:eastAsia="Calibri" w:hAnsi="Bookman Old Style" w:cs="Arial"/>
          <w:b w:val="0"/>
          <w:sz w:val="22"/>
          <w:szCs w:val="22"/>
        </w:rPr>
        <w:t xml:space="preserve"> Kuasa </w:t>
      </w:r>
      <w:proofErr w:type="spellStart"/>
      <w:r w:rsidR="007742EB">
        <w:rPr>
          <w:rFonts w:ascii="Bookman Old Style" w:eastAsia="Calibri" w:hAnsi="Bookman Old Style" w:cs="Arial"/>
          <w:b w:val="0"/>
          <w:sz w:val="22"/>
          <w:szCs w:val="22"/>
        </w:rPr>
        <w:t>Pengguna</w:t>
      </w:r>
      <w:proofErr w:type="spellEnd"/>
      <w:r w:rsidR="007742E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7742EB">
        <w:rPr>
          <w:rFonts w:ascii="Bookman Old Style" w:eastAsia="Calibri" w:hAnsi="Bookman Old Style" w:cs="Arial"/>
          <w:b w:val="0"/>
          <w:sz w:val="22"/>
          <w:szCs w:val="22"/>
        </w:rPr>
        <w:t>Anggaran</w:t>
      </w:r>
      <w:proofErr w:type="spellEnd"/>
      <w:r w:rsidR="007742E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eastAsia="Calibri" w:hAnsi="Bookman Old Style" w:cs="Arial"/>
          <w:b w:val="0"/>
          <w:sz w:val="22"/>
          <w:szCs w:val="22"/>
        </w:rPr>
        <w:t>Pengadilan</w:t>
      </w:r>
      <w:proofErr w:type="spellEnd"/>
      <w:r>
        <w:rPr>
          <w:rFonts w:ascii="Bookman Old Style" w:eastAsia="Calibri" w:hAnsi="Bookman Old Style" w:cs="Arial"/>
          <w:b w:val="0"/>
          <w:sz w:val="22"/>
          <w:szCs w:val="22"/>
        </w:rPr>
        <w:t xml:space="preserve"> Tinggi Agama </w:t>
      </w:r>
      <w:r w:rsidRPr="007742EB">
        <w:rPr>
          <w:rFonts w:ascii="Bookman Old Style" w:eastAsia="Calibri" w:hAnsi="Bookman Old Style" w:cs="Arial"/>
          <w:b w:val="0"/>
          <w:spacing w:val="-2"/>
          <w:sz w:val="22"/>
          <w:szCs w:val="22"/>
        </w:rPr>
        <w:t xml:space="preserve">Padang </w:t>
      </w:r>
      <w:proofErr w:type="spellStart"/>
      <w:r w:rsidRPr="007742EB">
        <w:rPr>
          <w:rFonts w:ascii="Bookman Old Style" w:eastAsia="Calibri" w:hAnsi="Bookman Old Style" w:cs="Arial"/>
          <w:b w:val="0"/>
          <w:spacing w:val="-2"/>
          <w:sz w:val="22"/>
          <w:szCs w:val="22"/>
        </w:rPr>
        <w:t>Nomor</w:t>
      </w:r>
      <w:proofErr w:type="spellEnd"/>
      <w:r w:rsidRPr="007742EB">
        <w:rPr>
          <w:rFonts w:ascii="Bookman Old Style" w:eastAsia="Calibri" w:hAnsi="Bookman Old Style" w:cs="Arial"/>
          <w:b w:val="0"/>
          <w:spacing w:val="-2"/>
          <w:sz w:val="22"/>
          <w:szCs w:val="22"/>
        </w:rPr>
        <w:t xml:space="preserve"> </w:t>
      </w:r>
      <w:r w:rsidR="007742EB" w:rsidRPr="007742EB">
        <w:rPr>
          <w:rFonts w:ascii="Bookman Old Style" w:eastAsia="Calibri" w:hAnsi="Bookman Old Style" w:cs="Arial"/>
          <w:b w:val="0"/>
          <w:spacing w:val="-2"/>
          <w:sz w:val="22"/>
          <w:szCs w:val="22"/>
        </w:rPr>
        <w:t xml:space="preserve">2798/SEK.PTA.W3-A/KU1.1.1/X/2023 </w:t>
      </w:r>
      <w:proofErr w:type="spellStart"/>
      <w:r w:rsidR="007742EB" w:rsidRPr="007742EB">
        <w:rPr>
          <w:rFonts w:ascii="Bookman Old Style" w:eastAsia="Calibri" w:hAnsi="Bookman Old Style" w:cs="Arial"/>
          <w:b w:val="0"/>
          <w:spacing w:val="-2"/>
          <w:sz w:val="22"/>
          <w:szCs w:val="22"/>
        </w:rPr>
        <w:t>tentang</w:t>
      </w:r>
      <w:proofErr w:type="spellEnd"/>
      <w:r w:rsidR="007742EB" w:rsidRPr="007742EB">
        <w:rPr>
          <w:rFonts w:ascii="Bookman Old Style" w:eastAsia="Calibri" w:hAnsi="Bookman Old Style" w:cs="Arial"/>
          <w:b w:val="0"/>
          <w:spacing w:val="-2"/>
          <w:sz w:val="22"/>
          <w:szCs w:val="22"/>
        </w:rPr>
        <w:t xml:space="preserve"> </w:t>
      </w:r>
      <w:proofErr w:type="spellStart"/>
      <w:r w:rsidR="007742EB" w:rsidRPr="007742EB">
        <w:rPr>
          <w:rFonts w:ascii="Bookman Old Style" w:eastAsia="Calibri" w:hAnsi="Bookman Old Style" w:cs="Arial"/>
          <w:b w:val="0"/>
          <w:spacing w:val="-2"/>
          <w:sz w:val="22"/>
          <w:szCs w:val="22"/>
        </w:rPr>
        <w:t>Perubahan</w:t>
      </w:r>
      <w:proofErr w:type="spellEnd"/>
      <w:r w:rsidR="007742EB">
        <w:rPr>
          <w:rFonts w:ascii="Bookman Old Style" w:eastAsia="Calibri" w:hAnsi="Bookman Old Style" w:cs="Arial"/>
          <w:b w:val="0"/>
          <w:sz w:val="22"/>
          <w:szCs w:val="22"/>
        </w:rPr>
        <w:t xml:space="preserve"> Keputusan Kuasa </w:t>
      </w:r>
      <w:proofErr w:type="spellStart"/>
      <w:r w:rsidR="007742EB">
        <w:rPr>
          <w:rFonts w:ascii="Bookman Old Style" w:eastAsia="Calibri" w:hAnsi="Bookman Old Style" w:cs="Arial"/>
          <w:b w:val="0"/>
          <w:sz w:val="22"/>
          <w:szCs w:val="22"/>
        </w:rPr>
        <w:t>Pengguna</w:t>
      </w:r>
      <w:proofErr w:type="spellEnd"/>
      <w:r w:rsidR="007742E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7742EB">
        <w:rPr>
          <w:rFonts w:ascii="Bookman Old Style" w:eastAsia="Calibri" w:hAnsi="Bookman Old Style" w:cs="Arial"/>
          <w:b w:val="0"/>
          <w:sz w:val="22"/>
          <w:szCs w:val="22"/>
        </w:rPr>
        <w:t>Anggaran</w:t>
      </w:r>
      <w:proofErr w:type="spellEnd"/>
      <w:r w:rsidR="007742E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7742EB">
        <w:rPr>
          <w:rFonts w:ascii="Bookman Old Style" w:eastAsia="Calibri" w:hAnsi="Bookman Old Style" w:cs="Arial"/>
          <w:b w:val="0"/>
          <w:sz w:val="22"/>
          <w:szCs w:val="22"/>
        </w:rPr>
        <w:t>Nomor</w:t>
      </w:r>
      <w:proofErr w:type="spellEnd"/>
      <w:r w:rsidR="007742EB">
        <w:rPr>
          <w:rFonts w:ascii="Bookman Old Style" w:eastAsia="Calibri" w:hAnsi="Bookman Old Style" w:cs="Arial"/>
          <w:b w:val="0"/>
          <w:sz w:val="22"/>
          <w:szCs w:val="22"/>
        </w:rPr>
        <w:t xml:space="preserve"> W3-A/0018/KU.01/1/2023 </w:t>
      </w:r>
      <w:proofErr w:type="spellStart"/>
      <w:r w:rsidR="007742EB">
        <w:rPr>
          <w:rFonts w:ascii="Bookman Old Style" w:eastAsia="Calibri" w:hAnsi="Bookman Old Style" w:cs="Arial"/>
          <w:b w:val="0"/>
          <w:sz w:val="22"/>
          <w:szCs w:val="22"/>
        </w:rPr>
        <w:t>tengang</w:t>
      </w:r>
      <w:proofErr w:type="spellEnd"/>
      <w:r w:rsidR="007742E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7742EB">
        <w:rPr>
          <w:rFonts w:ascii="Bookman Old Style" w:eastAsia="Calibri" w:hAnsi="Bookman Old Style" w:cs="Arial"/>
          <w:b w:val="0"/>
          <w:sz w:val="22"/>
          <w:szCs w:val="22"/>
        </w:rPr>
        <w:t>Penunjukan</w:t>
      </w:r>
      <w:proofErr w:type="spellEnd"/>
      <w:r w:rsidR="007742E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7742EB">
        <w:rPr>
          <w:rFonts w:ascii="Bookman Old Style" w:eastAsia="Calibri" w:hAnsi="Bookman Old Style" w:cs="Arial"/>
          <w:b w:val="0"/>
          <w:sz w:val="22"/>
          <w:szCs w:val="22"/>
        </w:rPr>
        <w:t>Bendahara</w:t>
      </w:r>
      <w:proofErr w:type="spellEnd"/>
      <w:r w:rsidR="007742E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7742EB">
        <w:rPr>
          <w:rFonts w:ascii="Bookman Old Style" w:eastAsia="Calibri" w:hAnsi="Bookman Old Style" w:cs="Arial"/>
          <w:b w:val="0"/>
          <w:sz w:val="22"/>
          <w:szCs w:val="22"/>
        </w:rPr>
        <w:t>Penerima</w:t>
      </w:r>
      <w:proofErr w:type="spellEnd"/>
      <w:r w:rsidR="007742EB">
        <w:rPr>
          <w:rFonts w:ascii="Bookman Old Style" w:eastAsia="Calibri" w:hAnsi="Bookman Old Style" w:cs="Arial"/>
          <w:b w:val="0"/>
          <w:sz w:val="22"/>
          <w:szCs w:val="22"/>
        </w:rPr>
        <w:t xml:space="preserve"> pada </w:t>
      </w:r>
      <w:proofErr w:type="spellStart"/>
      <w:r w:rsidR="007742EB">
        <w:rPr>
          <w:rFonts w:ascii="Bookman Old Style" w:eastAsia="Calibri" w:hAnsi="Bookman Old Style" w:cs="Arial"/>
          <w:b w:val="0"/>
          <w:sz w:val="22"/>
          <w:szCs w:val="22"/>
        </w:rPr>
        <w:t>Pengadilan</w:t>
      </w:r>
      <w:proofErr w:type="spellEnd"/>
      <w:r w:rsidR="007742EB">
        <w:rPr>
          <w:rFonts w:ascii="Bookman Old Style" w:eastAsia="Calibri" w:hAnsi="Bookman Old Style" w:cs="Arial"/>
          <w:b w:val="0"/>
          <w:sz w:val="22"/>
          <w:szCs w:val="22"/>
        </w:rPr>
        <w:t xml:space="preserve"> Tinggi Agama Padang </w:t>
      </w:r>
      <w:proofErr w:type="spellStart"/>
      <w:r w:rsidR="007742EB">
        <w:rPr>
          <w:rFonts w:ascii="Bookman Old Style" w:eastAsia="Calibri" w:hAnsi="Bookman Old Style" w:cs="Arial"/>
          <w:b w:val="0"/>
          <w:sz w:val="22"/>
          <w:szCs w:val="22"/>
        </w:rPr>
        <w:t>Tahun</w:t>
      </w:r>
      <w:proofErr w:type="spellEnd"/>
      <w:r w:rsidR="007742E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7742EB">
        <w:rPr>
          <w:rFonts w:ascii="Bookman Old Style" w:eastAsia="Calibri" w:hAnsi="Bookman Old Style" w:cs="Arial"/>
          <w:b w:val="0"/>
          <w:sz w:val="22"/>
          <w:szCs w:val="22"/>
        </w:rPr>
        <w:t>Anggaran</w:t>
      </w:r>
      <w:proofErr w:type="spellEnd"/>
      <w:r w:rsidR="007742EB">
        <w:rPr>
          <w:rFonts w:ascii="Bookman Old Style" w:eastAsia="Calibri" w:hAnsi="Bookman Old Style" w:cs="Arial"/>
          <w:b w:val="0"/>
          <w:sz w:val="22"/>
          <w:szCs w:val="22"/>
        </w:rPr>
        <w:t xml:space="preserve"> 2023.</w:t>
      </w:r>
    </w:p>
    <w:p w14:paraId="3A7BCB1F" w14:textId="77777777" w:rsidR="007A09AC" w:rsidRPr="006B29EE" w:rsidRDefault="00955414" w:rsidP="006B29EE">
      <w:pPr>
        <w:tabs>
          <w:tab w:val="left" w:pos="1985"/>
          <w:tab w:val="left" w:pos="2268"/>
          <w:tab w:val="left" w:pos="2552"/>
        </w:tabs>
        <w:ind w:left="2552" w:right="11" w:hanging="2552"/>
        <w:jc w:val="both"/>
        <w:rPr>
          <w:rFonts w:ascii="Bookman Old Style" w:eastAsia="Calibri" w:hAnsi="Bookman Old Style" w:cs="Arial"/>
          <w:b w:val="0"/>
          <w:sz w:val="12"/>
          <w:szCs w:val="12"/>
          <w:lang w:val="id-ID"/>
        </w:rPr>
      </w:pPr>
      <w:r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ab/>
      </w:r>
    </w:p>
    <w:p w14:paraId="71F7DDE0" w14:textId="77777777" w:rsidR="005F4EBB" w:rsidRPr="005F4EBB" w:rsidRDefault="007A09AC" w:rsidP="007742EB">
      <w:pPr>
        <w:tabs>
          <w:tab w:val="left" w:pos="1985"/>
          <w:tab w:val="left" w:pos="2268"/>
          <w:tab w:val="left" w:pos="2552"/>
        </w:tabs>
        <w:ind w:left="2552" w:right="11" w:hanging="2552"/>
        <w:jc w:val="both"/>
        <w:rPr>
          <w:rFonts w:ascii="Bookman Old Style" w:eastAsia="Calibri" w:hAnsi="Bookman Old Style" w:cs="Arial"/>
          <w:b w:val="0"/>
          <w:sz w:val="22"/>
          <w:szCs w:val="22"/>
        </w:rPr>
      </w:pPr>
      <w:r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>Mengingat</w:t>
      </w:r>
      <w:r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ab/>
        <w:t>:</w:t>
      </w:r>
      <w:r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ab/>
        <w:t>1.</w:t>
      </w:r>
      <w:r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ab/>
      </w:r>
      <w:proofErr w:type="spellStart"/>
      <w:r w:rsidR="005F4EBB" w:rsidRPr="005F4EBB">
        <w:rPr>
          <w:rFonts w:ascii="Bookman Old Style" w:eastAsia="Calibri" w:hAnsi="Bookman Old Style" w:cs="Arial"/>
          <w:b w:val="0"/>
          <w:sz w:val="22"/>
          <w:szCs w:val="22"/>
        </w:rPr>
        <w:t>Undang-Undang</w:t>
      </w:r>
      <w:proofErr w:type="spellEnd"/>
      <w:r w:rsidR="005F4EBB"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5F4EBB" w:rsidRPr="005F4EBB">
        <w:rPr>
          <w:rFonts w:ascii="Bookman Old Style" w:eastAsia="Calibri" w:hAnsi="Bookman Old Style" w:cs="Arial"/>
          <w:b w:val="0"/>
          <w:sz w:val="22"/>
          <w:szCs w:val="22"/>
        </w:rPr>
        <w:t>Nomor</w:t>
      </w:r>
      <w:proofErr w:type="spellEnd"/>
      <w:r w:rsidR="005F4EBB"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3 </w:t>
      </w:r>
      <w:proofErr w:type="spellStart"/>
      <w:r w:rsidR="005F4EBB" w:rsidRPr="005F4EBB">
        <w:rPr>
          <w:rFonts w:ascii="Bookman Old Style" w:eastAsia="Calibri" w:hAnsi="Bookman Old Style" w:cs="Arial"/>
          <w:b w:val="0"/>
          <w:sz w:val="22"/>
          <w:szCs w:val="22"/>
        </w:rPr>
        <w:t>Tahun</w:t>
      </w:r>
      <w:proofErr w:type="spellEnd"/>
      <w:r w:rsidR="005F4EBB"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2009 </w:t>
      </w:r>
      <w:proofErr w:type="spellStart"/>
      <w:r w:rsidR="005F4EBB" w:rsidRPr="005F4EBB">
        <w:rPr>
          <w:rFonts w:ascii="Bookman Old Style" w:eastAsia="Calibri" w:hAnsi="Bookman Old Style" w:cs="Arial"/>
          <w:b w:val="0"/>
          <w:sz w:val="22"/>
          <w:szCs w:val="22"/>
        </w:rPr>
        <w:t>tentang</w:t>
      </w:r>
      <w:proofErr w:type="spellEnd"/>
      <w:r w:rsidR="005F4EBB"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5F4EBB" w:rsidRPr="005F4EBB">
        <w:rPr>
          <w:rFonts w:ascii="Bookman Old Style" w:eastAsia="Calibri" w:hAnsi="Bookman Old Style" w:cs="Arial"/>
          <w:b w:val="0"/>
          <w:sz w:val="22"/>
          <w:szCs w:val="22"/>
        </w:rPr>
        <w:t>Perubahan</w:t>
      </w:r>
      <w:proofErr w:type="spellEnd"/>
      <w:r w:rsidR="005F4EBB"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5F4EBB" w:rsidRPr="005F4EBB">
        <w:rPr>
          <w:rFonts w:ascii="Bookman Old Style" w:eastAsia="Calibri" w:hAnsi="Bookman Old Style" w:cs="Arial"/>
          <w:b w:val="0"/>
          <w:sz w:val="22"/>
          <w:szCs w:val="22"/>
        </w:rPr>
        <w:t>Kedua</w:t>
      </w:r>
      <w:proofErr w:type="spellEnd"/>
      <w:r w:rsidR="005F4EBB"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Atas </w:t>
      </w:r>
      <w:proofErr w:type="spellStart"/>
      <w:r w:rsidR="005F4EBB" w:rsidRPr="005F4EBB">
        <w:rPr>
          <w:rFonts w:ascii="Bookman Old Style" w:eastAsia="Calibri" w:hAnsi="Bookman Old Style" w:cs="Arial"/>
          <w:b w:val="0"/>
          <w:sz w:val="22"/>
          <w:szCs w:val="22"/>
        </w:rPr>
        <w:t>Undang-Undang</w:t>
      </w:r>
      <w:proofErr w:type="spellEnd"/>
      <w:r w:rsidR="005F4EBB"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5F4EBB" w:rsidRPr="005F4EBB">
        <w:rPr>
          <w:rFonts w:ascii="Bookman Old Style" w:eastAsia="Calibri" w:hAnsi="Bookman Old Style" w:cs="Arial"/>
          <w:b w:val="0"/>
          <w:sz w:val="22"/>
          <w:szCs w:val="22"/>
        </w:rPr>
        <w:t>Nomor</w:t>
      </w:r>
      <w:proofErr w:type="spellEnd"/>
      <w:r w:rsidR="005F4EBB"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14 </w:t>
      </w:r>
      <w:proofErr w:type="spellStart"/>
      <w:r w:rsidR="005F4EBB" w:rsidRPr="005F4EBB">
        <w:rPr>
          <w:rFonts w:ascii="Bookman Old Style" w:eastAsia="Calibri" w:hAnsi="Bookman Old Style" w:cs="Arial"/>
          <w:b w:val="0"/>
          <w:sz w:val="22"/>
          <w:szCs w:val="22"/>
        </w:rPr>
        <w:t>Tahun</w:t>
      </w:r>
      <w:proofErr w:type="spellEnd"/>
      <w:r w:rsidR="005F4EBB"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1985 </w:t>
      </w:r>
      <w:proofErr w:type="spellStart"/>
      <w:r w:rsidR="005F4EBB" w:rsidRPr="005F4EBB">
        <w:rPr>
          <w:rFonts w:ascii="Bookman Old Style" w:eastAsia="Calibri" w:hAnsi="Bookman Old Style" w:cs="Arial"/>
          <w:b w:val="0"/>
          <w:sz w:val="22"/>
          <w:szCs w:val="22"/>
        </w:rPr>
        <w:t>tentang</w:t>
      </w:r>
      <w:proofErr w:type="spellEnd"/>
      <w:r w:rsidR="005F4EBB"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5F4EBB" w:rsidRPr="005F4EBB">
        <w:rPr>
          <w:rFonts w:ascii="Bookman Old Style" w:eastAsia="Calibri" w:hAnsi="Bookman Old Style" w:cs="Arial"/>
          <w:b w:val="0"/>
          <w:sz w:val="22"/>
          <w:szCs w:val="22"/>
        </w:rPr>
        <w:t>Mahkamah</w:t>
      </w:r>
      <w:proofErr w:type="spellEnd"/>
      <w:r w:rsidR="005F4EBB"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Agung;</w:t>
      </w:r>
    </w:p>
    <w:p w14:paraId="4D07CAC4" w14:textId="77777777" w:rsidR="005F4EBB" w:rsidRPr="005F4EBB" w:rsidRDefault="005F4EBB" w:rsidP="007742EB">
      <w:pPr>
        <w:tabs>
          <w:tab w:val="left" w:pos="1985"/>
          <w:tab w:val="left" w:pos="2268"/>
          <w:tab w:val="left" w:pos="2552"/>
        </w:tabs>
        <w:ind w:left="2552" w:right="11" w:hanging="2552"/>
        <w:jc w:val="both"/>
        <w:rPr>
          <w:rFonts w:ascii="Bookman Old Style" w:eastAsia="Calibri" w:hAnsi="Bookman Old Style" w:cs="Arial"/>
          <w:b w:val="0"/>
          <w:sz w:val="22"/>
          <w:szCs w:val="22"/>
        </w:rPr>
      </w:pPr>
      <w:r w:rsidRPr="005F4EBB">
        <w:rPr>
          <w:rFonts w:ascii="Bookman Old Style" w:eastAsia="Calibri" w:hAnsi="Bookman Old Style" w:cs="Arial"/>
          <w:b w:val="0"/>
          <w:sz w:val="22"/>
          <w:szCs w:val="22"/>
        </w:rPr>
        <w:tab/>
      </w:r>
      <w:r w:rsidRPr="005F4EBB">
        <w:rPr>
          <w:rFonts w:ascii="Bookman Old Style" w:eastAsia="Calibri" w:hAnsi="Bookman Old Style" w:cs="Arial"/>
          <w:b w:val="0"/>
          <w:sz w:val="22"/>
          <w:szCs w:val="22"/>
        </w:rPr>
        <w:tab/>
        <w:t>2.</w:t>
      </w:r>
      <w:r w:rsidRPr="005F4EBB">
        <w:rPr>
          <w:rFonts w:ascii="Bookman Old Style" w:eastAsia="Calibri" w:hAnsi="Bookman Old Style" w:cs="Arial"/>
          <w:b w:val="0"/>
          <w:sz w:val="22"/>
          <w:szCs w:val="22"/>
        </w:rPr>
        <w:tab/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Undang-Undang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Nomor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5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Tahun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2014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tentang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Aparatur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Sipil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Negara;</w:t>
      </w:r>
    </w:p>
    <w:p w14:paraId="3EFAACBA" w14:textId="77777777" w:rsidR="005F4EBB" w:rsidRPr="005F4EBB" w:rsidRDefault="005F4EBB" w:rsidP="007742EB">
      <w:pPr>
        <w:tabs>
          <w:tab w:val="left" w:pos="1985"/>
          <w:tab w:val="left" w:pos="2268"/>
          <w:tab w:val="left" w:pos="2552"/>
        </w:tabs>
        <w:ind w:left="2552" w:right="11" w:hanging="2552"/>
        <w:jc w:val="both"/>
        <w:rPr>
          <w:rFonts w:ascii="Bookman Old Style" w:eastAsia="Calibri" w:hAnsi="Bookman Old Style" w:cs="Arial"/>
          <w:b w:val="0"/>
          <w:sz w:val="22"/>
          <w:szCs w:val="22"/>
        </w:rPr>
      </w:pPr>
      <w:r w:rsidRPr="005F4EBB">
        <w:rPr>
          <w:rFonts w:ascii="Bookman Old Style" w:eastAsia="Calibri" w:hAnsi="Bookman Old Style" w:cs="Arial"/>
          <w:b w:val="0"/>
          <w:sz w:val="22"/>
          <w:szCs w:val="22"/>
        </w:rPr>
        <w:tab/>
      </w:r>
      <w:r w:rsidRPr="005F4EBB">
        <w:rPr>
          <w:rFonts w:ascii="Bookman Old Style" w:eastAsia="Calibri" w:hAnsi="Bookman Old Style" w:cs="Arial"/>
          <w:b w:val="0"/>
          <w:sz w:val="22"/>
          <w:szCs w:val="22"/>
        </w:rPr>
        <w:tab/>
        <w:t>3.</w:t>
      </w:r>
      <w:r w:rsidRPr="005F4EBB">
        <w:rPr>
          <w:rFonts w:ascii="Bookman Old Style" w:eastAsia="Calibri" w:hAnsi="Bookman Old Style" w:cs="Arial"/>
          <w:b w:val="0"/>
          <w:sz w:val="22"/>
          <w:szCs w:val="22"/>
        </w:rPr>
        <w:tab/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Peraturan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Pemerintah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Nomor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17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Tahun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2020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tentang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Perubahan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atas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Peraturan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Pemerintah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Nomor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11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Tahun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2017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tentang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Manajemen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Pegawai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Negeri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Sipil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;</w:t>
      </w:r>
    </w:p>
    <w:p w14:paraId="31C12826" w14:textId="77777777" w:rsidR="005F4EBB" w:rsidRPr="005F4EBB" w:rsidRDefault="005F4EBB" w:rsidP="007742EB">
      <w:pPr>
        <w:tabs>
          <w:tab w:val="left" w:pos="1985"/>
          <w:tab w:val="left" w:pos="2268"/>
          <w:tab w:val="left" w:pos="2552"/>
        </w:tabs>
        <w:ind w:left="2552" w:right="11" w:hanging="2552"/>
        <w:jc w:val="both"/>
        <w:rPr>
          <w:rFonts w:ascii="Bookman Old Style" w:eastAsia="Calibri" w:hAnsi="Bookman Old Style" w:cs="Arial"/>
          <w:b w:val="0"/>
          <w:sz w:val="22"/>
          <w:szCs w:val="22"/>
        </w:rPr>
      </w:pPr>
      <w:r w:rsidRPr="005F4EBB">
        <w:rPr>
          <w:rFonts w:ascii="Bookman Old Style" w:eastAsia="Calibri" w:hAnsi="Bookman Old Style" w:cs="Arial"/>
          <w:b w:val="0"/>
          <w:sz w:val="22"/>
          <w:szCs w:val="22"/>
        </w:rPr>
        <w:tab/>
      </w:r>
      <w:r w:rsidRPr="005F4EBB">
        <w:rPr>
          <w:rFonts w:ascii="Bookman Old Style" w:eastAsia="Calibri" w:hAnsi="Bookman Old Style" w:cs="Arial"/>
          <w:b w:val="0"/>
          <w:sz w:val="22"/>
          <w:szCs w:val="22"/>
        </w:rPr>
        <w:tab/>
        <w:t>4.</w:t>
      </w:r>
      <w:r w:rsidRPr="005F4EBB">
        <w:rPr>
          <w:rFonts w:ascii="Bookman Old Style" w:eastAsia="Calibri" w:hAnsi="Bookman Old Style" w:cs="Arial"/>
          <w:b w:val="0"/>
          <w:sz w:val="22"/>
          <w:szCs w:val="22"/>
        </w:rPr>
        <w:tab/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Peraturan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Pemerintah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Nomor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49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Tahun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2018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tentang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Manajemen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Pegawai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Pemerintah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dengan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Perjanjian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Kerja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;</w:t>
      </w:r>
    </w:p>
    <w:p w14:paraId="5A2E05B5" w14:textId="77777777" w:rsidR="005F4EBB" w:rsidRPr="005F4EBB" w:rsidRDefault="005F4EBB" w:rsidP="007742EB">
      <w:pPr>
        <w:tabs>
          <w:tab w:val="left" w:pos="1985"/>
          <w:tab w:val="left" w:pos="2268"/>
          <w:tab w:val="left" w:pos="2552"/>
        </w:tabs>
        <w:ind w:left="2552" w:right="11" w:hanging="2552"/>
        <w:jc w:val="both"/>
        <w:rPr>
          <w:rFonts w:ascii="Bookman Old Style" w:eastAsia="Calibri" w:hAnsi="Bookman Old Style" w:cs="Arial"/>
          <w:b w:val="0"/>
          <w:sz w:val="22"/>
          <w:szCs w:val="22"/>
        </w:rPr>
      </w:pPr>
      <w:r w:rsidRPr="005F4EBB">
        <w:rPr>
          <w:rFonts w:ascii="Bookman Old Style" w:eastAsia="Calibri" w:hAnsi="Bookman Old Style" w:cs="Arial"/>
          <w:b w:val="0"/>
          <w:sz w:val="22"/>
          <w:szCs w:val="22"/>
        </w:rPr>
        <w:tab/>
      </w:r>
      <w:r w:rsidRPr="005F4EBB">
        <w:rPr>
          <w:rFonts w:ascii="Bookman Old Style" w:eastAsia="Calibri" w:hAnsi="Bookman Old Style" w:cs="Arial"/>
          <w:b w:val="0"/>
          <w:sz w:val="22"/>
          <w:szCs w:val="22"/>
        </w:rPr>
        <w:tab/>
        <w:t>5.</w:t>
      </w:r>
      <w:r w:rsidRPr="005F4EBB">
        <w:rPr>
          <w:rFonts w:ascii="Bookman Old Style" w:eastAsia="Calibri" w:hAnsi="Bookman Old Style" w:cs="Arial"/>
          <w:b w:val="0"/>
          <w:sz w:val="22"/>
          <w:szCs w:val="22"/>
        </w:rPr>
        <w:tab/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Peraturan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Mahkamah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Agung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Nomor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9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Tahun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202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tentang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Perubahan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Kelima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atas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Peraturan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Mahkamah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Agung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Nomor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7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Tahun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2015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tentang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Organisasi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dan Tata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Kerja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Kepaniteraan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dan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Kesekretariatan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Peradilan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;</w:t>
      </w:r>
    </w:p>
    <w:p w14:paraId="329DCAAB" w14:textId="77777777" w:rsidR="005F4EBB" w:rsidRPr="005F4EBB" w:rsidRDefault="005F4EBB" w:rsidP="007742EB">
      <w:pPr>
        <w:tabs>
          <w:tab w:val="left" w:pos="1985"/>
          <w:tab w:val="left" w:pos="2268"/>
          <w:tab w:val="left" w:pos="2552"/>
        </w:tabs>
        <w:ind w:left="2552" w:right="11" w:hanging="2552"/>
        <w:jc w:val="both"/>
        <w:rPr>
          <w:rFonts w:ascii="Bookman Old Style" w:eastAsia="Calibri" w:hAnsi="Bookman Old Style" w:cs="Arial"/>
          <w:b w:val="0"/>
          <w:sz w:val="22"/>
          <w:szCs w:val="22"/>
        </w:rPr>
      </w:pPr>
      <w:r w:rsidRPr="005F4EBB">
        <w:rPr>
          <w:rFonts w:ascii="Bookman Old Style" w:eastAsia="Calibri" w:hAnsi="Bookman Old Style" w:cs="Arial"/>
          <w:b w:val="0"/>
          <w:sz w:val="22"/>
          <w:szCs w:val="22"/>
        </w:rPr>
        <w:tab/>
      </w:r>
      <w:r w:rsidRPr="005F4EBB">
        <w:rPr>
          <w:rFonts w:ascii="Bookman Old Style" w:eastAsia="Calibri" w:hAnsi="Bookman Old Style" w:cs="Arial"/>
          <w:b w:val="0"/>
          <w:sz w:val="22"/>
          <w:szCs w:val="22"/>
        </w:rPr>
        <w:tab/>
        <w:t>6.</w:t>
      </w:r>
      <w:r w:rsidRPr="005F4EBB">
        <w:rPr>
          <w:rFonts w:ascii="Bookman Old Style" w:eastAsia="Calibri" w:hAnsi="Bookman Old Style" w:cs="Arial"/>
          <w:b w:val="0"/>
          <w:sz w:val="22"/>
          <w:szCs w:val="22"/>
        </w:rPr>
        <w:tab/>
        <w:t xml:space="preserve">Keputusan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Ketua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Mahkamah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Agung RI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Nomor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125/KMA/SK/IX/2009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tentang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Pendelegasian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Sebagian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Wewenang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Kepada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Para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Pejabat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Eselon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I dan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Ketua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Pengadilan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Tingkat Banding di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Lingkungan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Mahkamah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Agung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untuk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Penandatanganan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di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Bidang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Kepegawaian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;</w:t>
      </w:r>
    </w:p>
    <w:p w14:paraId="6A74DAC2" w14:textId="77777777" w:rsidR="005F4EBB" w:rsidRPr="005F4EBB" w:rsidRDefault="005F4EBB" w:rsidP="007742EB">
      <w:pPr>
        <w:tabs>
          <w:tab w:val="left" w:pos="1985"/>
          <w:tab w:val="left" w:pos="2268"/>
          <w:tab w:val="left" w:pos="2552"/>
        </w:tabs>
        <w:ind w:left="2552" w:right="11" w:hanging="2552"/>
        <w:jc w:val="both"/>
        <w:rPr>
          <w:rFonts w:ascii="Bookman Old Style" w:eastAsia="Calibri" w:hAnsi="Bookman Old Style" w:cs="Arial"/>
          <w:b w:val="0"/>
          <w:sz w:val="22"/>
          <w:szCs w:val="22"/>
        </w:rPr>
      </w:pPr>
      <w:r w:rsidRPr="005F4EBB">
        <w:rPr>
          <w:rFonts w:ascii="Bookman Old Style" w:eastAsia="Calibri" w:hAnsi="Bookman Old Style" w:cs="Arial"/>
          <w:b w:val="0"/>
          <w:sz w:val="22"/>
          <w:szCs w:val="22"/>
        </w:rPr>
        <w:tab/>
      </w:r>
      <w:r w:rsidRPr="005F4EBB">
        <w:rPr>
          <w:rFonts w:ascii="Bookman Old Style" w:eastAsia="Calibri" w:hAnsi="Bookman Old Style" w:cs="Arial"/>
          <w:b w:val="0"/>
          <w:sz w:val="22"/>
          <w:szCs w:val="22"/>
        </w:rPr>
        <w:tab/>
        <w:t>7.</w:t>
      </w:r>
      <w:r w:rsidRPr="005F4EBB">
        <w:rPr>
          <w:rFonts w:ascii="Bookman Old Style" w:eastAsia="Calibri" w:hAnsi="Bookman Old Style" w:cs="Arial"/>
          <w:b w:val="0"/>
          <w:sz w:val="22"/>
          <w:szCs w:val="22"/>
        </w:rPr>
        <w:tab/>
        <w:t xml:space="preserve">Keputusan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Sekretaris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Mahkamah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Agung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Republik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Indonesia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Nomor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801/SEK/</w:t>
      </w:r>
      <w:proofErr w:type="spellStart"/>
      <w:proofErr w:type="gram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Kp.I</w:t>
      </w:r>
      <w:proofErr w:type="spellEnd"/>
      <w:proofErr w:type="gram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/SK/XII/2018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tentang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Penetapan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Nomenklatur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Jabatan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Pelaksana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Bagi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Pegawai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Negeri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Sipil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di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Lingkungan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Mahkamah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Agung dan Badan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Peradilan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di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Bawahnya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;</w:t>
      </w:r>
    </w:p>
    <w:p w14:paraId="1FF9401C" w14:textId="77777777" w:rsidR="005F4EBB" w:rsidRPr="005F4EBB" w:rsidRDefault="005F4EBB" w:rsidP="007742EB">
      <w:pPr>
        <w:tabs>
          <w:tab w:val="left" w:pos="1985"/>
          <w:tab w:val="left" w:pos="2268"/>
          <w:tab w:val="left" w:pos="2552"/>
        </w:tabs>
        <w:ind w:left="2552" w:right="11" w:hanging="2552"/>
        <w:jc w:val="both"/>
        <w:rPr>
          <w:rFonts w:ascii="Bookman Old Style" w:eastAsia="Calibri" w:hAnsi="Bookman Old Style" w:cs="Arial"/>
          <w:b w:val="0"/>
          <w:sz w:val="22"/>
          <w:szCs w:val="22"/>
        </w:rPr>
      </w:pPr>
      <w:r w:rsidRPr="005F4EBB">
        <w:rPr>
          <w:rFonts w:ascii="Bookman Old Style" w:eastAsia="Calibri" w:hAnsi="Bookman Old Style" w:cs="Arial"/>
          <w:b w:val="0"/>
          <w:sz w:val="22"/>
          <w:szCs w:val="22"/>
        </w:rPr>
        <w:tab/>
      </w:r>
      <w:r w:rsidRPr="005F4EBB">
        <w:rPr>
          <w:rFonts w:ascii="Bookman Old Style" w:eastAsia="Calibri" w:hAnsi="Bookman Old Style" w:cs="Arial"/>
          <w:b w:val="0"/>
          <w:sz w:val="22"/>
          <w:szCs w:val="22"/>
        </w:rPr>
        <w:tab/>
        <w:t>8.</w:t>
      </w:r>
      <w:r w:rsidRPr="005F4EBB">
        <w:rPr>
          <w:rFonts w:ascii="Bookman Old Style" w:eastAsia="Calibri" w:hAnsi="Bookman Old Style" w:cs="Arial"/>
          <w:b w:val="0"/>
          <w:sz w:val="22"/>
          <w:szCs w:val="22"/>
        </w:rPr>
        <w:tab/>
        <w:t xml:space="preserve">Keputusan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Sekretaris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Mahkamah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Agung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Republik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Indonesia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Nomor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604/SEK/SK/VIII/2020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tentang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Penetapan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Peta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Jabatan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di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Lingkungan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Mahkamah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Agung dan Badan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Peradilan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yang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Berada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di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Bawahnya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.</w:t>
      </w:r>
    </w:p>
    <w:p w14:paraId="2DEE66A2" w14:textId="21A5FE5F" w:rsidR="005F4EBB" w:rsidRDefault="005F4EBB" w:rsidP="006B29EE">
      <w:pPr>
        <w:tabs>
          <w:tab w:val="left" w:pos="1985"/>
          <w:tab w:val="left" w:pos="2268"/>
          <w:tab w:val="left" w:pos="2552"/>
        </w:tabs>
        <w:ind w:left="2552" w:right="11" w:hanging="2552"/>
        <w:jc w:val="both"/>
        <w:rPr>
          <w:rFonts w:ascii="Bookman Old Style" w:hAnsi="Bookman Old Style" w:cs="Arial"/>
          <w:b w:val="0"/>
          <w:bCs/>
          <w:sz w:val="22"/>
          <w:szCs w:val="22"/>
          <w:lang w:val="id-ID"/>
        </w:rPr>
      </w:pPr>
      <w:r w:rsidRPr="005F4EBB">
        <w:rPr>
          <w:rFonts w:ascii="Bookman Old Style" w:eastAsia="Calibri" w:hAnsi="Bookman Old Style" w:cs="Arial"/>
          <w:b w:val="0"/>
          <w:sz w:val="22"/>
          <w:szCs w:val="22"/>
        </w:rPr>
        <w:tab/>
      </w:r>
      <w:r w:rsidRPr="005F4EBB">
        <w:rPr>
          <w:rFonts w:ascii="Bookman Old Style" w:eastAsia="Calibri" w:hAnsi="Bookman Old Style" w:cs="Arial"/>
          <w:b w:val="0"/>
          <w:sz w:val="22"/>
          <w:szCs w:val="22"/>
        </w:rPr>
        <w:tab/>
        <w:t>9.</w:t>
      </w:r>
      <w:r w:rsidRPr="005F4EBB">
        <w:rPr>
          <w:rFonts w:ascii="Bookman Old Style" w:eastAsia="Calibri" w:hAnsi="Bookman Old Style" w:cs="Arial"/>
          <w:b w:val="0"/>
          <w:sz w:val="22"/>
          <w:szCs w:val="22"/>
        </w:rPr>
        <w:tab/>
        <w:t xml:space="preserve">Keputusan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Sekretaris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Mahkamah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Agung RI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Nomor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120/SEK/SK/II/2023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tentang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Pedoman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Pengelolaan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Kinerja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Aparatur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Sipil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Negara di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Lingkungan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Mahkamah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Agung dan Badan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Peradilan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yang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Berada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di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Bawahnya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Melalui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>Aplikasi</w:t>
      </w:r>
      <w:proofErr w:type="spellEnd"/>
      <w:r w:rsidRPr="005F4EBB">
        <w:rPr>
          <w:rFonts w:ascii="Bookman Old Style" w:eastAsia="Calibri" w:hAnsi="Bookman Old Style" w:cs="Arial"/>
          <w:b w:val="0"/>
          <w:sz w:val="22"/>
          <w:szCs w:val="22"/>
        </w:rPr>
        <w:t xml:space="preserve"> E-Kinerja</w:t>
      </w:r>
      <w:r w:rsidR="00070A2D" w:rsidRPr="00122A35">
        <w:rPr>
          <w:rFonts w:ascii="Bookman Old Style" w:hAnsi="Bookman Old Style" w:cs="Arial"/>
          <w:b w:val="0"/>
          <w:sz w:val="22"/>
          <w:szCs w:val="22"/>
        </w:rPr>
        <w:t>.</w:t>
      </w:r>
      <w:r>
        <w:rPr>
          <w:rFonts w:ascii="Bookman Old Style" w:hAnsi="Bookman Old Style" w:cs="Arial"/>
          <w:b w:val="0"/>
          <w:bCs/>
          <w:sz w:val="22"/>
          <w:szCs w:val="22"/>
          <w:lang w:val="id-ID"/>
        </w:rPr>
        <w:br w:type="page"/>
      </w:r>
    </w:p>
    <w:p w14:paraId="5DB481F0" w14:textId="2DE4113F" w:rsidR="007A09AC" w:rsidRPr="00122A35" w:rsidRDefault="00DB76CF" w:rsidP="00CC55A1">
      <w:pPr>
        <w:tabs>
          <w:tab w:val="left" w:pos="1701"/>
          <w:tab w:val="left" w:pos="1985"/>
          <w:tab w:val="left" w:pos="2268"/>
        </w:tabs>
        <w:spacing w:before="120"/>
        <w:ind w:left="2268" w:right="11" w:hanging="2268"/>
        <w:jc w:val="center"/>
        <w:rPr>
          <w:rFonts w:ascii="Bookman Old Style" w:hAnsi="Bookman Old Style" w:cs="Arial"/>
          <w:sz w:val="22"/>
          <w:szCs w:val="22"/>
          <w:lang w:val="sv-SE"/>
        </w:rPr>
      </w:pPr>
      <w:r w:rsidRPr="00122A35">
        <w:rPr>
          <w:rFonts w:ascii="Bookman Old Style" w:hAnsi="Bookman Old Style" w:cs="Arial"/>
          <w:b w:val="0"/>
          <w:bCs/>
          <w:sz w:val="22"/>
          <w:szCs w:val="22"/>
          <w:lang w:val="id-ID"/>
        </w:rPr>
        <w:lastRenderedPageBreak/>
        <w:t>MEMUTUSKAN</w:t>
      </w:r>
      <w:r w:rsidR="007A09AC" w:rsidRPr="00BD64B8">
        <w:rPr>
          <w:rFonts w:ascii="Bookman Old Style" w:hAnsi="Bookman Old Style" w:cs="Arial"/>
          <w:b w:val="0"/>
          <w:sz w:val="22"/>
          <w:szCs w:val="22"/>
          <w:lang w:val="id-ID"/>
        </w:rPr>
        <w:t>:</w:t>
      </w:r>
    </w:p>
    <w:p w14:paraId="70E9CF84" w14:textId="77777777" w:rsidR="007A09AC" w:rsidRPr="00122A35" w:rsidRDefault="007A09AC" w:rsidP="00CC55A1">
      <w:pPr>
        <w:pStyle w:val="BodyTextIndent2"/>
        <w:tabs>
          <w:tab w:val="clear" w:pos="1620"/>
          <w:tab w:val="clear" w:pos="1980"/>
          <w:tab w:val="left" w:pos="1701"/>
          <w:tab w:val="left" w:pos="1985"/>
          <w:tab w:val="left" w:pos="2268"/>
        </w:tabs>
        <w:ind w:left="2268" w:hanging="2268"/>
        <w:jc w:val="center"/>
        <w:rPr>
          <w:rFonts w:ascii="Bookman Old Style" w:hAnsi="Bookman Old Style" w:cs="Arial"/>
          <w:sz w:val="22"/>
          <w:szCs w:val="22"/>
          <w:lang w:val="id-ID"/>
        </w:rPr>
      </w:pPr>
    </w:p>
    <w:p w14:paraId="54CAFA68" w14:textId="56423844" w:rsidR="007A09AC" w:rsidRPr="00122A35" w:rsidRDefault="007A09AC" w:rsidP="00CC55A1">
      <w:pPr>
        <w:pStyle w:val="BodyTextIndent2"/>
        <w:tabs>
          <w:tab w:val="clear" w:pos="1620"/>
          <w:tab w:val="clear" w:pos="1980"/>
          <w:tab w:val="clear" w:pos="2340"/>
          <w:tab w:val="left" w:pos="1985"/>
        </w:tabs>
        <w:ind w:left="2268" w:hanging="2268"/>
        <w:rPr>
          <w:rFonts w:ascii="Bookman Old Style" w:hAnsi="Bookman Old Style" w:cs="Arial"/>
          <w:sz w:val="22"/>
          <w:szCs w:val="22"/>
          <w:lang w:val="id-ID"/>
        </w:rPr>
      </w:pPr>
      <w:r w:rsidRPr="00122A35">
        <w:rPr>
          <w:rFonts w:ascii="Bookman Old Style" w:hAnsi="Bookman Old Style" w:cs="Arial"/>
          <w:sz w:val="22"/>
          <w:szCs w:val="22"/>
          <w:lang w:val="id-ID"/>
        </w:rPr>
        <w:t>Menetapkan</w:t>
      </w:r>
      <w:r w:rsidRPr="00122A35">
        <w:rPr>
          <w:rFonts w:ascii="Bookman Old Style" w:hAnsi="Bookman Old Style" w:cs="Arial"/>
          <w:sz w:val="22"/>
          <w:szCs w:val="22"/>
          <w:lang w:val="id-ID"/>
        </w:rPr>
        <w:tab/>
        <w:t>:</w:t>
      </w:r>
      <w:r w:rsidRPr="00122A35">
        <w:rPr>
          <w:rFonts w:ascii="Bookman Old Style" w:hAnsi="Bookman Old Style" w:cs="Arial"/>
          <w:sz w:val="22"/>
          <w:szCs w:val="22"/>
          <w:lang w:val="id-ID"/>
        </w:rPr>
        <w:tab/>
      </w:r>
      <w:r w:rsidRPr="00122A35">
        <w:rPr>
          <w:rFonts w:ascii="Bookman Old Style" w:hAnsi="Bookman Old Style" w:cs="Arial"/>
          <w:sz w:val="22"/>
          <w:szCs w:val="22"/>
          <w:lang w:val="sv-SE"/>
        </w:rPr>
        <w:t xml:space="preserve">KEPUTUSAN </w:t>
      </w:r>
      <w:r w:rsidR="000138FA" w:rsidRPr="00122A35">
        <w:rPr>
          <w:rFonts w:ascii="Bookman Old Style" w:hAnsi="Bookman Old Style" w:cs="Arial"/>
          <w:sz w:val="22"/>
          <w:szCs w:val="22"/>
          <w:lang w:val="en-ID"/>
        </w:rPr>
        <w:t>KETUA PENGADILAN TINGGI AGAMA PADANG</w:t>
      </w:r>
      <w:r w:rsidRPr="00122A35">
        <w:rPr>
          <w:rFonts w:ascii="Bookman Old Style" w:hAnsi="Bookman Old Style" w:cs="Arial"/>
          <w:sz w:val="22"/>
          <w:szCs w:val="22"/>
          <w:lang w:val="sv-SE"/>
        </w:rPr>
        <w:t xml:space="preserve"> </w:t>
      </w:r>
      <w:r w:rsidRPr="00122A35">
        <w:rPr>
          <w:rFonts w:ascii="Bookman Old Style" w:eastAsia="Calibri" w:hAnsi="Bookman Old Style" w:cs="Arial"/>
          <w:sz w:val="22"/>
          <w:szCs w:val="22"/>
        </w:rPr>
        <w:t xml:space="preserve">TENTANG </w:t>
      </w:r>
      <w:r w:rsidR="005F4EBB" w:rsidRPr="005F4EBB">
        <w:rPr>
          <w:rFonts w:ascii="Bookman Old Style" w:eastAsia="Calibri" w:hAnsi="Bookman Old Style" w:cs="Arial"/>
          <w:sz w:val="22"/>
          <w:szCs w:val="22"/>
        </w:rPr>
        <w:t>PENETAPAN KEDUDUKAN PEJABAT PELAKSANA FUNGSIONAL PADA PENGADILAN TINGGI AGAMA PADANG</w:t>
      </w:r>
      <w:r w:rsidR="0080005D">
        <w:rPr>
          <w:rFonts w:ascii="Bookman Old Style" w:eastAsia="Calibri" w:hAnsi="Bookman Old Style" w:cs="Arial"/>
          <w:sz w:val="22"/>
          <w:szCs w:val="22"/>
        </w:rPr>
        <w:t>.</w:t>
      </w:r>
    </w:p>
    <w:p w14:paraId="09F54093" w14:textId="2E1F58CD" w:rsidR="00BD64B8" w:rsidRDefault="007A09AC" w:rsidP="00CC55A1">
      <w:pPr>
        <w:pStyle w:val="BodyTextIndent2"/>
        <w:tabs>
          <w:tab w:val="clear" w:pos="1620"/>
          <w:tab w:val="clear" w:pos="1980"/>
          <w:tab w:val="clear" w:pos="2340"/>
          <w:tab w:val="left" w:pos="1985"/>
        </w:tabs>
        <w:ind w:left="2268" w:hanging="2268"/>
        <w:rPr>
          <w:rFonts w:ascii="Bookman Old Style" w:hAnsi="Bookman Old Style" w:cs="Arial"/>
          <w:sz w:val="22"/>
          <w:szCs w:val="22"/>
        </w:rPr>
      </w:pPr>
      <w:r w:rsidRPr="00122A35">
        <w:rPr>
          <w:rFonts w:ascii="Bookman Old Style" w:hAnsi="Bookman Old Style" w:cs="Arial"/>
          <w:sz w:val="22"/>
          <w:szCs w:val="22"/>
          <w:lang w:val="id-ID"/>
        </w:rPr>
        <w:t>KESATU</w:t>
      </w:r>
      <w:r w:rsidRPr="00122A35">
        <w:rPr>
          <w:rFonts w:ascii="Bookman Old Style" w:hAnsi="Bookman Old Style" w:cs="Arial"/>
          <w:sz w:val="22"/>
          <w:szCs w:val="22"/>
          <w:lang w:val="id-ID"/>
        </w:rPr>
        <w:tab/>
        <w:t>:</w:t>
      </w:r>
      <w:r w:rsidRPr="00122A35">
        <w:rPr>
          <w:rFonts w:ascii="Bookman Old Style" w:hAnsi="Bookman Old Style" w:cs="Arial"/>
          <w:sz w:val="22"/>
          <w:szCs w:val="22"/>
          <w:lang w:val="id-ID"/>
        </w:rPr>
        <w:tab/>
      </w:r>
      <w:r w:rsidR="00B201E5" w:rsidRPr="00122A35">
        <w:rPr>
          <w:rFonts w:ascii="Bookman Old Style" w:hAnsi="Bookman Old Style" w:cs="Arial"/>
          <w:sz w:val="22"/>
          <w:szCs w:val="22"/>
        </w:rPr>
        <w:t>Me</w:t>
      </w:r>
      <w:proofErr w:type="spellStart"/>
      <w:r w:rsidR="00B201E5" w:rsidRPr="00122A35">
        <w:rPr>
          <w:rFonts w:ascii="Bookman Old Style" w:hAnsi="Bookman Old Style" w:cs="Arial"/>
          <w:sz w:val="22"/>
          <w:szCs w:val="22"/>
          <w:lang w:val="id-ID"/>
        </w:rPr>
        <w:t>netapkan</w:t>
      </w:r>
      <w:proofErr w:type="spellEnd"/>
      <w:r w:rsidR="00E672E4" w:rsidRPr="00122A3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DF7179">
        <w:rPr>
          <w:rFonts w:ascii="Bookman Old Style" w:hAnsi="Bookman Old Style" w:cs="Arial"/>
          <w:sz w:val="22"/>
          <w:szCs w:val="22"/>
        </w:rPr>
        <w:t>pegawai</w:t>
      </w:r>
      <w:proofErr w:type="spellEnd"/>
      <w:r w:rsidR="00DF7179">
        <w:rPr>
          <w:rFonts w:ascii="Bookman Old Style" w:hAnsi="Bookman Old Style" w:cs="Arial"/>
          <w:sz w:val="22"/>
          <w:szCs w:val="22"/>
        </w:rPr>
        <w:t xml:space="preserve"> </w:t>
      </w:r>
      <w:r w:rsidR="00BD64B8">
        <w:rPr>
          <w:rFonts w:ascii="Bookman Old Style" w:hAnsi="Bookman Old Style" w:cs="Arial"/>
          <w:sz w:val="22"/>
          <w:szCs w:val="22"/>
        </w:rPr>
        <w:t xml:space="preserve">negeri </w:t>
      </w:r>
      <w:proofErr w:type="spellStart"/>
      <w:r w:rsidR="00BD64B8">
        <w:rPr>
          <w:rFonts w:ascii="Bookman Old Style" w:hAnsi="Bookman Old Style" w:cs="Arial"/>
          <w:sz w:val="22"/>
          <w:szCs w:val="22"/>
        </w:rPr>
        <w:t>sipil</w:t>
      </w:r>
      <w:proofErr w:type="spellEnd"/>
      <w:r w:rsidR="00BD64B8">
        <w:rPr>
          <w:rFonts w:ascii="Bookman Old Style" w:hAnsi="Bookman Old Style" w:cs="Arial"/>
          <w:sz w:val="22"/>
          <w:szCs w:val="22"/>
        </w:rPr>
        <w:t xml:space="preserve"> </w:t>
      </w:r>
      <w:r w:rsidR="00BD64B8" w:rsidRPr="00BD64B8">
        <w:rPr>
          <w:rFonts w:ascii="Bookman Old Style" w:hAnsi="Bookman Old Style" w:cs="Arial"/>
          <w:sz w:val="22"/>
          <w:szCs w:val="22"/>
          <w:lang w:val="id-ID"/>
        </w:rPr>
        <w:t>nama</w:t>
      </w:r>
      <w:r w:rsidR="00BD64B8" w:rsidRPr="00BD64B8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5F4EBB">
        <w:rPr>
          <w:rFonts w:ascii="Bookman Old Style" w:hAnsi="Bookman Old Style" w:cs="Arial"/>
          <w:sz w:val="22"/>
          <w:szCs w:val="22"/>
        </w:rPr>
        <w:t>Efri</w:t>
      </w:r>
      <w:proofErr w:type="spellEnd"/>
      <w:r w:rsidR="005F4EBB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5F4EBB">
        <w:rPr>
          <w:rFonts w:ascii="Bookman Old Style" w:hAnsi="Bookman Old Style" w:cs="Arial"/>
          <w:sz w:val="22"/>
          <w:szCs w:val="22"/>
        </w:rPr>
        <w:t>Sukma</w:t>
      </w:r>
      <w:proofErr w:type="spellEnd"/>
      <w:r w:rsidR="00BD64B8">
        <w:rPr>
          <w:rFonts w:ascii="Bookman Old Style" w:hAnsi="Bookman Old Style" w:cs="Arial"/>
          <w:sz w:val="22"/>
          <w:szCs w:val="22"/>
        </w:rPr>
        <w:t>,</w:t>
      </w:r>
      <w:r w:rsidR="005F4EBB">
        <w:rPr>
          <w:rFonts w:ascii="Bookman Old Style" w:hAnsi="Bookman Old Style" w:cs="Arial"/>
          <w:sz w:val="22"/>
          <w:szCs w:val="22"/>
        </w:rPr>
        <w:t xml:space="preserve"> </w:t>
      </w:r>
      <w:r w:rsidR="005F4EBB">
        <w:rPr>
          <w:rFonts w:ascii="Bookman Old Style" w:hAnsi="Bookman Old Style" w:cs="Arial"/>
          <w:sz w:val="22"/>
          <w:szCs w:val="22"/>
        </w:rPr>
        <w:br/>
      </w:r>
      <w:r w:rsidR="00BD64B8">
        <w:rPr>
          <w:rFonts w:ascii="Bookman Old Style" w:hAnsi="Bookman Old Style" w:cs="Arial"/>
          <w:sz w:val="22"/>
          <w:szCs w:val="22"/>
        </w:rPr>
        <w:t xml:space="preserve">NIP. </w:t>
      </w:r>
      <w:r w:rsidR="005F4EBB" w:rsidRPr="005F4EBB">
        <w:rPr>
          <w:rFonts w:ascii="Bookman Old Style" w:hAnsi="Bookman Old Style" w:cs="Arial"/>
          <w:sz w:val="22"/>
          <w:szCs w:val="22"/>
        </w:rPr>
        <w:t>198402152006041004</w:t>
      </w:r>
      <w:r w:rsidR="00BD64B8" w:rsidRPr="00BD64B8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BD64B8" w:rsidRPr="00BD64B8">
        <w:rPr>
          <w:rFonts w:ascii="Bookman Old Style" w:hAnsi="Bookman Old Style" w:cs="Arial"/>
          <w:sz w:val="22"/>
          <w:szCs w:val="22"/>
        </w:rPr>
        <w:t>Pangkat</w:t>
      </w:r>
      <w:proofErr w:type="spellEnd"/>
      <w:r w:rsidR="00BD64B8" w:rsidRPr="00BD64B8">
        <w:rPr>
          <w:rFonts w:ascii="Bookman Old Style" w:hAnsi="Bookman Old Style" w:cs="Arial"/>
          <w:sz w:val="22"/>
          <w:szCs w:val="22"/>
        </w:rPr>
        <w:t>/Gol.</w:t>
      </w:r>
      <w:r w:rsidR="005F4EBB">
        <w:rPr>
          <w:rFonts w:ascii="Bookman Old Style" w:hAnsi="Bookman Old Style" w:cs="Arial"/>
          <w:sz w:val="22"/>
          <w:szCs w:val="22"/>
        </w:rPr>
        <w:t xml:space="preserve"> </w:t>
      </w:r>
      <w:r w:rsidR="00BD64B8" w:rsidRPr="00BD64B8">
        <w:rPr>
          <w:rFonts w:ascii="Bookman Old Style" w:hAnsi="Bookman Old Style" w:cs="Arial"/>
          <w:sz w:val="22"/>
          <w:szCs w:val="22"/>
        </w:rPr>
        <w:t xml:space="preserve">Ruang </w:t>
      </w:r>
      <w:proofErr w:type="spellStart"/>
      <w:r w:rsidR="005F4EBB">
        <w:rPr>
          <w:rFonts w:ascii="Bookman Old Style" w:hAnsi="Bookman Old Style" w:cs="Arial"/>
          <w:sz w:val="22"/>
          <w:szCs w:val="22"/>
        </w:rPr>
        <w:t>Penata</w:t>
      </w:r>
      <w:proofErr w:type="spellEnd"/>
      <w:r w:rsidR="005F4EBB">
        <w:rPr>
          <w:rFonts w:ascii="Bookman Old Style" w:hAnsi="Bookman Old Style" w:cs="Arial"/>
          <w:sz w:val="22"/>
          <w:szCs w:val="22"/>
        </w:rPr>
        <w:t xml:space="preserve"> Muda</w:t>
      </w:r>
      <w:r w:rsidR="00BD64B8" w:rsidRPr="00BD64B8">
        <w:rPr>
          <w:rFonts w:ascii="Bookman Old Style" w:hAnsi="Bookman Old Style" w:cs="Arial"/>
          <w:sz w:val="22"/>
          <w:szCs w:val="22"/>
        </w:rPr>
        <w:t xml:space="preserve"> (I</w:t>
      </w:r>
      <w:r w:rsidR="005F4EBB">
        <w:rPr>
          <w:rFonts w:ascii="Bookman Old Style" w:hAnsi="Bookman Old Style" w:cs="Arial"/>
          <w:sz w:val="22"/>
          <w:szCs w:val="22"/>
        </w:rPr>
        <w:t>I</w:t>
      </w:r>
      <w:r w:rsidR="00BD64B8" w:rsidRPr="00BD64B8">
        <w:rPr>
          <w:rFonts w:ascii="Bookman Old Style" w:hAnsi="Bookman Old Style" w:cs="Arial"/>
          <w:sz w:val="22"/>
          <w:szCs w:val="22"/>
        </w:rPr>
        <w:t>I/</w:t>
      </w:r>
      <w:r w:rsidR="005F4EBB">
        <w:rPr>
          <w:rFonts w:ascii="Bookman Old Style" w:hAnsi="Bookman Old Style" w:cs="Arial"/>
          <w:sz w:val="22"/>
          <w:szCs w:val="22"/>
        </w:rPr>
        <w:t>a</w:t>
      </w:r>
      <w:r w:rsidR="00BD64B8" w:rsidRPr="00BD64B8">
        <w:rPr>
          <w:rFonts w:ascii="Bookman Old Style" w:hAnsi="Bookman Old Style" w:cs="Arial"/>
          <w:sz w:val="22"/>
          <w:szCs w:val="22"/>
        </w:rPr>
        <w:t>)</w:t>
      </w:r>
      <w:r w:rsidR="00BD64B8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BD64B8" w:rsidRPr="00BD64B8">
        <w:rPr>
          <w:rFonts w:ascii="Bookman Old Style" w:hAnsi="Bookman Old Style" w:cs="Arial"/>
          <w:sz w:val="22"/>
          <w:szCs w:val="22"/>
        </w:rPr>
        <w:t>sebagai</w:t>
      </w:r>
      <w:proofErr w:type="spellEnd"/>
      <w:r w:rsidR="00BD64B8" w:rsidRPr="00BD64B8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BD64B8" w:rsidRPr="00BD64B8">
        <w:rPr>
          <w:rFonts w:ascii="Bookman Old Style" w:hAnsi="Bookman Old Style" w:cs="Arial"/>
          <w:sz w:val="22"/>
          <w:szCs w:val="22"/>
        </w:rPr>
        <w:t>Bendahara</w:t>
      </w:r>
      <w:proofErr w:type="spellEnd"/>
      <w:r w:rsidR="00BD64B8" w:rsidRPr="00BD64B8">
        <w:rPr>
          <w:rFonts w:ascii="Bookman Old Style" w:hAnsi="Bookman Old Style" w:cs="Arial"/>
          <w:sz w:val="22"/>
          <w:szCs w:val="22"/>
        </w:rPr>
        <w:t xml:space="preserve"> pada </w:t>
      </w:r>
      <w:proofErr w:type="spellStart"/>
      <w:r w:rsidR="00BD64B8" w:rsidRPr="00BD64B8">
        <w:rPr>
          <w:rFonts w:ascii="Bookman Old Style" w:hAnsi="Bookman Old Style" w:cs="Arial"/>
          <w:sz w:val="22"/>
          <w:szCs w:val="22"/>
        </w:rPr>
        <w:t>Pengadilan</w:t>
      </w:r>
      <w:proofErr w:type="spellEnd"/>
      <w:r w:rsidR="00BD64B8" w:rsidRPr="00BD64B8">
        <w:rPr>
          <w:rFonts w:ascii="Bookman Old Style" w:hAnsi="Bookman Old Style" w:cs="Arial"/>
          <w:sz w:val="22"/>
          <w:szCs w:val="22"/>
        </w:rPr>
        <w:t xml:space="preserve"> Tinggi Agama Padang</w:t>
      </w:r>
      <w:r w:rsidR="00A83DD4">
        <w:rPr>
          <w:rFonts w:ascii="Bookman Old Style" w:hAnsi="Bookman Old Style" w:cs="Arial"/>
          <w:sz w:val="22"/>
          <w:szCs w:val="22"/>
        </w:rPr>
        <w:t xml:space="preserve"> yang </w:t>
      </w:r>
      <w:proofErr w:type="spellStart"/>
      <w:r w:rsidR="00A83DD4">
        <w:rPr>
          <w:rFonts w:ascii="Bookman Old Style" w:hAnsi="Bookman Old Style" w:cs="Arial"/>
          <w:sz w:val="22"/>
          <w:szCs w:val="22"/>
        </w:rPr>
        <w:t>berkedudukan</w:t>
      </w:r>
      <w:proofErr w:type="spellEnd"/>
      <w:r w:rsidR="00A83DD4">
        <w:rPr>
          <w:rFonts w:ascii="Bookman Old Style" w:hAnsi="Bookman Old Style" w:cs="Arial"/>
          <w:sz w:val="22"/>
          <w:szCs w:val="22"/>
        </w:rPr>
        <w:t xml:space="preserve"> dan </w:t>
      </w:r>
      <w:proofErr w:type="spellStart"/>
      <w:r w:rsidR="00A83DD4">
        <w:rPr>
          <w:rFonts w:ascii="Bookman Old Style" w:hAnsi="Bookman Old Style" w:cs="Arial"/>
          <w:sz w:val="22"/>
          <w:szCs w:val="22"/>
        </w:rPr>
        <w:t>bertanggung</w:t>
      </w:r>
      <w:proofErr w:type="spellEnd"/>
      <w:r w:rsidR="00A83DD4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A83DD4">
        <w:rPr>
          <w:rFonts w:ascii="Bookman Old Style" w:hAnsi="Bookman Old Style" w:cs="Arial"/>
          <w:sz w:val="22"/>
          <w:szCs w:val="22"/>
        </w:rPr>
        <w:t>jawab</w:t>
      </w:r>
      <w:proofErr w:type="spellEnd"/>
      <w:r w:rsidR="00A83DD4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A83DD4">
        <w:rPr>
          <w:rFonts w:ascii="Bookman Old Style" w:hAnsi="Bookman Old Style" w:cs="Arial"/>
          <w:sz w:val="22"/>
          <w:szCs w:val="22"/>
        </w:rPr>
        <w:t>kepada</w:t>
      </w:r>
      <w:proofErr w:type="spellEnd"/>
      <w:r w:rsidR="00A83DD4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A83DD4" w:rsidRPr="00A83DD4">
        <w:rPr>
          <w:rFonts w:ascii="Bookman Old Style" w:hAnsi="Bookman Old Style" w:cs="Arial"/>
          <w:sz w:val="22"/>
          <w:szCs w:val="22"/>
        </w:rPr>
        <w:t>Kepala</w:t>
      </w:r>
      <w:proofErr w:type="spellEnd"/>
      <w:r w:rsidR="00A83DD4" w:rsidRPr="00A83DD4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A83DD4" w:rsidRPr="00A83DD4">
        <w:rPr>
          <w:rFonts w:ascii="Bookman Old Style" w:hAnsi="Bookman Old Style" w:cs="Arial"/>
          <w:sz w:val="22"/>
          <w:szCs w:val="22"/>
        </w:rPr>
        <w:t>Subbagian</w:t>
      </w:r>
      <w:proofErr w:type="spellEnd"/>
      <w:r w:rsidR="00A83DD4" w:rsidRPr="00A83DD4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A83DD4" w:rsidRPr="00A83DD4">
        <w:rPr>
          <w:rFonts w:ascii="Bookman Old Style" w:hAnsi="Bookman Old Style" w:cs="Arial"/>
          <w:sz w:val="22"/>
          <w:szCs w:val="22"/>
        </w:rPr>
        <w:t>Keuangan</w:t>
      </w:r>
      <w:proofErr w:type="spellEnd"/>
      <w:r w:rsidR="00A83DD4" w:rsidRPr="00A83DD4">
        <w:rPr>
          <w:rFonts w:ascii="Bookman Old Style" w:hAnsi="Bookman Old Style" w:cs="Arial"/>
          <w:sz w:val="22"/>
          <w:szCs w:val="22"/>
        </w:rPr>
        <w:t xml:space="preserve"> dan </w:t>
      </w:r>
      <w:proofErr w:type="spellStart"/>
      <w:r w:rsidR="00A83DD4" w:rsidRPr="00A83DD4">
        <w:rPr>
          <w:rFonts w:ascii="Bookman Old Style" w:hAnsi="Bookman Old Style" w:cs="Arial"/>
          <w:sz w:val="22"/>
          <w:szCs w:val="22"/>
        </w:rPr>
        <w:t>Pelaporan</w:t>
      </w:r>
      <w:proofErr w:type="spellEnd"/>
      <w:r w:rsidR="00A83DD4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A83DD4" w:rsidRPr="00BD64B8">
        <w:rPr>
          <w:rFonts w:ascii="Bookman Old Style" w:hAnsi="Bookman Old Style" w:cs="Arial"/>
          <w:sz w:val="22"/>
          <w:szCs w:val="22"/>
        </w:rPr>
        <w:t>Pengadilan</w:t>
      </w:r>
      <w:proofErr w:type="spellEnd"/>
      <w:r w:rsidR="00A83DD4" w:rsidRPr="00BD64B8">
        <w:rPr>
          <w:rFonts w:ascii="Bookman Old Style" w:hAnsi="Bookman Old Style" w:cs="Arial"/>
          <w:sz w:val="22"/>
          <w:szCs w:val="22"/>
        </w:rPr>
        <w:t xml:space="preserve"> Tinggi Agama Padang</w:t>
      </w:r>
      <w:r w:rsidR="00BD64B8">
        <w:rPr>
          <w:rFonts w:ascii="Bookman Old Style" w:hAnsi="Bookman Old Style" w:cs="Arial"/>
          <w:sz w:val="22"/>
          <w:szCs w:val="22"/>
        </w:rPr>
        <w:t>;</w:t>
      </w:r>
    </w:p>
    <w:p w14:paraId="62592F13" w14:textId="1270683B" w:rsidR="00A83DD4" w:rsidRPr="00A83DD4" w:rsidRDefault="005F4AFF" w:rsidP="006B29EE">
      <w:pPr>
        <w:pStyle w:val="BodyTextIndent2"/>
        <w:tabs>
          <w:tab w:val="clear" w:pos="1620"/>
          <w:tab w:val="clear" w:pos="1980"/>
          <w:tab w:val="clear" w:pos="2340"/>
          <w:tab w:val="left" w:pos="1985"/>
        </w:tabs>
        <w:ind w:left="2268" w:hanging="2268"/>
        <w:rPr>
          <w:rFonts w:ascii="Bookman Old Style" w:hAnsi="Bookman Old Style" w:cs="Arial"/>
          <w:sz w:val="22"/>
          <w:szCs w:val="22"/>
        </w:rPr>
      </w:pPr>
      <w:r w:rsidRPr="00122A35">
        <w:rPr>
          <w:rFonts w:ascii="Bookman Old Style" w:hAnsi="Bookman Old Style" w:cs="Arial"/>
          <w:sz w:val="22"/>
          <w:szCs w:val="22"/>
          <w:lang w:val="id-ID"/>
        </w:rPr>
        <w:t>KE</w:t>
      </w:r>
      <w:r w:rsidRPr="00122A35">
        <w:rPr>
          <w:rFonts w:ascii="Bookman Old Style" w:hAnsi="Bookman Old Style" w:cs="Arial"/>
          <w:sz w:val="22"/>
          <w:szCs w:val="22"/>
        </w:rPr>
        <w:t>DUA</w:t>
      </w:r>
      <w:r w:rsidRPr="00122A35">
        <w:rPr>
          <w:rFonts w:ascii="Bookman Old Style" w:hAnsi="Bookman Old Style" w:cs="Arial"/>
          <w:sz w:val="22"/>
          <w:szCs w:val="22"/>
          <w:lang w:val="id-ID"/>
        </w:rPr>
        <w:tab/>
        <w:t>:</w:t>
      </w:r>
      <w:r w:rsidR="00A83DD4">
        <w:rPr>
          <w:rFonts w:ascii="Bookman Old Style" w:hAnsi="Bookman Old Style" w:cs="Arial"/>
          <w:sz w:val="22"/>
          <w:szCs w:val="22"/>
          <w:lang w:val="id-ID"/>
        </w:rPr>
        <w:tab/>
      </w:r>
      <w:proofErr w:type="spellStart"/>
      <w:r w:rsidR="00A83DD4" w:rsidRPr="006B29EE">
        <w:rPr>
          <w:rFonts w:ascii="Bookman Old Style" w:hAnsi="Bookman Old Style" w:cs="Arial"/>
          <w:sz w:val="22"/>
          <w:szCs w:val="22"/>
        </w:rPr>
        <w:t>Segala</w:t>
      </w:r>
      <w:proofErr w:type="spellEnd"/>
      <w:r w:rsidR="006B29E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A83DD4">
        <w:rPr>
          <w:rFonts w:ascii="Bookman Old Style" w:hAnsi="Bookman Old Style" w:cs="Arial"/>
          <w:sz w:val="22"/>
          <w:szCs w:val="22"/>
        </w:rPr>
        <w:t>ketentuan</w:t>
      </w:r>
      <w:proofErr w:type="spellEnd"/>
      <w:r w:rsidR="00A83DD4">
        <w:rPr>
          <w:rFonts w:ascii="Bookman Old Style" w:hAnsi="Bookman Old Style" w:cs="Arial"/>
          <w:sz w:val="22"/>
          <w:szCs w:val="22"/>
        </w:rPr>
        <w:t xml:space="preserve"> </w:t>
      </w:r>
      <w:r w:rsidR="00A83DD4" w:rsidRPr="00A83DD4">
        <w:rPr>
          <w:rFonts w:ascii="Bookman Old Style" w:hAnsi="Bookman Old Style" w:cs="Arial"/>
          <w:sz w:val="22"/>
          <w:szCs w:val="22"/>
        </w:rPr>
        <w:t xml:space="preserve">yang </w:t>
      </w:r>
      <w:proofErr w:type="spellStart"/>
      <w:r w:rsidR="006B29EE">
        <w:rPr>
          <w:rFonts w:ascii="Bookman Old Style" w:hAnsi="Bookman Old Style" w:cs="Arial"/>
          <w:sz w:val="22"/>
          <w:szCs w:val="22"/>
        </w:rPr>
        <w:t>ditetapkan</w:t>
      </w:r>
      <w:proofErr w:type="spellEnd"/>
      <w:r w:rsidR="006B29E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6B29EE">
        <w:rPr>
          <w:rFonts w:ascii="Bookman Old Style" w:hAnsi="Bookman Old Style" w:cs="Arial"/>
          <w:sz w:val="22"/>
          <w:szCs w:val="22"/>
        </w:rPr>
        <w:t>dalam</w:t>
      </w:r>
      <w:proofErr w:type="spellEnd"/>
      <w:r w:rsidR="006B29EE">
        <w:rPr>
          <w:rFonts w:ascii="Bookman Old Style" w:hAnsi="Bookman Old Style" w:cs="Arial"/>
          <w:sz w:val="22"/>
          <w:szCs w:val="22"/>
        </w:rPr>
        <w:t xml:space="preserve"> </w:t>
      </w:r>
      <w:r w:rsidR="006B29EE" w:rsidRPr="006B29EE">
        <w:rPr>
          <w:rFonts w:ascii="Bookman Old Style" w:hAnsi="Bookman Old Style" w:cs="Arial"/>
          <w:sz w:val="22"/>
          <w:szCs w:val="22"/>
        </w:rPr>
        <w:t xml:space="preserve">Keputusan </w:t>
      </w:r>
      <w:proofErr w:type="spellStart"/>
      <w:r w:rsidR="006B29EE" w:rsidRPr="006B29EE">
        <w:rPr>
          <w:rFonts w:ascii="Bookman Old Style" w:hAnsi="Bookman Old Style" w:cs="Arial"/>
          <w:sz w:val="22"/>
          <w:szCs w:val="22"/>
        </w:rPr>
        <w:t>Ketua</w:t>
      </w:r>
      <w:proofErr w:type="spellEnd"/>
      <w:r w:rsidR="006B29EE" w:rsidRPr="006B29E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6B29EE" w:rsidRPr="006B29EE">
        <w:rPr>
          <w:rFonts w:ascii="Bookman Old Style" w:hAnsi="Bookman Old Style" w:cs="Arial"/>
          <w:sz w:val="22"/>
          <w:szCs w:val="22"/>
        </w:rPr>
        <w:t>Pengadilan</w:t>
      </w:r>
      <w:proofErr w:type="spellEnd"/>
      <w:r w:rsidR="006B29EE" w:rsidRPr="006B29EE">
        <w:rPr>
          <w:rFonts w:ascii="Bookman Old Style" w:hAnsi="Bookman Old Style" w:cs="Arial"/>
          <w:sz w:val="22"/>
          <w:szCs w:val="22"/>
        </w:rPr>
        <w:t xml:space="preserve"> Tinggi Agama Padang </w:t>
      </w:r>
      <w:proofErr w:type="spellStart"/>
      <w:r w:rsidR="006B29EE" w:rsidRPr="006B29EE">
        <w:rPr>
          <w:rFonts w:ascii="Bookman Old Style" w:hAnsi="Bookman Old Style" w:cs="Arial"/>
          <w:sz w:val="22"/>
          <w:szCs w:val="22"/>
        </w:rPr>
        <w:t>Nomor</w:t>
      </w:r>
      <w:proofErr w:type="spellEnd"/>
      <w:r w:rsidR="006B29EE" w:rsidRPr="006B29EE">
        <w:rPr>
          <w:rFonts w:ascii="Bookman Old Style" w:hAnsi="Bookman Old Style" w:cs="Arial"/>
          <w:sz w:val="22"/>
          <w:szCs w:val="22"/>
        </w:rPr>
        <w:t xml:space="preserve"> W3-A/2463/KP.04.6/IX/2023 </w:t>
      </w:r>
      <w:proofErr w:type="spellStart"/>
      <w:r w:rsidR="006B29EE" w:rsidRPr="006B29EE">
        <w:rPr>
          <w:rFonts w:ascii="Bookman Old Style" w:hAnsi="Bookman Old Style" w:cs="Arial"/>
          <w:sz w:val="22"/>
          <w:szCs w:val="22"/>
        </w:rPr>
        <w:t>tentang</w:t>
      </w:r>
      <w:proofErr w:type="spellEnd"/>
      <w:r w:rsidR="006B29EE" w:rsidRPr="006B29E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6B29EE" w:rsidRPr="006B29EE">
        <w:rPr>
          <w:rFonts w:ascii="Bookman Old Style" w:hAnsi="Bookman Old Style" w:cs="Arial"/>
          <w:sz w:val="22"/>
          <w:szCs w:val="22"/>
        </w:rPr>
        <w:t>Penetapan</w:t>
      </w:r>
      <w:proofErr w:type="spellEnd"/>
      <w:r w:rsidR="006B29EE" w:rsidRPr="006B29E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6B29EE" w:rsidRPr="006B29EE">
        <w:rPr>
          <w:rFonts w:ascii="Bookman Old Style" w:hAnsi="Bookman Old Style" w:cs="Arial"/>
          <w:sz w:val="22"/>
          <w:szCs w:val="22"/>
        </w:rPr>
        <w:t>Kedudukan</w:t>
      </w:r>
      <w:proofErr w:type="spellEnd"/>
      <w:r w:rsidR="006B29EE" w:rsidRPr="006B29EE">
        <w:rPr>
          <w:rFonts w:ascii="Bookman Old Style" w:hAnsi="Bookman Old Style" w:cs="Arial"/>
          <w:sz w:val="22"/>
          <w:szCs w:val="22"/>
        </w:rPr>
        <w:t xml:space="preserve"> </w:t>
      </w:r>
      <w:r w:rsidR="006B29EE">
        <w:rPr>
          <w:rFonts w:ascii="Bookman Old Style" w:hAnsi="Bookman Old Style" w:cs="Arial"/>
          <w:sz w:val="22"/>
          <w:szCs w:val="22"/>
        </w:rPr>
        <w:t>d</w:t>
      </w:r>
      <w:r w:rsidR="006B29EE" w:rsidRPr="006B29EE">
        <w:rPr>
          <w:rFonts w:ascii="Bookman Old Style" w:hAnsi="Bookman Old Style" w:cs="Arial"/>
          <w:sz w:val="22"/>
          <w:szCs w:val="22"/>
        </w:rPr>
        <w:t xml:space="preserve">an </w:t>
      </w:r>
      <w:proofErr w:type="spellStart"/>
      <w:r w:rsidR="006B29EE" w:rsidRPr="006B29EE">
        <w:rPr>
          <w:rFonts w:ascii="Bookman Old Style" w:hAnsi="Bookman Old Style" w:cs="Arial"/>
          <w:sz w:val="22"/>
          <w:szCs w:val="22"/>
        </w:rPr>
        <w:t>Pertanggung</w:t>
      </w:r>
      <w:proofErr w:type="spellEnd"/>
      <w:r w:rsidR="006B29EE" w:rsidRPr="006B29E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6B29EE" w:rsidRPr="006B29EE">
        <w:rPr>
          <w:rFonts w:ascii="Bookman Old Style" w:hAnsi="Bookman Old Style" w:cs="Arial"/>
          <w:sz w:val="22"/>
          <w:szCs w:val="22"/>
        </w:rPr>
        <w:t>Jawaban</w:t>
      </w:r>
      <w:proofErr w:type="spellEnd"/>
      <w:r w:rsidR="006B29EE" w:rsidRPr="006B29E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6B29EE" w:rsidRPr="006B29EE">
        <w:rPr>
          <w:rFonts w:ascii="Bookman Old Style" w:hAnsi="Bookman Old Style" w:cs="Arial"/>
          <w:sz w:val="22"/>
          <w:szCs w:val="22"/>
        </w:rPr>
        <w:t>Pejabat</w:t>
      </w:r>
      <w:proofErr w:type="spellEnd"/>
      <w:r w:rsidR="006B29EE" w:rsidRPr="006B29E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6B29EE" w:rsidRPr="006B29EE">
        <w:rPr>
          <w:rFonts w:ascii="Bookman Old Style" w:hAnsi="Bookman Old Style" w:cs="Arial"/>
          <w:sz w:val="22"/>
          <w:szCs w:val="22"/>
        </w:rPr>
        <w:t>Pelaksana</w:t>
      </w:r>
      <w:proofErr w:type="spellEnd"/>
      <w:r w:rsidR="006B29EE" w:rsidRPr="006B29EE">
        <w:rPr>
          <w:rFonts w:ascii="Bookman Old Style" w:hAnsi="Bookman Old Style" w:cs="Arial"/>
          <w:sz w:val="22"/>
          <w:szCs w:val="22"/>
        </w:rPr>
        <w:t xml:space="preserve"> dan </w:t>
      </w:r>
      <w:proofErr w:type="spellStart"/>
      <w:r w:rsidR="006B29EE" w:rsidRPr="006B29EE">
        <w:rPr>
          <w:rFonts w:ascii="Bookman Old Style" w:hAnsi="Bookman Old Style" w:cs="Arial"/>
          <w:sz w:val="22"/>
          <w:szCs w:val="22"/>
        </w:rPr>
        <w:t>Pejabat</w:t>
      </w:r>
      <w:proofErr w:type="spellEnd"/>
      <w:r w:rsidR="006B29EE" w:rsidRPr="006B29E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6B29EE" w:rsidRPr="006B29EE">
        <w:rPr>
          <w:rFonts w:ascii="Bookman Old Style" w:hAnsi="Bookman Old Style" w:cs="Arial"/>
          <w:sz w:val="22"/>
          <w:szCs w:val="22"/>
        </w:rPr>
        <w:t>Fungsional</w:t>
      </w:r>
      <w:proofErr w:type="spellEnd"/>
      <w:r w:rsidR="006B29EE" w:rsidRPr="006B29EE">
        <w:rPr>
          <w:rFonts w:ascii="Bookman Old Style" w:hAnsi="Bookman Old Style" w:cs="Arial"/>
          <w:sz w:val="22"/>
          <w:szCs w:val="22"/>
        </w:rPr>
        <w:t xml:space="preserve"> pada </w:t>
      </w:r>
      <w:proofErr w:type="spellStart"/>
      <w:r w:rsidR="006B29EE" w:rsidRPr="006B29EE">
        <w:rPr>
          <w:rFonts w:ascii="Bookman Old Style" w:hAnsi="Bookman Old Style" w:cs="Arial"/>
          <w:sz w:val="22"/>
          <w:szCs w:val="22"/>
        </w:rPr>
        <w:t>Pengadilan</w:t>
      </w:r>
      <w:proofErr w:type="spellEnd"/>
      <w:r w:rsidR="006B29EE" w:rsidRPr="006B29EE">
        <w:rPr>
          <w:rFonts w:ascii="Bookman Old Style" w:hAnsi="Bookman Old Style" w:cs="Arial"/>
          <w:sz w:val="22"/>
          <w:szCs w:val="22"/>
        </w:rPr>
        <w:t xml:space="preserve"> Tinggi Agama Padang</w:t>
      </w:r>
      <w:r w:rsidR="006B29E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A83DD4" w:rsidRPr="00A83DD4">
        <w:rPr>
          <w:rFonts w:ascii="Bookman Old Style" w:hAnsi="Bookman Old Style"/>
          <w:sz w:val="22"/>
          <w:szCs w:val="22"/>
        </w:rPr>
        <w:t>masih</w:t>
      </w:r>
      <w:proofErr w:type="spellEnd"/>
      <w:r w:rsidR="006B29E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A83DD4" w:rsidRPr="00A83DD4">
        <w:rPr>
          <w:rFonts w:ascii="Bookman Old Style" w:hAnsi="Bookman Old Style" w:cs="Arial"/>
          <w:sz w:val="22"/>
          <w:szCs w:val="22"/>
        </w:rPr>
        <w:t>tetap</w:t>
      </w:r>
      <w:proofErr w:type="spellEnd"/>
      <w:r w:rsidR="006B29E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A83DD4" w:rsidRPr="00A83DD4">
        <w:rPr>
          <w:rFonts w:ascii="Bookman Old Style" w:hAnsi="Bookman Old Style"/>
          <w:sz w:val="22"/>
          <w:szCs w:val="22"/>
        </w:rPr>
        <w:t>berlaku</w:t>
      </w:r>
      <w:proofErr w:type="spellEnd"/>
      <w:r w:rsidR="006B29E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A83DD4" w:rsidRPr="00A83DD4">
        <w:rPr>
          <w:rFonts w:ascii="Bookman Old Style" w:hAnsi="Bookman Old Style" w:cs="Arial"/>
          <w:sz w:val="22"/>
          <w:szCs w:val="22"/>
        </w:rPr>
        <w:t>selama</w:t>
      </w:r>
      <w:proofErr w:type="spellEnd"/>
      <w:r w:rsidR="00A83DD4" w:rsidRPr="00A83DD4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A83DD4" w:rsidRPr="00A83DD4">
        <w:rPr>
          <w:rFonts w:ascii="Bookman Old Style" w:hAnsi="Bookman Old Style" w:cs="Arial"/>
          <w:sz w:val="22"/>
          <w:szCs w:val="22"/>
        </w:rPr>
        <w:t>belum</w:t>
      </w:r>
      <w:proofErr w:type="spellEnd"/>
      <w:r w:rsidR="00A83DD4" w:rsidRPr="00A83DD4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6B29EE">
        <w:rPr>
          <w:rFonts w:ascii="Bookman Old Style" w:hAnsi="Bookman Old Style" w:cs="Arial"/>
          <w:sz w:val="22"/>
          <w:szCs w:val="22"/>
        </w:rPr>
        <w:t>diubah</w:t>
      </w:r>
      <w:proofErr w:type="spellEnd"/>
      <w:r w:rsidR="006B29E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A83DD4" w:rsidRPr="00A83DD4">
        <w:rPr>
          <w:rFonts w:ascii="Bookman Old Style" w:hAnsi="Bookman Old Style" w:cs="Arial"/>
          <w:sz w:val="22"/>
          <w:szCs w:val="22"/>
        </w:rPr>
        <w:t>menurut</w:t>
      </w:r>
      <w:proofErr w:type="spellEnd"/>
      <w:r w:rsidR="00A83DD4" w:rsidRPr="00A83DD4">
        <w:rPr>
          <w:rFonts w:ascii="Bookman Old Style" w:hAnsi="Bookman Old Style" w:cs="Arial"/>
          <w:sz w:val="22"/>
          <w:szCs w:val="22"/>
        </w:rPr>
        <w:t xml:space="preserve"> </w:t>
      </w:r>
      <w:r w:rsidR="006B29EE">
        <w:rPr>
          <w:rFonts w:ascii="Bookman Old Style" w:hAnsi="Bookman Old Style" w:cs="Arial"/>
          <w:sz w:val="22"/>
          <w:szCs w:val="22"/>
        </w:rPr>
        <w:t xml:space="preserve">Keputusan </w:t>
      </w:r>
      <w:proofErr w:type="spellStart"/>
      <w:r w:rsidR="00A83DD4" w:rsidRPr="00A83DD4">
        <w:rPr>
          <w:rFonts w:ascii="Bookman Old Style" w:hAnsi="Bookman Old Style" w:cs="Arial"/>
          <w:sz w:val="22"/>
          <w:szCs w:val="22"/>
        </w:rPr>
        <w:t>ini</w:t>
      </w:r>
      <w:proofErr w:type="spellEnd"/>
      <w:r w:rsidR="006B29EE">
        <w:rPr>
          <w:rFonts w:ascii="Bookman Old Style" w:hAnsi="Bookman Old Style" w:cs="Arial"/>
          <w:sz w:val="22"/>
          <w:szCs w:val="22"/>
        </w:rPr>
        <w:t>.</w:t>
      </w:r>
    </w:p>
    <w:p w14:paraId="20BB043F" w14:textId="5A27D3F3" w:rsidR="005F4AFF" w:rsidRPr="005F4AFF" w:rsidRDefault="00A83DD4" w:rsidP="00CC55A1">
      <w:pPr>
        <w:pStyle w:val="BodyTextIndent2"/>
        <w:tabs>
          <w:tab w:val="clear" w:pos="1620"/>
          <w:tab w:val="clear" w:pos="1980"/>
          <w:tab w:val="clear" w:pos="2340"/>
          <w:tab w:val="left" w:pos="1985"/>
        </w:tabs>
        <w:ind w:left="2268" w:hanging="2268"/>
        <w:rPr>
          <w:rFonts w:ascii="Bookman Old Style" w:hAnsi="Bookman Old Style" w:cs="Arial"/>
          <w:sz w:val="22"/>
          <w:szCs w:val="22"/>
          <w:lang w:val="id-ID"/>
        </w:rPr>
      </w:pPr>
      <w:r w:rsidRPr="00A83DD4">
        <w:rPr>
          <w:rFonts w:ascii="Bookman Old Style" w:hAnsi="Bookman Old Style" w:cs="Arial"/>
          <w:sz w:val="22"/>
          <w:szCs w:val="22"/>
        </w:rPr>
        <w:t>KETIGA</w:t>
      </w:r>
      <w:r w:rsidRPr="00A83DD4">
        <w:rPr>
          <w:rFonts w:ascii="Bookman Old Style" w:hAnsi="Bookman Old Style" w:cs="Arial"/>
          <w:sz w:val="22"/>
          <w:szCs w:val="22"/>
        </w:rPr>
        <w:tab/>
        <w:t>:</w:t>
      </w:r>
      <w:r w:rsidRPr="00A83DD4">
        <w:rPr>
          <w:rFonts w:ascii="Bookman Old Style" w:hAnsi="Bookman Old Style" w:cs="Arial"/>
          <w:sz w:val="22"/>
          <w:szCs w:val="22"/>
        </w:rPr>
        <w:tab/>
      </w:r>
      <w:r w:rsidR="005F4AFF" w:rsidRPr="00A83DD4">
        <w:rPr>
          <w:rFonts w:ascii="Bookman Old Style" w:hAnsi="Bookman Old Style" w:cs="Arial"/>
          <w:sz w:val="22"/>
          <w:szCs w:val="22"/>
        </w:rPr>
        <w:t>Keputusan</w:t>
      </w:r>
      <w:r w:rsidR="005F4AFF" w:rsidRPr="005F4AFF">
        <w:rPr>
          <w:rFonts w:ascii="Bookman Old Style" w:hAnsi="Bookman Old Style" w:cs="Arial"/>
          <w:sz w:val="22"/>
          <w:szCs w:val="22"/>
          <w:lang w:val="id-ID"/>
        </w:rPr>
        <w:t xml:space="preserve"> ini mulai berlaku sejak tanggal penetapan.</w:t>
      </w:r>
    </w:p>
    <w:p w14:paraId="419EAB3F" w14:textId="512253A2" w:rsidR="005F4AFF" w:rsidRDefault="00A83DD4" w:rsidP="00CC55A1">
      <w:pPr>
        <w:pStyle w:val="BodyTextIndent2"/>
        <w:tabs>
          <w:tab w:val="clear" w:pos="1620"/>
          <w:tab w:val="clear" w:pos="1980"/>
          <w:tab w:val="clear" w:pos="2340"/>
          <w:tab w:val="left" w:pos="1985"/>
        </w:tabs>
        <w:ind w:left="2268" w:hanging="2268"/>
        <w:rPr>
          <w:rFonts w:ascii="Bookman Old Style" w:eastAsia="Calibri" w:hAnsi="Bookman Old Style" w:cs="Arial"/>
          <w:sz w:val="22"/>
          <w:szCs w:val="22"/>
          <w:lang w:val="id-ID"/>
        </w:rPr>
      </w:pPr>
      <w:r>
        <w:rPr>
          <w:rFonts w:ascii="Bookman Old Style" w:hAnsi="Bookman Old Style" w:cs="Arial"/>
          <w:sz w:val="22"/>
          <w:szCs w:val="22"/>
          <w:lang w:val="en-GB"/>
        </w:rPr>
        <w:t>KEEMPAT</w:t>
      </w:r>
      <w:r w:rsidR="005F4AFF" w:rsidRPr="005F4AFF">
        <w:rPr>
          <w:rFonts w:ascii="Bookman Old Style" w:hAnsi="Bookman Old Style" w:cs="Arial"/>
          <w:sz w:val="22"/>
          <w:szCs w:val="22"/>
          <w:lang w:val="id-ID"/>
        </w:rPr>
        <w:tab/>
        <w:t>:</w:t>
      </w:r>
      <w:r w:rsidR="005F4AFF" w:rsidRPr="005F4AFF">
        <w:rPr>
          <w:rFonts w:ascii="Bookman Old Style" w:hAnsi="Bookman Old Style" w:cs="Arial"/>
          <w:sz w:val="22"/>
          <w:szCs w:val="22"/>
          <w:lang w:val="id-ID"/>
        </w:rPr>
        <w:tab/>
        <w:t>Apabila dikemudian hari ternyata terdapat kekeliruan dalam Keputusan ini akan</w:t>
      </w:r>
      <w:r w:rsidR="005F4AFF" w:rsidRPr="00122A35">
        <w:rPr>
          <w:rFonts w:ascii="Bookman Old Style" w:eastAsia="Calibri" w:hAnsi="Bookman Old Style" w:cs="Arial"/>
          <w:sz w:val="22"/>
          <w:szCs w:val="22"/>
        </w:rPr>
        <w:t xml:space="preserve"> </w:t>
      </w:r>
      <w:proofErr w:type="spellStart"/>
      <w:r w:rsidR="005F4AFF" w:rsidRPr="00122A35">
        <w:rPr>
          <w:rFonts w:ascii="Bookman Old Style" w:eastAsia="Calibri" w:hAnsi="Bookman Old Style" w:cs="Arial"/>
          <w:sz w:val="22"/>
          <w:szCs w:val="22"/>
        </w:rPr>
        <w:t>diadakan</w:t>
      </w:r>
      <w:proofErr w:type="spellEnd"/>
      <w:r w:rsidR="005F4AFF" w:rsidRPr="00122A35">
        <w:rPr>
          <w:rFonts w:ascii="Bookman Old Style" w:eastAsia="Calibri" w:hAnsi="Bookman Old Style" w:cs="Arial"/>
          <w:sz w:val="22"/>
          <w:szCs w:val="22"/>
        </w:rPr>
        <w:t xml:space="preserve"> </w:t>
      </w:r>
      <w:proofErr w:type="spellStart"/>
      <w:r w:rsidR="005F4AFF" w:rsidRPr="00122A35">
        <w:rPr>
          <w:rFonts w:ascii="Bookman Old Style" w:eastAsia="Calibri" w:hAnsi="Bookman Old Style" w:cs="Arial"/>
          <w:sz w:val="22"/>
          <w:szCs w:val="22"/>
        </w:rPr>
        <w:t>perbaikan</w:t>
      </w:r>
      <w:proofErr w:type="spellEnd"/>
      <w:r w:rsidR="005F4AFF" w:rsidRPr="00122A35">
        <w:rPr>
          <w:rFonts w:ascii="Bookman Old Style" w:eastAsia="Calibri" w:hAnsi="Bookman Old Style" w:cs="Arial"/>
          <w:sz w:val="22"/>
          <w:szCs w:val="22"/>
        </w:rPr>
        <w:t xml:space="preserve"> </w:t>
      </w:r>
      <w:proofErr w:type="spellStart"/>
      <w:r w:rsidR="005F4AFF" w:rsidRPr="00122A35">
        <w:rPr>
          <w:rFonts w:ascii="Bookman Old Style" w:eastAsia="Calibri" w:hAnsi="Bookman Old Style" w:cs="Arial"/>
          <w:sz w:val="22"/>
          <w:szCs w:val="22"/>
        </w:rPr>
        <w:t>sebagaimana</w:t>
      </w:r>
      <w:proofErr w:type="spellEnd"/>
      <w:r w:rsidR="005F4AFF" w:rsidRPr="00122A35">
        <w:rPr>
          <w:rFonts w:ascii="Bookman Old Style" w:eastAsia="Calibri" w:hAnsi="Bookman Old Style" w:cs="Arial"/>
          <w:sz w:val="22"/>
          <w:szCs w:val="22"/>
        </w:rPr>
        <w:t xml:space="preserve"> </w:t>
      </w:r>
      <w:proofErr w:type="spellStart"/>
      <w:r w:rsidR="005F4AFF" w:rsidRPr="00122A35">
        <w:rPr>
          <w:rFonts w:ascii="Bookman Old Style" w:eastAsia="Calibri" w:hAnsi="Bookman Old Style" w:cs="Arial"/>
          <w:sz w:val="22"/>
          <w:szCs w:val="22"/>
        </w:rPr>
        <w:t>mestinya</w:t>
      </w:r>
      <w:proofErr w:type="spellEnd"/>
      <w:r w:rsidR="005F4AFF" w:rsidRPr="00122A35">
        <w:rPr>
          <w:rFonts w:ascii="Bookman Old Style" w:eastAsia="Calibri" w:hAnsi="Bookman Old Style" w:cs="Arial"/>
          <w:sz w:val="22"/>
          <w:szCs w:val="22"/>
          <w:lang w:val="id-ID"/>
        </w:rPr>
        <w:t>.</w:t>
      </w:r>
    </w:p>
    <w:p w14:paraId="2757D9E5" w14:textId="14BED2F4" w:rsidR="005F4EBB" w:rsidRDefault="005F4EBB" w:rsidP="00CC55A1">
      <w:pPr>
        <w:pStyle w:val="BodyTextIndent2"/>
        <w:tabs>
          <w:tab w:val="clear" w:pos="1620"/>
          <w:tab w:val="clear" w:pos="1980"/>
          <w:tab w:val="clear" w:pos="2340"/>
          <w:tab w:val="left" w:pos="1985"/>
        </w:tabs>
        <w:ind w:left="2268" w:hanging="2268"/>
        <w:rPr>
          <w:rFonts w:ascii="Bookman Old Style" w:eastAsia="Calibri" w:hAnsi="Bookman Old Style" w:cs="Arial"/>
          <w:sz w:val="22"/>
          <w:szCs w:val="22"/>
        </w:rPr>
      </w:pPr>
    </w:p>
    <w:p w14:paraId="1DB91302" w14:textId="0EC26CA4" w:rsidR="005F4EBB" w:rsidRDefault="005F4EBB" w:rsidP="00CC55A1">
      <w:pPr>
        <w:pStyle w:val="BodyTextIndent2"/>
        <w:tabs>
          <w:tab w:val="clear" w:pos="1620"/>
          <w:tab w:val="clear" w:pos="1980"/>
          <w:tab w:val="clear" w:pos="2340"/>
          <w:tab w:val="left" w:pos="1985"/>
        </w:tabs>
        <w:ind w:left="2268" w:hanging="2268"/>
        <w:rPr>
          <w:rFonts w:ascii="Bookman Old Style" w:eastAsia="Calibri" w:hAnsi="Bookman Old Style" w:cs="Arial"/>
          <w:sz w:val="22"/>
          <w:szCs w:val="22"/>
        </w:rPr>
      </w:pPr>
    </w:p>
    <w:p w14:paraId="050ED468" w14:textId="397E77EC" w:rsidR="005F4EBB" w:rsidRDefault="005F4EBB" w:rsidP="00CC55A1">
      <w:pPr>
        <w:ind w:left="6096"/>
        <w:rPr>
          <w:rFonts w:ascii="Bookman Old Style" w:hAnsi="Bookman Old Style" w:cs="Arial"/>
          <w:b w:val="0"/>
          <w:sz w:val="22"/>
          <w:szCs w:val="22"/>
          <w:lang w:val="en-ID"/>
        </w:rPr>
      </w:pPr>
      <w:r w:rsidRPr="00C60591">
        <w:rPr>
          <w:rFonts w:ascii="Bookman Old Style" w:hAnsi="Bookman Old Style" w:cs="Arial"/>
          <w:b w:val="0"/>
          <w:sz w:val="22"/>
          <w:szCs w:val="22"/>
          <w:lang w:val="id-ID"/>
        </w:rPr>
        <w:t>Ditetapkan di</w:t>
      </w:r>
      <w:r>
        <w:rPr>
          <w:rFonts w:ascii="Bookman Old Style" w:hAnsi="Bookman Old Style" w:cs="Arial"/>
          <w:b w:val="0"/>
          <w:sz w:val="22"/>
          <w:szCs w:val="22"/>
          <w:lang w:val="id-ID"/>
        </w:rPr>
        <w:t xml:space="preserve"> </w:t>
      </w:r>
      <w:r>
        <w:rPr>
          <w:rFonts w:ascii="Bookman Old Style" w:hAnsi="Bookman Old Style" w:cs="Arial"/>
          <w:b w:val="0"/>
          <w:sz w:val="22"/>
          <w:szCs w:val="22"/>
          <w:lang w:val="en-ID"/>
        </w:rPr>
        <w:t>Padang</w:t>
      </w:r>
    </w:p>
    <w:p w14:paraId="24F7501B" w14:textId="1E59FDA3" w:rsidR="005F4EBB" w:rsidRDefault="005F4EBB" w:rsidP="00CC55A1">
      <w:pPr>
        <w:ind w:left="6096"/>
        <w:rPr>
          <w:rFonts w:ascii="Bookman Old Style" w:hAnsi="Bookman Old Style" w:cs="Arial"/>
          <w:b w:val="0"/>
          <w:sz w:val="22"/>
          <w:szCs w:val="22"/>
          <w:lang w:val="en-ID"/>
        </w:rPr>
      </w:pPr>
      <w:r w:rsidRPr="00C60591">
        <w:rPr>
          <w:rFonts w:ascii="Bookman Old Style" w:hAnsi="Bookman Old Style" w:cs="Arial"/>
          <w:b w:val="0"/>
          <w:sz w:val="22"/>
          <w:szCs w:val="22"/>
          <w:lang w:val="id-ID"/>
        </w:rPr>
        <w:t>Pada tanggal</w:t>
      </w:r>
      <w:r>
        <w:rPr>
          <w:rFonts w:ascii="Bookman Old Style" w:hAnsi="Bookman Old Style" w:cs="Arial"/>
          <w:b w:val="0"/>
          <w:sz w:val="22"/>
          <w:szCs w:val="22"/>
          <w:lang w:val="en-ID"/>
        </w:rPr>
        <w:t xml:space="preserve">     </w:t>
      </w:r>
      <w:proofErr w:type="spellStart"/>
      <w:r w:rsidR="00CC55A1">
        <w:rPr>
          <w:rFonts w:ascii="Bookman Old Style" w:hAnsi="Bookman Old Style" w:cs="Arial"/>
          <w:b w:val="0"/>
          <w:sz w:val="22"/>
          <w:szCs w:val="22"/>
          <w:lang w:val="en-ID"/>
        </w:rPr>
        <w:t>Okto</w:t>
      </w:r>
      <w:r>
        <w:rPr>
          <w:rFonts w:ascii="Bookman Old Style" w:hAnsi="Bookman Old Style" w:cs="Arial"/>
          <w:b w:val="0"/>
          <w:sz w:val="22"/>
          <w:szCs w:val="22"/>
          <w:lang w:val="en-ID"/>
        </w:rPr>
        <w:t>ber</w:t>
      </w:r>
      <w:proofErr w:type="spellEnd"/>
      <w:r>
        <w:rPr>
          <w:rFonts w:ascii="Bookman Old Style" w:hAnsi="Bookman Old Style" w:cs="Arial"/>
          <w:b w:val="0"/>
          <w:sz w:val="22"/>
          <w:szCs w:val="22"/>
          <w:lang w:val="en-ID"/>
        </w:rPr>
        <w:t xml:space="preserve"> 2023</w:t>
      </w:r>
    </w:p>
    <w:p w14:paraId="3EC8E9BC" w14:textId="47BBD8C3" w:rsidR="005F4EBB" w:rsidRPr="007156F3" w:rsidRDefault="005F4EBB" w:rsidP="00CC55A1">
      <w:pPr>
        <w:ind w:left="6096"/>
        <w:rPr>
          <w:rFonts w:ascii="Bookman Old Style" w:hAnsi="Bookman Old Style" w:cs="Arial"/>
          <w:b w:val="0"/>
          <w:sz w:val="22"/>
          <w:szCs w:val="22"/>
          <w:lang w:val="en-ID"/>
        </w:rPr>
      </w:pPr>
      <w:r>
        <w:rPr>
          <w:rFonts w:ascii="Bookman Old Style" w:hAnsi="Bookman Old Style" w:cs="Arial"/>
          <w:b w:val="0"/>
          <w:sz w:val="22"/>
          <w:szCs w:val="22"/>
          <w:lang w:val="en-ID"/>
        </w:rPr>
        <w:t>KETUA PENGADILAN TINGGI AGAMA PADANG,</w:t>
      </w:r>
    </w:p>
    <w:p w14:paraId="3CBBA78A" w14:textId="77777777" w:rsidR="005F4EBB" w:rsidRPr="00C60591" w:rsidRDefault="005F4EBB" w:rsidP="00CC55A1">
      <w:pPr>
        <w:ind w:left="6096"/>
        <w:rPr>
          <w:rFonts w:ascii="Bookman Old Style" w:hAnsi="Bookman Old Style" w:cs="Arial"/>
          <w:b w:val="0"/>
          <w:sz w:val="22"/>
          <w:szCs w:val="22"/>
          <w:lang w:val="id-ID"/>
        </w:rPr>
      </w:pPr>
    </w:p>
    <w:p w14:paraId="06173599" w14:textId="77777777" w:rsidR="005F4EBB" w:rsidRPr="00C60591" w:rsidRDefault="005F4EBB" w:rsidP="00CC55A1">
      <w:pPr>
        <w:ind w:left="6096"/>
        <w:rPr>
          <w:rFonts w:ascii="Bookman Old Style" w:hAnsi="Bookman Old Style" w:cs="Arial"/>
          <w:b w:val="0"/>
          <w:sz w:val="22"/>
          <w:szCs w:val="22"/>
          <w:lang w:val="id-ID"/>
        </w:rPr>
      </w:pPr>
    </w:p>
    <w:p w14:paraId="436FE79A" w14:textId="77777777" w:rsidR="005F4EBB" w:rsidRPr="00C60591" w:rsidRDefault="005F4EBB" w:rsidP="00CC55A1">
      <w:pPr>
        <w:ind w:left="6096"/>
        <w:rPr>
          <w:rFonts w:ascii="Bookman Old Style" w:hAnsi="Bookman Old Style" w:cs="Arial"/>
          <w:b w:val="0"/>
          <w:sz w:val="22"/>
          <w:szCs w:val="22"/>
          <w:lang w:val="id-ID"/>
        </w:rPr>
      </w:pPr>
    </w:p>
    <w:p w14:paraId="3714E18D" w14:textId="77777777" w:rsidR="005F4EBB" w:rsidRPr="00C60591" w:rsidRDefault="005F4EBB" w:rsidP="00CC55A1">
      <w:pPr>
        <w:ind w:left="6096"/>
        <w:rPr>
          <w:rFonts w:ascii="Bookman Old Style" w:hAnsi="Bookman Old Style" w:cs="Arial"/>
          <w:b w:val="0"/>
          <w:sz w:val="22"/>
          <w:szCs w:val="22"/>
          <w:lang w:val="id-ID"/>
        </w:rPr>
      </w:pPr>
    </w:p>
    <w:p w14:paraId="371DB990" w14:textId="130AF524" w:rsidR="005F4EBB" w:rsidRPr="00232716" w:rsidRDefault="005F4EBB" w:rsidP="00CC55A1">
      <w:pPr>
        <w:ind w:left="6096"/>
        <w:rPr>
          <w:rFonts w:ascii="Bookman Old Style" w:hAnsi="Bookman Old Style" w:cs="Arial"/>
          <w:b w:val="0"/>
          <w:sz w:val="22"/>
          <w:szCs w:val="22"/>
        </w:rPr>
      </w:pPr>
      <w:r w:rsidRPr="00232716">
        <w:rPr>
          <w:rFonts w:ascii="Bookman Old Style" w:hAnsi="Bookman Old Style" w:cs="Arial"/>
          <w:b w:val="0"/>
          <w:sz w:val="22"/>
          <w:szCs w:val="22"/>
        </w:rPr>
        <w:t>Dr. Drs. H. PELMIZAR, M.H.I.</w:t>
      </w:r>
    </w:p>
    <w:p w14:paraId="42D8750A" w14:textId="4C69A051" w:rsidR="005F4EBB" w:rsidRDefault="005F4EBB" w:rsidP="00CC55A1">
      <w:pPr>
        <w:ind w:left="6096"/>
        <w:rPr>
          <w:rFonts w:ascii="Bookman Old Style" w:hAnsi="Bookman Old Style" w:cs="Arial"/>
          <w:b w:val="0"/>
          <w:sz w:val="22"/>
          <w:szCs w:val="22"/>
          <w:lang w:val="en-ID"/>
        </w:rPr>
      </w:pPr>
      <w:r w:rsidRPr="00232716">
        <w:rPr>
          <w:rFonts w:ascii="Bookman Old Style" w:hAnsi="Bookman Old Style" w:cs="Arial"/>
          <w:b w:val="0"/>
          <w:sz w:val="22"/>
          <w:szCs w:val="22"/>
        </w:rPr>
        <w:t>NIP.</w:t>
      </w:r>
      <w:r w:rsidRPr="005F4EBB">
        <w:rPr>
          <w:rFonts w:ascii="Bookman Old Style" w:hAnsi="Bookman Old Style" w:cs="Arial"/>
          <w:b w:val="0"/>
          <w:sz w:val="22"/>
          <w:szCs w:val="22"/>
          <w:lang w:val="en-ID"/>
        </w:rPr>
        <w:t>195508261982031004</w:t>
      </w:r>
    </w:p>
    <w:p w14:paraId="72B01472" w14:textId="6F8932DB" w:rsidR="005F4EBB" w:rsidRDefault="005F4EBB" w:rsidP="00CC55A1">
      <w:pPr>
        <w:rPr>
          <w:rFonts w:ascii="Bookman Old Style" w:hAnsi="Bookman Old Style" w:cs="Arial"/>
          <w:b w:val="0"/>
          <w:sz w:val="22"/>
          <w:szCs w:val="22"/>
          <w:lang w:val="en-ID"/>
        </w:rPr>
      </w:pPr>
    </w:p>
    <w:p w14:paraId="7D70EDAC" w14:textId="705AD1E6" w:rsidR="005F4EBB" w:rsidRDefault="005F4EBB" w:rsidP="00CC55A1">
      <w:pPr>
        <w:rPr>
          <w:rFonts w:ascii="Bookman Old Style" w:hAnsi="Bookman Old Style" w:cs="Arial"/>
          <w:b w:val="0"/>
          <w:sz w:val="22"/>
          <w:szCs w:val="22"/>
          <w:lang w:val="en-ID"/>
        </w:rPr>
      </w:pPr>
    </w:p>
    <w:p w14:paraId="3609E220" w14:textId="77777777" w:rsidR="005F4EBB" w:rsidRPr="0080005D" w:rsidRDefault="005F4EBB" w:rsidP="00CC55A1">
      <w:pPr>
        <w:pStyle w:val="BodyTextIndent2"/>
        <w:tabs>
          <w:tab w:val="clear" w:pos="1620"/>
          <w:tab w:val="clear" w:pos="1980"/>
          <w:tab w:val="clear" w:pos="2340"/>
          <w:tab w:val="left" w:pos="1560"/>
        </w:tabs>
        <w:ind w:left="284" w:hanging="283"/>
        <w:rPr>
          <w:rFonts w:ascii="Bookman Old Style" w:hAnsi="Bookman Old Style" w:cs="Arial"/>
          <w:sz w:val="22"/>
          <w:szCs w:val="22"/>
          <w:lang w:val="id-ID"/>
        </w:rPr>
      </w:pPr>
      <w:r w:rsidRPr="0080005D">
        <w:rPr>
          <w:rFonts w:ascii="Bookman Old Style" w:hAnsi="Bookman Old Style" w:cs="Arial"/>
          <w:sz w:val="22"/>
          <w:szCs w:val="22"/>
          <w:lang w:val="id-ID"/>
        </w:rPr>
        <w:t>Tembusan :</w:t>
      </w:r>
    </w:p>
    <w:p w14:paraId="677CFD43" w14:textId="77777777" w:rsidR="00CC55A1" w:rsidRDefault="00CC55A1" w:rsidP="00CC55A1">
      <w:pPr>
        <w:pStyle w:val="Title"/>
        <w:numPr>
          <w:ilvl w:val="0"/>
          <w:numId w:val="11"/>
        </w:numPr>
        <w:tabs>
          <w:tab w:val="left" w:pos="426"/>
        </w:tabs>
        <w:ind w:left="567" w:hanging="566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>
        <w:rPr>
          <w:rFonts w:ascii="Bookman Old Style" w:hAnsi="Bookman Old Style" w:cs="Arial"/>
          <w:sz w:val="22"/>
          <w:szCs w:val="22"/>
        </w:rPr>
        <w:t>Plt</w:t>
      </w:r>
      <w:proofErr w:type="spellEnd"/>
      <w:r>
        <w:rPr>
          <w:rFonts w:ascii="Bookman Old Style" w:hAnsi="Bookman Old Style" w:cs="Arial"/>
          <w:sz w:val="22"/>
          <w:szCs w:val="22"/>
        </w:rPr>
        <w:t>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0005D">
        <w:rPr>
          <w:rFonts w:ascii="Bookman Old Style" w:hAnsi="Bookman Old Style" w:cs="Arial"/>
          <w:sz w:val="22"/>
          <w:szCs w:val="22"/>
        </w:rPr>
        <w:t>Sekretaris</w:t>
      </w:r>
      <w:proofErr w:type="spellEnd"/>
      <w:r w:rsidRPr="0080005D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0005D">
        <w:rPr>
          <w:rFonts w:ascii="Bookman Old Style" w:hAnsi="Bookman Old Style" w:cs="Arial"/>
          <w:sz w:val="22"/>
          <w:szCs w:val="22"/>
        </w:rPr>
        <w:t>Mahkamah</w:t>
      </w:r>
      <w:proofErr w:type="spellEnd"/>
      <w:r w:rsidRPr="0080005D">
        <w:rPr>
          <w:rFonts w:ascii="Bookman Old Style" w:hAnsi="Bookman Old Style" w:cs="Arial"/>
          <w:sz w:val="22"/>
          <w:szCs w:val="22"/>
        </w:rPr>
        <w:t xml:space="preserve"> Agung </w:t>
      </w:r>
      <w:proofErr w:type="spellStart"/>
      <w:r w:rsidRPr="0080005D">
        <w:rPr>
          <w:rFonts w:ascii="Bookman Old Style" w:hAnsi="Bookman Old Style" w:cs="Arial"/>
          <w:sz w:val="22"/>
          <w:szCs w:val="22"/>
        </w:rPr>
        <w:t>Republik</w:t>
      </w:r>
      <w:proofErr w:type="spellEnd"/>
      <w:r w:rsidRPr="0080005D">
        <w:rPr>
          <w:rFonts w:ascii="Bookman Old Style" w:hAnsi="Bookman Old Style" w:cs="Arial"/>
          <w:sz w:val="22"/>
          <w:szCs w:val="22"/>
        </w:rPr>
        <w:t xml:space="preserve"> Indonesia</w:t>
      </w:r>
    </w:p>
    <w:p w14:paraId="0C73508D" w14:textId="3F7DA49D" w:rsidR="00CC55A1" w:rsidRPr="0080005D" w:rsidRDefault="00CC55A1" w:rsidP="00CC55A1">
      <w:pPr>
        <w:pStyle w:val="Title"/>
        <w:tabs>
          <w:tab w:val="left" w:pos="426"/>
        </w:tabs>
        <w:ind w:left="567" w:hanging="566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proofErr w:type="spellStart"/>
      <w:r>
        <w:rPr>
          <w:rFonts w:ascii="Bookman Old Style" w:hAnsi="Bookman Old Style" w:cs="Arial"/>
          <w:sz w:val="22"/>
          <w:szCs w:val="22"/>
        </w:rPr>
        <w:t>u.p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. </w:t>
      </w:r>
      <w:proofErr w:type="spellStart"/>
      <w:r w:rsidRPr="0080005D">
        <w:rPr>
          <w:rFonts w:ascii="Bookman Old Style" w:hAnsi="Bookman Old Style" w:cs="Arial"/>
          <w:sz w:val="22"/>
          <w:szCs w:val="22"/>
        </w:rPr>
        <w:t>Kepala</w:t>
      </w:r>
      <w:proofErr w:type="spellEnd"/>
      <w:r w:rsidRPr="0080005D">
        <w:rPr>
          <w:rFonts w:ascii="Bookman Old Style" w:hAnsi="Bookman Old Style" w:cs="Arial"/>
          <w:sz w:val="22"/>
          <w:szCs w:val="22"/>
        </w:rPr>
        <w:t xml:space="preserve"> Biro </w:t>
      </w:r>
      <w:proofErr w:type="spellStart"/>
      <w:r w:rsidRPr="0080005D">
        <w:rPr>
          <w:rFonts w:ascii="Bookman Old Style" w:hAnsi="Bookman Old Style" w:cs="Arial"/>
          <w:sz w:val="22"/>
          <w:szCs w:val="22"/>
        </w:rPr>
        <w:t>Kepegawaian</w:t>
      </w:r>
      <w:proofErr w:type="spellEnd"/>
      <w:r w:rsidRPr="0080005D">
        <w:rPr>
          <w:rFonts w:ascii="Bookman Old Style" w:hAnsi="Bookman Old Style" w:cs="Arial"/>
          <w:sz w:val="22"/>
          <w:szCs w:val="22"/>
        </w:rPr>
        <w:t>;</w:t>
      </w:r>
    </w:p>
    <w:p w14:paraId="3434BE7E" w14:textId="1FC89DE6" w:rsidR="005F4EBB" w:rsidRPr="0080005D" w:rsidRDefault="00CC55A1" w:rsidP="00CC55A1">
      <w:pPr>
        <w:pStyle w:val="Title"/>
        <w:numPr>
          <w:ilvl w:val="0"/>
          <w:numId w:val="11"/>
        </w:numPr>
        <w:tabs>
          <w:tab w:val="left" w:pos="426"/>
        </w:tabs>
        <w:ind w:left="567" w:hanging="566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>
        <w:rPr>
          <w:rFonts w:ascii="Bookman Old Style" w:hAnsi="Bookman Old Style" w:cs="Arial"/>
          <w:sz w:val="22"/>
          <w:szCs w:val="22"/>
        </w:rPr>
        <w:t>Plt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. </w:t>
      </w:r>
      <w:proofErr w:type="spellStart"/>
      <w:r w:rsidR="005F4EBB" w:rsidRPr="0080005D">
        <w:rPr>
          <w:rFonts w:ascii="Bookman Old Style" w:hAnsi="Bookman Old Style" w:cs="Arial"/>
          <w:sz w:val="22"/>
          <w:szCs w:val="22"/>
        </w:rPr>
        <w:t>Kepala</w:t>
      </w:r>
      <w:proofErr w:type="spellEnd"/>
      <w:r w:rsidR="005F4EBB" w:rsidRPr="0080005D">
        <w:rPr>
          <w:rFonts w:ascii="Bookman Old Style" w:hAnsi="Bookman Old Style" w:cs="Arial"/>
          <w:sz w:val="22"/>
          <w:szCs w:val="22"/>
        </w:rPr>
        <w:t xml:space="preserve"> Badan </w:t>
      </w:r>
      <w:proofErr w:type="spellStart"/>
      <w:r w:rsidR="005F4EBB" w:rsidRPr="0080005D">
        <w:rPr>
          <w:rFonts w:ascii="Bookman Old Style" w:hAnsi="Bookman Old Style" w:cs="Arial"/>
          <w:sz w:val="22"/>
          <w:szCs w:val="22"/>
        </w:rPr>
        <w:t>Kepegawaian</w:t>
      </w:r>
      <w:proofErr w:type="spellEnd"/>
      <w:r w:rsidR="005F4EBB" w:rsidRPr="0080005D">
        <w:rPr>
          <w:rFonts w:ascii="Bookman Old Style" w:hAnsi="Bookman Old Style" w:cs="Arial"/>
          <w:sz w:val="22"/>
          <w:szCs w:val="22"/>
        </w:rPr>
        <w:t xml:space="preserve"> Negara </w:t>
      </w:r>
    </w:p>
    <w:p w14:paraId="7F1C58DD" w14:textId="06707009" w:rsidR="00D1094C" w:rsidRPr="00CC55A1" w:rsidRDefault="005F4EBB" w:rsidP="00CC55A1">
      <w:pPr>
        <w:pStyle w:val="Title"/>
        <w:tabs>
          <w:tab w:val="left" w:pos="426"/>
        </w:tabs>
        <w:ind w:left="567" w:hanging="566"/>
        <w:jc w:val="both"/>
        <w:rPr>
          <w:rFonts w:ascii="Bookman Old Style" w:hAnsi="Bookman Old Style" w:cs="Arial"/>
          <w:sz w:val="22"/>
          <w:szCs w:val="22"/>
        </w:rPr>
      </w:pPr>
      <w:r w:rsidRPr="0080005D">
        <w:rPr>
          <w:rFonts w:ascii="Bookman Old Style" w:hAnsi="Bookman Old Style" w:cs="Arial"/>
          <w:sz w:val="22"/>
          <w:szCs w:val="22"/>
        </w:rPr>
        <w:tab/>
      </w:r>
      <w:proofErr w:type="spellStart"/>
      <w:r w:rsidRPr="0080005D">
        <w:rPr>
          <w:rFonts w:ascii="Bookman Old Style" w:hAnsi="Bookman Old Style" w:cs="Arial"/>
          <w:sz w:val="22"/>
          <w:szCs w:val="22"/>
        </w:rPr>
        <w:t>u.p</w:t>
      </w:r>
      <w:proofErr w:type="spellEnd"/>
      <w:r w:rsidRPr="0080005D">
        <w:rPr>
          <w:rFonts w:ascii="Bookman Old Style" w:hAnsi="Bookman Old Style" w:cs="Arial"/>
          <w:sz w:val="22"/>
          <w:szCs w:val="22"/>
        </w:rPr>
        <w:t xml:space="preserve">. </w:t>
      </w:r>
      <w:proofErr w:type="spellStart"/>
      <w:r w:rsidRPr="0080005D">
        <w:rPr>
          <w:rFonts w:ascii="Bookman Old Style" w:hAnsi="Bookman Old Style" w:cs="Arial"/>
          <w:sz w:val="22"/>
          <w:szCs w:val="22"/>
        </w:rPr>
        <w:t>Deputi</w:t>
      </w:r>
      <w:proofErr w:type="spellEnd"/>
      <w:r w:rsidRPr="0080005D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0005D">
        <w:rPr>
          <w:rFonts w:ascii="Bookman Old Style" w:hAnsi="Bookman Old Style" w:cs="Arial"/>
          <w:sz w:val="22"/>
          <w:szCs w:val="22"/>
        </w:rPr>
        <w:t>Bidang</w:t>
      </w:r>
      <w:proofErr w:type="spellEnd"/>
      <w:r w:rsidRPr="0080005D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0005D">
        <w:rPr>
          <w:rFonts w:ascii="Bookman Old Style" w:hAnsi="Bookman Old Style" w:cs="Arial"/>
          <w:sz w:val="22"/>
          <w:szCs w:val="22"/>
        </w:rPr>
        <w:t>Sistem</w:t>
      </w:r>
      <w:proofErr w:type="spellEnd"/>
      <w:r w:rsidRPr="0080005D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0005D">
        <w:rPr>
          <w:rFonts w:ascii="Bookman Old Style" w:hAnsi="Bookman Old Style" w:cs="Arial"/>
          <w:sz w:val="22"/>
          <w:szCs w:val="22"/>
        </w:rPr>
        <w:t>Informasi</w:t>
      </w:r>
      <w:proofErr w:type="spellEnd"/>
      <w:r w:rsidRPr="0080005D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0005D">
        <w:rPr>
          <w:rFonts w:ascii="Bookman Old Style" w:hAnsi="Bookman Old Style" w:cs="Arial"/>
          <w:sz w:val="22"/>
          <w:szCs w:val="22"/>
        </w:rPr>
        <w:t>Kepegawaian</w:t>
      </w:r>
      <w:proofErr w:type="spellEnd"/>
      <w:r w:rsidRPr="0080005D">
        <w:rPr>
          <w:rFonts w:ascii="Bookman Old Style" w:hAnsi="Bookman Old Style" w:cs="Arial"/>
          <w:sz w:val="22"/>
          <w:szCs w:val="22"/>
        </w:rPr>
        <w:t xml:space="preserve"> di Jakarta</w:t>
      </w:r>
      <w:r w:rsidR="00CC55A1">
        <w:rPr>
          <w:rFonts w:ascii="Bookman Old Style" w:hAnsi="Bookman Old Style" w:cs="Arial"/>
          <w:sz w:val="22"/>
          <w:szCs w:val="22"/>
        </w:rPr>
        <w:t>.</w:t>
      </w:r>
    </w:p>
    <w:p w14:paraId="7D8A1356" w14:textId="77777777" w:rsidR="00D1094C" w:rsidRPr="00122A35" w:rsidRDefault="00D1094C" w:rsidP="005E32D5">
      <w:pPr>
        <w:ind w:left="5812"/>
        <w:rPr>
          <w:rFonts w:ascii="Bookman Old Style" w:hAnsi="Bookman Old Style" w:cs="Arial"/>
          <w:b w:val="0"/>
          <w:sz w:val="22"/>
          <w:szCs w:val="22"/>
        </w:rPr>
      </w:pPr>
    </w:p>
    <w:p w14:paraId="3514D097" w14:textId="77777777" w:rsidR="00D1094C" w:rsidRPr="00122A35" w:rsidRDefault="00D1094C" w:rsidP="005E32D5">
      <w:pPr>
        <w:ind w:left="5812"/>
        <w:rPr>
          <w:rFonts w:ascii="Bookman Old Style" w:hAnsi="Bookman Old Style" w:cs="Arial"/>
          <w:b w:val="0"/>
          <w:sz w:val="22"/>
          <w:szCs w:val="22"/>
        </w:rPr>
      </w:pPr>
    </w:p>
    <w:p w14:paraId="7A92FE8E" w14:textId="77777777" w:rsidR="00D1094C" w:rsidRDefault="00D1094C" w:rsidP="000A0D59">
      <w:pPr>
        <w:spacing w:before="120"/>
        <w:ind w:left="5818"/>
        <w:rPr>
          <w:rFonts w:ascii="Bookman Old Style" w:hAnsi="Bookman Old Style" w:cs="Arial"/>
          <w:b w:val="0"/>
          <w:sz w:val="22"/>
          <w:szCs w:val="22"/>
        </w:rPr>
      </w:pPr>
    </w:p>
    <w:p w14:paraId="743C7549" w14:textId="77777777" w:rsidR="00892E53" w:rsidRDefault="00892E53" w:rsidP="000A0D59">
      <w:pPr>
        <w:spacing w:before="120"/>
        <w:ind w:left="5818"/>
        <w:rPr>
          <w:rFonts w:ascii="Bookman Old Style" w:hAnsi="Bookman Old Style" w:cs="Arial"/>
          <w:b w:val="0"/>
          <w:sz w:val="22"/>
          <w:szCs w:val="22"/>
        </w:rPr>
      </w:pPr>
    </w:p>
    <w:p w14:paraId="4E6C5A58" w14:textId="77777777" w:rsidR="00F1792E" w:rsidRDefault="00F1792E" w:rsidP="005F4AFF">
      <w:pPr>
        <w:rPr>
          <w:rFonts w:ascii="Bookman Old Style" w:hAnsi="Bookman Old Style" w:cs="Arial"/>
          <w:b w:val="0"/>
          <w:sz w:val="22"/>
          <w:szCs w:val="22"/>
        </w:rPr>
      </w:pPr>
    </w:p>
    <w:sectPr w:rsidR="00F1792E" w:rsidSect="005F4AFF">
      <w:pgSz w:w="12240" w:h="18720" w:code="14"/>
      <w:pgMar w:top="212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C55E" w14:textId="77777777" w:rsidR="00EF7CD8" w:rsidRDefault="00EF7CD8">
      <w:r>
        <w:separator/>
      </w:r>
    </w:p>
  </w:endnote>
  <w:endnote w:type="continuationSeparator" w:id="0">
    <w:p w14:paraId="334960D4" w14:textId="77777777" w:rsidR="00EF7CD8" w:rsidRDefault="00EF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A394" w14:textId="77777777" w:rsidR="00EF7CD8" w:rsidRDefault="00EF7CD8">
      <w:r>
        <w:separator/>
      </w:r>
    </w:p>
  </w:footnote>
  <w:footnote w:type="continuationSeparator" w:id="0">
    <w:p w14:paraId="200B4234" w14:textId="77777777" w:rsidR="00EF7CD8" w:rsidRDefault="00EF7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05E"/>
    <w:multiLevelType w:val="hybridMultilevel"/>
    <w:tmpl w:val="D4D8F6E2"/>
    <w:lvl w:ilvl="0" w:tplc="3C200A5E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317A"/>
    <w:multiLevelType w:val="hybridMultilevel"/>
    <w:tmpl w:val="96AEFEF2"/>
    <w:lvl w:ilvl="0" w:tplc="0421000F">
      <w:start w:val="1"/>
      <w:numFmt w:val="decimal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041B299A"/>
    <w:multiLevelType w:val="hybridMultilevel"/>
    <w:tmpl w:val="848A0D90"/>
    <w:lvl w:ilvl="0" w:tplc="87AEBC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792ED8"/>
    <w:multiLevelType w:val="hybridMultilevel"/>
    <w:tmpl w:val="97DAFEE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B8229C0"/>
    <w:multiLevelType w:val="hybridMultilevel"/>
    <w:tmpl w:val="ED7681EA"/>
    <w:lvl w:ilvl="0" w:tplc="A16E67E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137B9"/>
    <w:multiLevelType w:val="hybridMultilevel"/>
    <w:tmpl w:val="FD4E4580"/>
    <w:lvl w:ilvl="0" w:tplc="C9204CF6">
      <w:start w:val="2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6E50D6"/>
    <w:multiLevelType w:val="hybridMultilevel"/>
    <w:tmpl w:val="BB3472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86195"/>
    <w:multiLevelType w:val="hybridMultilevel"/>
    <w:tmpl w:val="A476D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24AA9"/>
    <w:multiLevelType w:val="hybridMultilevel"/>
    <w:tmpl w:val="11D4521C"/>
    <w:lvl w:ilvl="0" w:tplc="ACA48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12E79"/>
    <w:multiLevelType w:val="hybridMultilevel"/>
    <w:tmpl w:val="173E0DD0"/>
    <w:lvl w:ilvl="0" w:tplc="0DC471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35C2B"/>
    <w:multiLevelType w:val="hybridMultilevel"/>
    <w:tmpl w:val="BBCE7942"/>
    <w:lvl w:ilvl="0" w:tplc="9E24777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B3487"/>
    <w:multiLevelType w:val="hybridMultilevel"/>
    <w:tmpl w:val="DC346E98"/>
    <w:lvl w:ilvl="0" w:tplc="1A766630">
      <w:start w:val="1"/>
      <w:numFmt w:val="upperLetter"/>
      <w:lvlText w:val="%1."/>
      <w:lvlJc w:val="left"/>
      <w:pPr>
        <w:ind w:left="218" w:hanging="360"/>
      </w:pPr>
      <w:rPr>
        <w:rFonts w:cs="Arial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938" w:hanging="360"/>
      </w:pPr>
    </w:lvl>
    <w:lvl w:ilvl="2" w:tplc="0421001B" w:tentative="1">
      <w:start w:val="1"/>
      <w:numFmt w:val="lowerRoman"/>
      <w:lvlText w:val="%3."/>
      <w:lvlJc w:val="right"/>
      <w:pPr>
        <w:ind w:left="1658" w:hanging="180"/>
      </w:pPr>
    </w:lvl>
    <w:lvl w:ilvl="3" w:tplc="0421000F" w:tentative="1">
      <w:start w:val="1"/>
      <w:numFmt w:val="decimal"/>
      <w:lvlText w:val="%4."/>
      <w:lvlJc w:val="left"/>
      <w:pPr>
        <w:ind w:left="2378" w:hanging="360"/>
      </w:pPr>
    </w:lvl>
    <w:lvl w:ilvl="4" w:tplc="04210019" w:tentative="1">
      <w:start w:val="1"/>
      <w:numFmt w:val="lowerLetter"/>
      <w:lvlText w:val="%5."/>
      <w:lvlJc w:val="left"/>
      <w:pPr>
        <w:ind w:left="3098" w:hanging="360"/>
      </w:pPr>
    </w:lvl>
    <w:lvl w:ilvl="5" w:tplc="0421001B" w:tentative="1">
      <w:start w:val="1"/>
      <w:numFmt w:val="lowerRoman"/>
      <w:lvlText w:val="%6."/>
      <w:lvlJc w:val="right"/>
      <w:pPr>
        <w:ind w:left="3818" w:hanging="180"/>
      </w:pPr>
    </w:lvl>
    <w:lvl w:ilvl="6" w:tplc="0421000F" w:tentative="1">
      <w:start w:val="1"/>
      <w:numFmt w:val="decimal"/>
      <w:lvlText w:val="%7."/>
      <w:lvlJc w:val="left"/>
      <w:pPr>
        <w:ind w:left="4538" w:hanging="360"/>
      </w:pPr>
    </w:lvl>
    <w:lvl w:ilvl="7" w:tplc="04210019" w:tentative="1">
      <w:start w:val="1"/>
      <w:numFmt w:val="lowerLetter"/>
      <w:lvlText w:val="%8."/>
      <w:lvlJc w:val="left"/>
      <w:pPr>
        <w:ind w:left="5258" w:hanging="360"/>
      </w:pPr>
    </w:lvl>
    <w:lvl w:ilvl="8" w:tplc="0421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8176CDB"/>
    <w:multiLevelType w:val="hybridMultilevel"/>
    <w:tmpl w:val="BB0A2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302EE"/>
    <w:multiLevelType w:val="hybridMultilevel"/>
    <w:tmpl w:val="60180E3C"/>
    <w:lvl w:ilvl="0" w:tplc="A01838BE">
      <w:start w:val="24"/>
      <w:numFmt w:val="bullet"/>
      <w:lvlText w:val="-"/>
      <w:lvlJc w:val="left"/>
      <w:pPr>
        <w:ind w:left="47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14" w15:restartNumberingAfterBreak="0">
    <w:nsid w:val="4E8D490A"/>
    <w:multiLevelType w:val="hybridMultilevel"/>
    <w:tmpl w:val="7ABCE0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221FD"/>
    <w:multiLevelType w:val="hybridMultilevel"/>
    <w:tmpl w:val="21D09030"/>
    <w:lvl w:ilvl="0" w:tplc="54664262">
      <w:start w:val="1"/>
      <w:numFmt w:val="lowerLetter"/>
      <w:lvlText w:val="%1."/>
      <w:lvlJc w:val="left"/>
      <w:pPr>
        <w:ind w:left="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7" w:hanging="360"/>
      </w:pPr>
    </w:lvl>
    <w:lvl w:ilvl="2" w:tplc="0409001B" w:tentative="1">
      <w:start w:val="1"/>
      <w:numFmt w:val="lowerRoman"/>
      <w:lvlText w:val="%3."/>
      <w:lvlJc w:val="right"/>
      <w:pPr>
        <w:ind w:left="2077" w:hanging="180"/>
      </w:pPr>
    </w:lvl>
    <w:lvl w:ilvl="3" w:tplc="0409000F" w:tentative="1">
      <w:start w:val="1"/>
      <w:numFmt w:val="decimal"/>
      <w:lvlText w:val="%4."/>
      <w:lvlJc w:val="left"/>
      <w:pPr>
        <w:ind w:left="2797" w:hanging="360"/>
      </w:pPr>
    </w:lvl>
    <w:lvl w:ilvl="4" w:tplc="04090019" w:tentative="1">
      <w:start w:val="1"/>
      <w:numFmt w:val="lowerLetter"/>
      <w:lvlText w:val="%5."/>
      <w:lvlJc w:val="left"/>
      <w:pPr>
        <w:ind w:left="3517" w:hanging="360"/>
      </w:pPr>
    </w:lvl>
    <w:lvl w:ilvl="5" w:tplc="0409001B" w:tentative="1">
      <w:start w:val="1"/>
      <w:numFmt w:val="lowerRoman"/>
      <w:lvlText w:val="%6."/>
      <w:lvlJc w:val="right"/>
      <w:pPr>
        <w:ind w:left="4237" w:hanging="180"/>
      </w:pPr>
    </w:lvl>
    <w:lvl w:ilvl="6" w:tplc="0409000F" w:tentative="1">
      <w:start w:val="1"/>
      <w:numFmt w:val="decimal"/>
      <w:lvlText w:val="%7."/>
      <w:lvlJc w:val="left"/>
      <w:pPr>
        <w:ind w:left="4957" w:hanging="360"/>
      </w:pPr>
    </w:lvl>
    <w:lvl w:ilvl="7" w:tplc="04090019" w:tentative="1">
      <w:start w:val="1"/>
      <w:numFmt w:val="lowerLetter"/>
      <w:lvlText w:val="%8."/>
      <w:lvlJc w:val="left"/>
      <w:pPr>
        <w:ind w:left="5677" w:hanging="360"/>
      </w:pPr>
    </w:lvl>
    <w:lvl w:ilvl="8" w:tplc="040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6" w15:restartNumberingAfterBreak="0">
    <w:nsid w:val="69215ABF"/>
    <w:multiLevelType w:val="hybridMultilevel"/>
    <w:tmpl w:val="C8501C30"/>
    <w:lvl w:ilvl="0" w:tplc="B4BC1B3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7" w15:restartNumberingAfterBreak="0">
    <w:nsid w:val="6EC53FAA"/>
    <w:multiLevelType w:val="hybridMultilevel"/>
    <w:tmpl w:val="07440FC8"/>
    <w:lvl w:ilvl="0" w:tplc="CDEC7E0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AE15615"/>
    <w:multiLevelType w:val="hybridMultilevel"/>
    <w:tmpl w:val="604CADB6"/>
    <w:lvl w:ilvl="0" w:tplc="EA4E5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0"/>
  </w:num>
  <w:num w:numId="5">
    <w:abstractNumId w:val="3"/>
  </w:num>
  <w:num w:numId="6">
    <w:abstractNumId w:val="12"/>
  </w:num>
  <w:num w:numId="7">
    <w:abstractNumId w:val="15"/>
  </w:num>
  <w:num w:numId="8">
    <w:abstractNumId w:val="9"/>
  </w:num>
  <w:num w:numId="9">
    <w:abstractNumId w:val="16"/>
  </w:num>
  <w:num w:numId="10">
    <w:abstractNumId w:val="7"/>
  </w:num>
  <w:num w:numId="11">
    <w:abstractNumId w:val="17"/>
  </w:num>
  <w:num w:numId="12">
    <w:abstractNumId w:val="2"/>
  </w:num>
  <w:num w:numId="13">
    <w:abstractNumId w:val="1"/>
  </w:num>
  <w:num w:numId="14">
    <w:abstractNumId w:val="14"/>
  </w:num>
  <w:num w:numId="15">
    <w:abstractNumId w:val="6"/>
  </w:num>
  <w:num w:numId="16">
    <w:abstractNumId w:val="5"/>
  </w:num>
  <w:num w:numId="17">
    <w:abstractNumId w:val="13"/>
  </w:num>
  <w:num w:numId="18">
    <w:abstractNumId w:val="11"/>
  </w:num>
  <w:num w:numId="1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3F"/>
    <w:rsid w:val="00000395"/>
    <w:rsid w:val="00000DAC"/>
    <w:rsid w:val="00003207"/>
    <w:rsid w:val="000109E5"/>
    <w:rsid w:val="000121FF"/>
    <w:rsid w:val="000138FA"/>
    <w:rsid w:val="00015923"/>
    <w:rsid w:val="00017632"/>
    <w:rsid w:val="0002067B"/>
    <w:rsid w:val="00023D17"/>
    <w:rsid w:val="00030A3A"/>
    <w:rsid w:val="000335EF"/>
    <w:rsid w:val="00035030"/>
    <w:rsid w:val="000369A4"/>
    <w:rsid w:val="00037B8F"/>
    <w:rsid w:val="00041508"/>
    <w:rsid w:val="00042221"/>
    <w:rsid w:val="00042F49"/>
    <w:rsid w:val="00047E7E"/>
    <w:rsid w:val="0005149D"/>
    <w:rsid w:val="000520BB"/>
    <w:rsid w:val="00053003"/>
    <w:rsid w:val="000546F4"/>
    <w:rsid w:val="000557B4"/>
    <w:rsid w:val="000601AC"/>
    <w:rsid w:val="000604B3"/>
    <w:rsid w:val="00061BBA"/>
    <w:rsid w:val="00061FB3"/>
    <w:rsid w:val="00062735"/>
    <w:rsid w:val="00062B45"/>
    <w:rsid w:val="000633C3"/>
    <w:rsid w:val="000645BC"/>
    <w:rsid w:val="0007004C"/>
    <w:rsid w:val="00070A2D"/>
    <w:rsid w:val="000714B3"/>
    <w:rsid w:val="000715C1"/>
    <w:rsid w:val="00075DB9"/>
    <w:rsid w:val="000822F2"/>
    <w:rsid w:val="00082CB7"/>
    <w:rsid w:val="00083AA5"/>
    <w:rsid w:val="00085CF3"/>
    <w:rsid w:val="000862C2"/>
    <w:rsid w:val="00086DD2"/>
    <w:rsid w:val="000873A7"/>
    <w:rsid w:val="000876B4"/>
    <w:rsid w:val="000878C1"/>
    <w:rsid w:val="00091008"/>
    <w:rsid w:val="00093072"/>
    <w:rsid w:val="00093C93"/>
    <w:rsid w:val="000940C9"/>
    <w:rsid w:val="000947B0"/>
    <w:rsid w:val="00095632"/>
    <w:rsid w:val="000A0D59"/>
    <w:rsid w:val="000A237A"/>
    <w:rsid w:val="000A25DC"/>
    <w:rsid w:val="000A2990"/>
    <w:rsid w:val="000A4E2A"/>
    <w:rsid w:val="000A50BD"/>
    <w:rsid w:val="000A5244"/>
    <w:rsid w:val="000A6613"/>
    <w:rsid w:val="000B0495"/>
    <w:rsid w:val="000B1357"/>
    <w:rsid w:val="000B1826"/>
    <w:rsid w:val="000B2287"/>
    <w:rsid w:val="000B2BF8"/>
    <w:rsid w:val="000B59AA"/>
    <w:rsid w:val="000B6B9D"/>
    <w:rsid w:val="000C02CF"/>
    <w:rsid w:val="000C2980"/>
    <w:rsid w:val="000C376D"/>
    <w:rsid w:val="000C4E45"/>
    <w:rsid w:val="000C67FD"/>
    <w:rsid w:val="000C6FF9"/>
    <w:rsid w:val="000D411D"/>
    <w:rsid w:val="000D50D5"/>
    <w:rsid w:val="000D7F40"/>
    <w:rsid w:val="000E3F6E"/>
    <w:rsid w:val="000E6A9F"/>
    <w:rsid w:val="000E6E77"/>
    <w:rsid w:val="000F0474"/>
    <w:rsid w:val="000F1288"/>
    <w:rsid w:val="000F15C3"/>
    <w:rsid w:val="000F1BD5"/>
    <w:rsid w:val="000F2BE3"/>
    <w:rsid w:val="000F3B58"/>
    <w:rsid w:val="001044A4"/>
    <w:rsid w:val="00104791"/>
    <w:rsid w:val="00113AAC"/>
    <w:rsid w:val="00113BC0"/>
    <w:rsid w:val="00114035"/>
    <w:rsid w:val="00117F30"/>
    <w:rsid w:val="0012157D"/>
    <w:rsid w:val="0012283F"/>
    <w:rsid w:val="00122A35"/>
    <w:rsid w:val="00122DE6"/>
    <w:rsid w:val="00125C0F"/>
    <w:rsid w:val="0013009E"/>
    <w:rsid w:val="0013378B"/>
    <w:rsid w:val="00134770"/>
    <w:rsid w:val="001400AD"/>
    <w:rsid w:val="00143A51"/>
    <w:rsid w:val="00143C09"/>
    <w:rsid w:val="0014425A"/>
    <w:rsid w:val="001447EF"/>
    <w:rsid w:val="00145B5C"/>
    <w:rsid w:val="00145BE9"/>
    <w:rsid w:val="00145F04"/>
    <w:rsid w:val="00146FE9"/>
    <w:rsid w:val="00147178"/>
    <w:rsid w:val="00152B6D"/>
    <w:rsid w:val="00152E19"/>
    <w:rsid w:val="00152F04"/>
    <w:rsid w:val="00153A4C"/>
    <w:rsid w:val="00154273"/>
    <w:rsid w:val="00154948"/>
    <w:rsid w:val="001555C5"/>
    <w:rsid w:val="001573E9"/>
    <w:rsid w:val="001614A0"/>
    <w:rsid w:val="0016286A"/>
    <w:rsid w:val="0016444D"/>
    <w:rsid w:val="00170108"/>
    <w:rsid w:val="001723BF"/>
    <w:rsid w:val="00172A97"/>
    <w:rsid w:val="00172EFA"/>
    <w:rsid w:val="00173D17"/>
    <w:rsid w:val="00174C1D"/>
    <w:rsid w:val="00174ECF"/>
    <w:rsid w:val="00175302"/>
    <w:rsid w:val="00175BAC"/>
    <w:rsid w:val="00176D49"/>
    <w:rsid w:val="001813BC"/>
    <w:rsid w:val="001817D1"/>
    <w:rsid w:val="001818E2"/>
    <w:rsid w:val="00181A0B"/>
    <w:rsid w:val="001821B7"/>
    <w:rsid w:val="001826DD"/>
    <w:rsid w:val="00182C47"/>
    <w:rsid w:val="00183DA6"/>
    <w:rsid w:val="0018536A"/>
    <w:rsid w:val="001908C4"/>
    <w:rsid w:val="00190EC5"/>
    <w:rsid w:val="0019333F"/>
    <w:rsid w:val="0019376D"/>
    <w:rsid w:val="00194485"/>
    <w:rsid w:val="0019489F"/>
    <w:rsid w:val="001A3BB5"/>
    <w:rsid w:val="001A3D2E"/>
    <w:rsid w:val="001A5AB3"/>
    <w:rsid w:val="001A6108"/>
    <w:rsid w:val="001A6BB0"/>
    <w:rsid w:val="001A7DF2"/>
    <w:rsid w:val="001B03E1"/>
    <w:rsid w:val="001B0ED3"/>
    <w:rsid w:val="001B3724"/>
    <w:rsid w:val="001B3AA9"/>
    <w:rsid w:val="001B4322"/>
    <w:rsid w:val="001B4F58"/>
    <w:rsid w:val="001B5489"/>
    <w:rsid w:val="001C1983"/>
    <w:rsid w:val="001C1AA5"/>
    <w:rsid w:val="001C263B"/>
    <w:rsid w:val="001C58ED"/>
    <w:rsid w:val="001C5EB2"/>
    <w:rsid w:val="001C686D"/>
    <w:rsid w:val="001C76FF"/>
    <w:rsid w:val="001D1A37"/>
    <w:rsid w:val="001D3951"/>
    <w:rsid w:val="001D4960"/>
    <w:rsid w:val="001D6697"/>
    <w:rsid w:val="001E14A2"/>
    <w:rsid w:val="001E1AB5"/>
    <w:rsid w:val="001E1B8F"/>
    <w:rsid w:val="001E281E"/>
    <w:rsid w:val="001E7DB9"/>
    <w:rsid w:val="001F0C8B"/>
    <w:rsid w:val="001F2651"/>
    <w:rsid w:val="001F3859"/>
    <w:rsid w:val="001F412A"/>
    <w:rsid w:val="001F4E25"/>
    <w:rsid w:val="001F6DA5"/>
    <w:rsid w:val="002024DF"/>
    <w:rsid w:val="0020253F"/>
    <w:rsid w:val="00203351"/>
    <w:rsid w:val="00206847"/>
    <w:rsid w:val="002079CF"/>
    <w:rsid w:val="002169F0"/>
    <w:rsid w:val="00224D3A"/>
    <w:rsid w:val="0022650C"/>
    <w:rsid w:val="00226E89"/>
    <w:rsid w:val="002312E9"/>
    <w:rsid w:val="002314AB"/>
    <w:rsid w:val="00231A16"/>
    <w:rsid w:val="00232B51"/>
    <w:rsid w:val="002335BB"/>
    <w:rsid w:val="00234239"/>
    <w:rsid w:val="0023459F"/>
    <w:rsid w:val="002361DF"/>
    <w:rsid w:val="00236950"/>
    <w:rsid w:val="00237577"/>
    <w:rsid w:val="002404C3"/>
    <w:rsid w:val="00241DEE"/>
    <w:rsid w:val="002443C0"/>
    <w:rsid w:val="00244A18"/>
    <w:rsid w:val="002456EB"/>
    <w:rsid w:val="00247599"/>
    <w:rsid w:val="00250AEF"/>
    <w:rsid w:val="0025166B"/>
    <w:rsid w:val="00253632"/>
    <w:rsid w:val="0025680F"/>
    <w:rsid w:val="00260F53"/>
    <w:rsid w:val="00264121"/>
    <w:rsid w:val="00267B62"/>
    <w:rsid w:val="00270D87"/>
    <w:rsid w:val="00275CE0"/>
    <w:rsid w:val="002767EE"/>
    <w:rsid w:val="00276D73"/>
    <w:rsid w:val="002803C7"/>
    <w:rsid w:val="00280AFD"/>
    <w:rsid w:val="00281E3F"/>
    <w:rsid w:val="0028404C"/>
    <w:rsid w:val="00285CEB"/>
    <w:rsid w:val="00286A71"/>
    <w:rsid w:val="00290196"/>
    <w:rsid w:val="002914CE"/>
    <w:rsid w:val="002915E6"/>
    <w:rsid w:val="00293A70"/>
    <w:rsid w:val="002949D3"/>
    <w:rsid w:val="002A01B4"/>
    <w:rsid w:val="002A3A66"/>
    <w:rsid w:val="002A70DB"/>
    <w:rsid w:val="002A74EA"/>
    <w:rsid w:val="002A76D7"/>
    <w:rsid w:val="002A7B60"/>
    <w:rsid w:val="002B0263"/>
    <w:rsid w:val="002B07BB"/>
    <w:rsid w:val="002B3512"/>
    <w:rsid w:val="002B4671"/>
    <w:rsid w:val="002C0C96"/>
    <w:rsid w:val="002C2781"/>
    <w:rsid w:val="002C2EB5"/>
    <w:rsid w:val="002C433D"/>
    <w:rsid w:val="002C53CC"/>
    <w:rsid w:val="002D05C1"/>
    <w:rsid w:val="002D2028"/>
    <w:rsid w:val="002D2715"/>
    <w:rsid w:val="002D3742"/>
    <w:rsid w:val="002D4739"/>
    <w:rsid w:val="002D661A"/>
    <w:rsid w:val="002E0F73"/>
    <w:rsid w:val="002E27BB"/>
    <w:rsid w:val="002E4A2C"/>
    <w:rsid w:val="002E4B3E"/>
    <w:rsid w:val="002E7381"/>
    <w:rsid w:val="00307808"/>
    <w:rsid w:val="00310207"/>
    <w:rsid w:val="0031178D"/>
    <w:rsid w:val="00313426"/>
    <w:rsid w:val="00313A12"/>
    <w:rsid w:val="00313F0E"/>
    <w:rsid w:val="003177EA"/>
    <w:rsid w:val="00320CF0"/>
    <w:rsid w:val="00325969"/>
    <w:rsid w:val="0032606E"/>
    <w:rsid w:val="003300C4"/>
    <w:rsid w:val="00330764"/>
    <w:rsid w:val="00330F36"/>
    <w:rsid w:val="00331A10"/>
    <w:rsid w:val="003333E0"/>
    <w:rsid w:val="0033538A"/>
    <w:rsid w:val="00340C5B"/>
    <w:rsid w:val="00342B32"/>
    <w:rsid w:val="00346410"/>
    <w:rsid w:val="00346827"/>
    <w:rsid w:val="00347706"/>
    <w:rsid w:val="0035027E"/>
    <w:rsid w:val="00353E80"/>
    <w:rsid w:val="00354C3C"/>
    <w:rsid w:val="00356B17"/>
    <w:rsid w:val="00357B27"/>
    <w:rsid w:val="00360002"/>
    <w:rsid w:val="00360158"/>
    <w:rsid w:val="00360216"/>
    <w:rsid w:val="00360C04"/>
    <w:rsid w:val="00363E56"/>
    <w:rsid w:val="0036771C"/>
    <w:rsid w:val="0037247C"/>
    <w:rsid w:val="0037326E"/>
    <w:rsid w:val="00376ECF"/>
    <w:rsid w:val="00377067"/>
    <w:rsid w:val="0038025C"/>
    <w:rsid w:val="00383700"/>
    <w:rsid w:val="00383F56"/>
    <w:rsid w:val="00385888"/>
    <w:rsid w:val="0039462D"/>
    <w:rsid w:val="0039760F"/>
    <w:rsid w:val="003A05E7"/>
    <w:rsid w:val="003A57C9"/>
    <w:rsid w:val="003B25E4"/>
    <w:rsid w:val="003B314D"/>
    <w:rsid w:val="003B37A7"/>
    <w:rsid w:val="003B513D"/>
    <w:rsid w:val="003B6FCE"/>
    <w:rsid w:val="003B71B2"/>
    <w:rsid w:val="003C29EE"/>
    <w:rsid w:val="003C36D3"/>
    <w:rsid w:val="003C47AC"/>
    <w:rsid w:val="003C7089"/>
    <w:rsid w:val="003C730B"/>
    <w:rsid w:val="003C737E"/>
    <w:rsid w:val="003D5167"/>
    <w:rsid w:val="003D5286"/>
    <w:rsid w:val="003D7481"/>
    <w:rsid w:val="003D787A"/>
    <w:rsid w:val="003D7FB9"/>
    <w:rsid w:val="003E32C1"/>
    <w:rsid w:val="003E6359"/>
    <w:rsid w:val="003E6BED"/>
    <w:rsid w:val="003F3672"/>
    <w:rsid w:val="003F36F6"/>
    <w:rsid w:val="003F4AF9"/>
    <w:rsid w:val="0040014C"/>
    <w:rsid w:val="00400207"/>
    <w:rsid w:val="00400AF0"/>
    <w:rsid w:val="00402EB8"/>
    <w:rsid w:val="004035C4"/>
    <w:rsid w:val="00405176"/>
    <w:rsid w:val="0040668F"/>
    <w:rsid w:val="00406C0C"/>
    <w:rsid w:val="00410BAC"/>
    <w:rsid w:val="00413A76"/>
    <w:rsid w:val="004145D1"/>
    <w:rsid w:val="0041695D"/>
    <w:rsid w:val="004176BA"/>
    <w:rsid w:val="004241DC"/>
    <w:rsid w:val="0042544E"/>
    <w:rsid w:val="004262F6"/>
    <w:rsid w:val="00440043"/>
    <w:rsid w:val="00441E39"/>
    <w:rsid w:val="00443776"/>
    <w:rsid w:val="004455FE"/>
    <w:rsid w:val="00446DE1"/>
    <w:rsid w:val="00450133"/>
    <w:rsid w:val="00452EBE"/>
    <w:rsid w:val="00455E05"/>
    <w:rsid w:val="00460A5F"/>
    <w:rsid w:val="0046193D"/>
    <w:rsid w:val="004623EE"/>
    <w:rsid w:val="00462B39"/>
    <w:rsid w:val="00464FB0"/>
    <w:rsid w:val="004651DE"/>
    <w:rsid w:val="004670FC"/>
    <w:rsid w:val="00467CFD"/>
    <w:rsid w:val="00470700"/>
    <w:rsid w:val="0047081A"/>
    <w:rsid w:val="00471581"/>
    <w:rsid w:val="00473F73"/>
    <w:rsid w:val="004741F8"/>
    <w:rsid w:val="00482C5B"/>
    <w:rsid w:val="004830F8"/>
    <w:rsid w:val="00485FAB"/>
    <w:rsid w:val="00491C37"/>
    <w:rsid w:val="00494D70"/>
    <w:rsid w:val="0049533F"/>
    <w:rsid w:val="00497139"/>
    <w:rsid w:val="004A081A"/>
    <w:rsid w:val="004A1324"/>
    <w:rsid w:val="004A2785"/>
    <w:rsid w:val="004A366E"/>
    <w:rsid w:val="004A3CFF"/>
    <w:rsid w:val="004A4296"/>
    <w:rsid w:val="004A446C"/>
    <w:rsid w:val="004A4C74"/>
    <w:rsid w:val="004A4EF0"/>
    <w:rsid w:val="004B10A5"/>
    <w:rsid w:val="004B1F72"/>
    <w:rsid w:val="004B257B"/>
    <w:rsid w:val="004B2D85"/>
    <w:rsid w:val="004B73D1"/>
    <w:rsid w:val="004B7D99"/>
    <w:rsid w:val="004C1D70"/>
    <w:rsid w:val="004C28ED"/>
    <w:rsid w:val="004C32D6"/>
    <w:rsid w:val="004C3430"/>
    <w:rsid w:val="004C3C73"/>
    <w:rsid w:val="004C3F99"/>
    <w:rsid w:val="004C4B2C"/>
    <w:rsid w:val="004C6EA5"/>
    <w:rsid w:val="004D004C"/>
    <w:rsid w:val="004D0676"/>
    <w:rsid w:val="004D14C1"/>
    <w:rsid w:val="004D173C"/>
    <w:rsid w:val="004D1D85"/>
    <w:rsid w:val="004D5BCE"/>
    <w:rsid w:val="004D6803"/>
    <w:rsid w:val="004D6DED"/>
    <w:rsid w:val="004D75B6"/>
    <w:rsid w:val="004D7EF7"/>
    <w:rsid w:val="004E1002"/>
    <w:rsid w:val="004E2949"/>
    <w:rsid w:val="004E496C"/>
    <w:rsid w:val="004E5E87"/>
    <w:rsid w:val="004E76C4"/>
    <w:rsid w:val="004F0CF1"/>
    <w:rsid w:val="004F5874"/>
    <w:rsid w:val="004F7490"/>
    <w:rsid w:val="005016C1"/>
    <w:rsid w:val="00505900"/>
    <w:rsid w:val="00505FA1"/>
    <w:rsid w:val="00506A9F"/>
    <w:rsid w:val="00506C30"/>
    <w:rsid w:val="0051112C"/>
    <w:rsid w:val="0051285B"/>
    <w:rsid w:val="005172C2"/>
    <w:rsid w:val="00517A1D"/>
    <w:rsid w:val="00522318"/>
    <w:rsid w:val="005241D2"/>
    <w:rsid w:val="00524991"/>
    <w:rsid w:val="0052501E"/>
    <w:rsid w:val="0052530E"/>
    <w:rsid w:val="00530402"/>
    <w:rsid w:val="00530C86"/>
    <w:rsid w:val="00533100"/>
    <w:rsid w:val="0054143B"/>
    <w:rsid w:val="00541A2D"/>
    <w:rsid w:val="00541F4B"/>
    <w:rsid w:val="00543FFA"/>
    <w:rsid w:val="00545E52"/>
    <w:rsid w:val="0054737E"/>
    <w:rsid w:val="0055121E"/>
    <w:rsid w:val="00553F4E"/>
    <w:rsid w:val="00560817"/>
    <w:rsid w:val="00562538"/>
    <w:rsid w:val="00570928"/>
    <w:rsid w:val="00571E53"/>
    <w:rsid w:val="005746F3"/>
    <w:rsid w:val="00576881"/>
    <w:rsid w:val="00581CE5"/>
    <w:rsid w:val="00583B90"/>
    <w:rsid w:val="0058618C"/>
    <w:rsid w:val="00587941"/>
    <w:rsid w:val="005923F9"/>
    <w:rsid w:val="00593F78"/>
    <w:rsid w:val="005942C8"/>
    <w:rsid w:val="0059445D"/>
    <w:rsid w:val="00596FF3"/>
    <w:rsid w:val="005A3258"/>
    <w:rsid w:val="005A55E0"/>
    <w:rsid w:val="005A5D08"/>
    <w:rsid w:val="005A6693"/>
    <w:rsid w:val="005B37A2"/>
    <w:rsid w:val="005B4326"/>
    <w:rsid w:val="005C0531"/>
    <w:rsid w:val="005C07BD"/>
    <w:rsid w:val="005C0A41"/>
    <w:rsid w:val="005C5EC3"/>
    <w:rsid w:val="005D012E"/>
    <w:rsid w:val="005D3F41"/>
    <w:rsid w:val="005D6F36"/>
    <w:rsid w:val="005E2439"/>
    <w:rsid w:val="005E30D7"/>
    <w:rsid w:val="005E3291"/>
    <w:rsid w:val="005E32D5"/>
    <w:rsid w:val="005E6DCC"/>
    <w:rsid w:val="005E7B2C"/>
    <w:rsid w:val="005F03CA"/>
    <w:rsid w:val="005F1BCD"/>
    <w:rsid w:val="005F4AFF"/>
    <w:rsid w:val="005F4EBB"/>
    <w:rsid w:val="005F768A"/>
    <w:rsid w:val="00602511"/>
    <w:rsid w:val="00604870"/>
    <w:rsid w:val="00606198"/>
    <w:rsid w:val="00610CCC"/>
    <w:rsid w:val="00620728"/>
    <w:rsid w:val="0062115C"/>
    <w:rsid w:val="006227C0"/>
    <w:rsid w:val="00622CAD"/>
    <w:rsid w:val="00624BE7"/>
    <w:rsid w:val="00627D11"/>
    <w:rsid w:val="006332C2"/>
    <w:rsid w:val="00633FC5"/>
    <w:rsid w:val="00635935"/>
    <w:rsid w:val="0064212F"/>
    <w:rsid w:val="006464CB"/>
    <w:rsid w:val="0064653F"/>
    <w:rsid w:val="00647EC3"/>
    <w:rsid w:val="006527E2"/>
    <w:rsid w:val="00653692"/>
    <w:rsid w:val="00654F46"/>
    <w:rsid w:val="0066008E"/>
    <w:rsid w:val="00660CF5"/>
    <w:rsid w:val="006629EF"/>
    <w:rsid w:val="0066412A"/>
    <w:rsid w:val="00665DEE"/>
    <w:rsid w:val="0066687C"/>
    <w:rsid w:val="00672DB0"/>
    <w:rsid w:val="00673FBA"/>
    <w:rsid w:val="00674847"/>
    <w:rsid w:val="00677A85"/>
    <w:rsid w:val="00680A89"/>
    <w:rsid w:val="006844B6"/>
    <w:rsid w:val="0068476F"/>
    <w:rsid w:val="00685BF8"/>
    <w:rsid w:val="00686817"/>
    <w:rsid w:val="00692D16"/>
    <w:rsid w:val="00696DFA"/>
    <w:rsid w:val="006A3E0E"/>
    <w:rsid w:val="006A4795"/>
    <w:rsid w:val="006A5462"/>
    <w:rsid w:val="006A55F5"/>
    <w:rsid w:val="006A7357"/>
    <w:rsid w:val="006B023C"/>
    <w:rsid w:val="006B254A"/>
    <w:rsid w:val="006B29EE"/>
    <w:rsid w:val="006B5ED4"/>
    <w:rsid w:val="006B614D"/>
    <w:rsid w:val="006B734F"/>
    <w:rsid w:val="006B7ED3"/>
    <w:rsid w:val="006C21EC"/>
    <w:rsid w:val="006C28D2"/>
    <w:rsid w:val="006C5096"/>
    <w:rsid w:val="006C6844"/>
    <w:rsid w:val="006C7487"/>
    <w:rsid w:val="006D30B7"/>
    <w:rsid w:val="006D4945"/>
    <w:rsid w:val="006D798E"/>
    <w:rsid w:val="006E4B11"/>
    <w:rsid w:val="006E5439"/>
    <w:rsid w:val="006E54E1"/>
    <w:rsid w:val="006E7606"/>
    <w:rsid w:val="006E7759"/>
    <w:rsid w:val="006F0384"/>
    <w:rsid w:val="006F2DD6"/>
    <w:rsid w:val="006F32DB"/>
    <w:rsid w:val="006F35D1"/>
    <w:rsid w:val="006F403F"/>
    <w:rsid w:val="006F5707"/>
    <w:rsid w:val="00701FAE"/>
    <w:rsid w:val="00702EDD"/>
    <w:rsid w:val="007033FA"/>
    <w:rsid w:val="00704B4D"/>
    <w:rsid w:val="007054B7"/>
    <w:rsid w:val="0070674E"/>
    <w:rsid w:val="007076CE"/>
    <w:rsid w:val="00707ED8"/>
    <w:rsid w:val="00710759"/>
    <w:rsid w:val="00711D7D"/>
    <w:rsid w:val="00712C12"/>
    <w:rsid w:val="0071328D"/>
    <w:rsid w:val="007156F3"/>
    <w:rsid w:val="007161A7"/>
    <w:rsid w:val="007241A2"/>
    <w:rsid w:val="00725EFE"/>
    <w:rsid w:val="0073138D"/>
    <w:rsid w:val="00731EB7"/>
    <w:rsid w:val="00734A78"/>
    <w:rsid w:val="00735FB7"/>
    <w:rsid w:val="00736768"/>
    <w:rsid w:val="00742BAA"/>
    <w:rsid w:val="0074595F"/>
    <w:rsid w:val="00750496"/>
    <w:rsid w:val="00752806"/>
    <w:rsid w:val="00752E19"/>
    <w:rsid w:val="00752EB4"/>
    <w:rsid w:val="00753CE1"/>
    <w:rsid w:val="00756B8C"/>
    <w:rsid w:val="007579C0"/>
    <w:rsid w:val="00760825"/>
    <w:rsid w:val="0077254A"/>
    <w:rsid w:val="007732F9"/>
    <w:rsid w:val="007742EB"/>
    <w:rsid w:val="00775598"/>
    <w:rsid w:val="00775F3E"/>
    <w:rsid w:val="00777A2A"/>
    <w:rsid w:val="00783CA7"/>
    <w:rsid w:val="007847AE"/>
    <w:rsid w:val="00786F5E"/>
    <w:rsid w:val="0078716A"/>
    <w:rsid w:val="007934C9"/>
    <w:rsid w:val="007958E8"/>
    <w:rsid w:val="00796696"/>
    <w:rsid w:val="007A09AC"/>
    <w:rsid w:val="007B3ED4"/>
    <w:rsid w:val="007B4D28"/>
    <w:rsid w:val="007B598A"/>
    <w:rsid w:val="007B5F4C"/>
    <w:rsid w:val="007B65E5"/>
    <w:rsid w:val="007C11EC"/>
    <w:rsid w:val="007C2BA7"/>
    <w:rsid w:val="007C5A6C"/>
    <w:rsid w:val="007C5BD9"/>
    <w:rsid w:val="007C6EC7"/>
    <w:rsid w:val="007D2689"/>
    <w:rsid w:val="007D7866"/>
    <w:rsid w:val="007E55A7"/>
    <w:rsid w:val="007F2D33"/>
    <w:rsid w:val="007F5639"/>
    <w:rsid w:val="007F572C"/>
    <w:rsid w:val="007F7F30"/>
    <w:rsid w:val="0080005D"/>
    <w:rsid w:val="008024E8"/>
    <w:rsid w:val="008042C6"/>
    <w:rsid w:val="00805E99"/>
    <w:rsid w:val="008067FE"/>
    <w:rsid w:val="00807090"/>
    <w:rsid w:val="008120B7"/>
    <w:rsid w:val="00812611"/>
    <w:rsid w:val="0081295A"/>
    <w:rsid w:val="0081397C"/>
    <w:rsid w:val="00814489"/>
    <w:rsid w:val="00814517"/>
    <w:rsid w:val="00816159"/>
    <w:rsid w:val="00816A5D"/>
    <w:rsid w:val="00817B31"/>
    <w:rsid w:val="00822C8D"/>
    <w:rsid w:val="008251F1"/>
    <w:rsid w:val="00830DD5"/>
    <w:rsid w:val="008319C2"/>
    <w:rsid w:val="00832FE3"/>
    <w:rsid w:val="00833601"/>
    <w:rsid w:val="00835829"/>
    <w:rsid w:val="0083782C"/>
    <w:rsid w:val="00837C9C"/>
    <w:rsid w:val="00843153"/>
    <w:rsid w:val="00845346"/>
    <w:rsid w:val="00847953"/>
    <w:rsid w:val="008503CA"/>
    <w:rsid w:val="00852131"/>
    <w:rsid w:val="0085585E"/>
    <w:rsid w:val="00856493"/>
    <w:rsid w:val="00857ADE"/>
    <w:rsid w:val="008630F8"/>
    <w:rsid w:val="00863705"/>
    <w:rsid w:val="00866B3F"/>
    <w:rsid w:val="00866B8C"/>
    <w:rsid w:val="008704F1"/>
    <w:rsid w:val="00870A0A"/>
    <w:rsid w:val="008716B8"/>
    <w:rsid w:val="00872FD2"/>
    <w:rsid w:val="008741E7"/>
    <w:rsid w:val="00875250"/>
    <w:rsid w:val="008753D3"/>
    <w:rsid w:val="008809F1"/>
    <w:rsid w:val="00880EF8"/>
    <w:rsid w:val="00881A3E"/>
    <w:rsid w:val="00885C6C"/>
    <w:rsid w:val="00886492"/>
    <w:rsid w:val="00887361"/>
    <w:rsid w:val="0089015E"/>
    <w:rsid w:val="00890638"/>
    <w:rsid w:val="008921F4"/>
    <w:rsid w:val="00892E53"/>
    <w:rsid w:val="00897291"/>
    <w:rsid w:val="008972E9"/>
    <w:rsid w:val="008A3601"/>
    <w:rsid w:val="008A49FA"/>
    <w:rsid w:val="008A54EC"/>
    <w:rsid w:val="008A68B3"/>
    <w:rsid w:val="008B2955"/>
    <w:rsid w:val="008B76BB"/>
    <w:rsid w:val="008C03A2"/>
    <w:rsid w:val="008C31EC"/>
    <w:rsid w:val="008C643F"/>
    <w:rsid w:val="008C683C"/>
    <w:rsid w:val="008C72E1"/>
    <w:rsid w:val="008D0FAD"/>
    <w:rsid w:val="008D1C48"/>
    <w:rsid w:val="008D1D3B"/>
    <w:rsid w:val="008D2352"/>
    <w:rsid w:val="008D4A9D"/>
    <w:rsid w:val="008D6C3D"/>
    <w:rsid w:val="008D7011"/>
    <w:rsid w:val="008E0FAB"/>
    <w:rsid w:val="008E0FCA"/>
    <w:rsid w:val="008E2061"/>
    <w:rsid w:val="008E2546"/>
    <w:rsid w:val="008E4D00"/>
    <w:rsid w:val="008E4F8A"/>
    <w:rsid w:val="008F0CF7"/>
    <w:rsid w:val="008F5857"/>
    <w:rsid w:val="008F7940"/>
    <w:rsid w:val="009019B5"/>
    <w:rsid w:val="009030D9"/>
    <w:rsid w:val="00905D41"/>
    <w:rsid w:val="00907C2F"/>
    <w:rsid w:val="00912DC5"/>
    <w:rsid w:val="009164FB"/>
    <w:rsid w:val="00917508"/>
    <w:rsid w:val="00917AB8"/>
    <w:rsid w:val="00920260"/>
    <w:rsid w:val="009204D4"/>
    <w:rsid w:val="00924F9A"/>
    <w:rsid w:val="0092592B"/>
    <w:rsid w:val="009270A4"/>
    <w:rsid w:val="00927810"/>
    <w:rsid w:val="009307F0"/>
    <w:rsid w:val="00931312"/>
    <w:rsid w:val="009334BF"/>
    <w:rsid w:val="00934779"/>
    <w:rsid w:val="00934E33"/>
    <w:rsid w:val="00935536"/>
    <w:rsid w:val="00940701"/>
    <w:rsid w:val="00941C81"/>
    <w:rsid w:val="00942FFC"/>
    <w:rsid w:val="009463CB"/>
    <w:rsid w:val="00955414"/>
    <w:rsid w:val="00956F14"/>
    <w:rsid w:val="0095746A"/>
    <w:rsid w:val="0096019B"/>
    <w:rsid w:val="009602F1"/>
    <w:rsid w:val="00960D84"/>
    <w:rsid w:val="00961578"/>
    <w:rsid w:val="009638A4"/>
    <w:rsid w:val="009664AC"/>
    <w:rsid w:val="00967C0E"/>
    <w:rsid w:val="00971860"/>
    <w:rsid w:val="00971D7B"/>
    <w:rsid w:val="009725AA"/>
    <w:rsid w:val="009731B1"/>
    <w:rsid w:val="00973409"/>
    <w:rsid w:val="00974951"/>
    <w:rsid w:val="00976346"/>
    <w:rsid w:val="00976A21"/>
    <w:rsid w:val="00977A5F"/>
    <w:rsid w:val="00983003"/>
    <w:rsid w:val="00984CCD"/>
    <w:rsid w:val="00992B79"/>
    <w:rsid w:val="00993E7C"/>
    <w:rsid w:val="009942F8"/>
    <w:rsid w:val="00995D5C"/>
    <w:rsid w:val="00997F52"/>
    <w:rsid w:val="009A1992"/>
    <w:rsid w:val="009A5B89"/>
    <w:rsid w:val="009B17B6"/>
    <w:rsid w:val="009B18E2"/>
    <w:rsid w:val="009B247E"/>
    <w:rsid w:val="009B3D66"/>
    <w:rsid w:val="009B4F3C"/>
    <w:rsid w:val="009B506A"/>
    <w:rsid w:val="009B5241"/>
    <w:rsid w:val="009B7183"/>
    <w:rsid w:val="009C20E9"/>
    <w:rsid w:val="009C4467"/>
    <w:rsid w:val="009C6052"/>
    <w:rsid w:val="009C784F"/>
    <w:rsid w:val="009C7F4D"/>
    <w:rsid w:val="009D07FA"/>
    <w:rsid w:val="009D1070"/>
    <w:rsid w:val="009D18DF"/>
    <w:rsid w:val="009D25A6"/>
    <w:rsid w:val="009D2BF6"/>
    <w:rsid w:val="009D4C6A"/>
    <w:rsid w:val="009D4F31"/>
    <w:rsid w:val="009D5238"/>
    <w:rsid w:val="009D5562"/>
    <w:rsid w:val="009D6A1F"/>
    <w:rsid w:val="009D6C79"/>
    <w:rsid w:val="009D7DBB"/>
    <w:rsid w:val="009E0305"/>
    <w:rsid w:val="009E5B0C"/>
    <w:rsid w:val="009E5FDE"/>
    <w:rsid w:val="009F2486"/>
    <w:rsid w:val="009F3168"/>
    <w:rsid w:val="009F412E"/>
    <w:rsid w:val="009F46C5"/>
    <w:rsid w:val="00A0009C"/>
    <w:rsid w:val="00A01558"/>
    <w:rsid w:val="00A01F48"/>
    <w:rsid w:val="00A027DC"/>
    <w:rsid w:val="00A027E0"/>
    <w:rsid w:val="00A051C6"/>
    <w:rsid w:val="00A05AE0"/>
    <w:rsid w:val="00A071BE"/>
    <w:rsid w:val="00A07E66"/>
    <w:rsid w:val="00A10AF2"/>
    <w:rsid w:val="00A12039"/>
    <w:rsid w:val="00A12A07"/>
    <w:rsid w:val="00A1351D"/>
    <w:rsid w:val="00A173AE"/>
    <w:rsid w:val="00A201DC"/>
    <w:rsid w:val="00A20AFE"/>
    <w:rsid w:val="00A23D72"/>
    <w:rsid w:val="00A24443"/>
    <w:rsid w:val="00A2562B"/>
    <w:rsid w:val="00A30CFB"/>
    <w:rsid w:val="00A33277"/>
    <w:rsid w:val="00A35C1A"/>
    <w:rsid w:val="00A374FD"/>
    <w:rsid w:val="00A41448"/>
    <w:rsid w:val="00A43A3E"/>
    <w:rsid w:val="00A43C37"/>
    <w:rsid w:val="00A46BA1"/>
    <w:rsid w:val="00A47BAA"/>
    <w:rsid w:val="00A501B2"/>
    <w:rsid w:val="00A50602"/>
    <w:rsid w:val="00A51796"/>
    <w:rsid w:val="00A52E77"/>
    <w:rsid w:val="00A53E3A"/>
    <w:rsid w:val="00A54F6C"/>
    <w:rsid w:val="00A57DA7"/>
    <w:rsid w:val="00A61798"/>
    <w:rsid w:val="00A71AC7"/>
    <w:rsid w:val="00A744F9"/>
    <w:rsid w:val="00A75BF3"/>
    <w:rsid w:val="00A76517"/>
    <w:rsid w:val="00A775FB"/>
    <w:rsid w:val="00A83DD4"/>
    <w:rsid w:val="00A856EF"/>
    <w:rsid w:val="00A87E34"/>
    <w:rsid w:val="00A90E10"/>
    <w:rsid w:val="00A917DC"/>
    <w:rsid w:val="00A92FDC"/>
    <w:rsid w:val="00A938FE"/>
    <w:rsid w:val="00A943B7"/>
    <w:rsid w:val="00A94CE0"/>
    <w:rsid w:val="00A95823"/>
    <w:rsid w:val="00AA2E56"/>
    <w:rsid w:val="00AA338D"/>
    <w:rsid w:val="00AA567F"/>
    <w:rsid w:val="00AA5D08"/>
    <w:rsid w:val="00AB13EB"/>
    <w:rsid w:val="00AB63A8"/>
    <w:rsid w:val="00AB72AF"/>
    <w:rsid w:val="00AB77FA"/>
    <w:rsid w:val="00AB7D8B"/>
    <w:rsid w:val="00AC1659"/>
    <w:rsid w:val="00AC44D2"/>
    <w:rsid w:val="00AC4A87"/>
    <w:rsid w:val="00AC71C0"/>
    <w:rsid w:val="00AD277F"/>
    <w:rsid w:val="00AD4451"/>
    <w:rsid w:val="00AD6686"/>
    <w:rsid w:val="00AD692C"/>
    <w:rsid w:val="00AE13EB"/>
    <w:rsid w:val="00AE3567"/>
    <w:rsid w:val="00AE6233"/>
    <w:rsid w:val="00AE71CE"/>
    <w:rsid w:val="00AF017A"/>
    <w:rsid w:val="00AF66F4"/>
    <w:rsid w:val="00B01171"/>
    <w:rsid w:val="00B01D46"/>
    <w:rsid w:val="00B06FBA"/>
    <w:rsid w:val="00B07354"/>
    <w:rsid w:val="00B16DDB"/>
    <w:rsid w:val="00B17309"/>
    <w:rsid w:val="00B201E5"/>
    <w:rsid w:val="00B2568A"/>
    <w:rsid w:val="00B308F0"/>
    <w:rsid w:val="00B30E00"/>
    <w:rsid w:val="00B31FC5"/>
    <w:rsid w:val="00B33853"/>
    <w:rsid w:val="00B35C27"/>
    <w:rsid w:val="00B37396"/>
    <w:rsid w:val="00B3768B"/>
    <w:rsid w:val="00B37A0B"/>
    <w:rsid w:val="00B37BCE"/>
    <w:rsid w:val="00B37BD0"/>
    <w:rsid w:val="00B42347"/>
    <w:rsid w:val="00B42D41"/>
    <w:rsid w:val="00B43C1B"/>
    <w:rsid w:val="00B44B28"/>
    <w:rsid w:val="00B45D71"/>
    <w:rsid w:val="00B47585"/>
    <w:rsid w:val="00B54909"/>
    <w:rsid w:val="00B57002"/>
    <w:rsid w:val="00B60C53"/>
    <w:rsid w:val="00B6120B"/>
    <w:rsid w:val="00B62B7B"/>
    <w:rsid w:val="00B65338"/>
    <w:rsid w:val="00B65BF2"/>
    <w:rsid w:val="00B65EE4"/>
    <w:rsid w:val="00B6650B"/>
    <w:rsid w:val="00B66892"/>
    <w:rsid w:val="00B70779"/>
    <w:rsid w:val="00B71958"/>
    <w:rsid w:val="00B76B2A"/>
    <w:rsid w:val="00B80012"/>
    <w:rsid w:val="00B809CF"/>
    <w:rsid w:val="00B81073"/>
    <w:rsid w:val="00B83838"/>
    <w:rsid w:val="00B842CE"/>
    <w:rsid w:val="00B85492"/>
    <w:rsid w:val="00B90237"/>
    <w:rsid w:val="00B9570A"/>
    <w:rsid w:val="00B96711"/>
    <w:rsid w:val="00BA0AFE"/>
    <w:rsid w:val="00BA10CA"/>
    <w:rsid w:val="00BA4D89"/>
    <w:rsid w:val="00BB0AE6"/>
    <w:rsid w:val="00BB0CF7"/>
    <w:rsid w:val="00BB448F"/>
    <w:rsid w:val="00BB6730"/>
    <w:rsid w:val="00BC0F38"/>
    <w:rsid w:val="00BC1B46"/>
    <w:rsid w:val="00BC3961"/>
    <w:rsid w:val="00BC52B0"/>
    <w:rsid w:val="00BC61B4"/>
    <w:rsid w:val="00BC62DC"/>
    <w:rsid w:val="00BD0D3E"/>
    <w:rsid w:val="00BD17D3"/>
    <w:rsid w:val="00BD64B8"/>
    <w:rsid w:val="00BD65EC"/>
    <w:rsid w:val="00BD7136"/>
    <w:rsid w:val="00BD71C5"/>
    <w:rsid w:val="00BE27ED"/>
    <w:rsid w:val="00BE3531"/>
    <w:rsid w:val="00BE4C8C"/>
    <w:rsid w:val="00BF01F1"/>
    <w:rsid w:val="00BF05F4"/>
    <w:rsid w:val="00BF09CF"/>
    <w:rsid w:val="00BF0A9D"/>
    <w:rsid w:val="00BF0BC0"/>
    <w:rsid w:val="00BF109B"/>
    <w:rsid w:val="00BF26F1"/>
    <w:rsid w:val="00BF285D"/>
    <w:rsid w:val="00C02179"/>
    <w:rsid w:val="00C06827"/>
    <w:rsid w:val="00C107D7"/>
    <w:rsid w:val="00C120B7"/>
    <w:rsid w:val="00C128BB"/>
    <w:rsid w:val="00C1364B"/>
    <w:rsid w:val="00C137CE"/>
    <w:rsid w:val="00C13B5F"/>
    <w:rsid w:val="00C16F32"/>
    <w:rsid w:val="00C20542"/>
    <w:rsid w:val="00C20BB0"/>
    <w:rsid w:val="00C21759"/>
    <w:rsid w:val="00C2220E"/>
    <w:rsid w:val="00C238F7"/>
    <w:rsid w:val="00C23981"/>
    <w:rsid w:val="00C251B4"/>
    <w:rsid w:val="00C345A8"/>
    <w:rsid w:val="00C34735"/>
    <w:rsid w:val="00C372E6"/>
    <w:rsid w:val="00C3775C"/>
    <w:rsid w:val="00C412F9"/>
    <w:rsid w:val="00C4702D"/>
    <w:rsid w:val="00C57456"/>
    <w:rsid w:val="00C60591"/>
    <w:rsid w:val="00C638BB"/>
    <w:rsid w:val="00C647F0"/>
    <w:rsid w:val="00C650DF"/>
    <w:rsid w:val="00C66FF4"/>
    <w:rsid w:val="00C75B48"/>
    <w:rsid w:val="00C81373"/>
    <w:rsid w:val="00C827E7"/>
    <w:rsid w:val="00C834E4"/>
    <w:rsid w:val="00C8402C"/>
    <w:rsid w:val="00C855BB"/>
    <w:rsid w:val="00C85636"/>
    <w:rsid w:val="00C86ECD"/>
    <w:rsid w:val="00C8784F"/>
    <w:rsid w:val="00C91BC7"/>
    <w:rsid w:val="00CA0D39"/>
    <w:rsid w:val="00CA1157"/>
    <w:rsid w:val="00CA1203"/>
    <w:rsid w:val="00CA320D"/>
    <w:rsid w:val="00CB141C"/>
    <w:rsid w:val="00CB1890"/>
    <w:rsid w:val="00CB203B"/>
    <w:rsid w:val="00CB33FB"/>
    <w:rsid w:val="00CB3E68"/>
    <w:rsid w:val="00CB5D79"/>
    <w:rsid w:val="00CB64F7"/>
    <w:rsid w:val="00CB7B28"/>
    <w:rsid w:val="00CC07C6"/>
    <w:rsid w:val="00CC0AE7"/>
    <w:rsid w:val="00CC0EEA"/>
    <w:rsid w:val="00CC1683"/>
    <w:rsid w:val="00CC172B"/>
    <w:rsid w:val="00CC55A1"/>
    <w:rsid w:val="00CD33BA"/>
    <w:rsid w:val="00CD34B4"/>
    <w:rsid w:val="00CD72AA"/>
    <w:rsid w:val="00CE33F7"/>
    <w:rsid w:val="00CE343C"/>
    <w:rsid w:val="00CE39DE"/>
    <w:rsid w:val="00CE43D8"/>
    <w:rsid w:val="00CE6966"/>
    <w:rsid w:val="00CF00E0"/>
    <w:rsid w:val="00CF200F"/>
    <w:rsid w:val="00CF3970"/>
    <w:rsid w:val="00CF3C43"/>
    <w:rsid w:val="00CF3E85"/>
    <w:rsid w:val="00CF55A8"/>
    <w:rsid w:val="00CF666C"/>
    <w:rsid w:val="00D013FD"/>
    <w:rsid w:val="00D016D9"/>
    <w:rsid w:val="00D061AB"/>
    <w:rsid w:val="00D1094C"/>
    <w:rsid w:val="00D10988"/>
    <w:rsid w:val="00D10F2B"/>
    <w:rsid w:val="00D11B8A"/>
    <w:rsid w:val="00D11BD2"/>
    <w:rsid w:val="00D15604"/>
    <w:rsid w:val="00D170FB"/>
    <w:rsid w:val="00D22145"/>
    <w:rsid w:val="00D250AA"/>
    <w:rsid w:val="00D2623A"/>
    <w:rsid w:val="00D262EA"/>
    <w:rsid w:val="00D31557"/>
    <w:rsid w:val="00D350B1"/>
    <w:rsid w:val="00D365B0"/>
    <w:rsid w:val="00D37F99"/>
    <w:rsid w:val="00D41C97"/>
    <w:rsid w:val="00D42149"/>
    <w:rsid w:val="00D4615D"/>
    <w:rsid w:val="00D464AB"/>
    <w:rsid w:val="00D4671E"/>
    <w:rsid w:val="00D47579"/>
    <w:rsid w:val="00D55486"/>
    <w:rsid w:val="00D57769"/>
    <w:rsid w:val="00D60909"/>
    <w:rsid w:val="00D60E9A"/>
    <w:rsid w:val="00D65B8B"/>
    <w:rsid w:val="00D666BD"/>
    <w:rsid w:val="00D7158B"/>
    <w:rsid w:val="00D721F7"/>
    <w:rsid w:val="00D72D09"/>
    <w:rsid w:val="00D73A31"/>
    <w:rsid w:val="00D73B10"/>
    <w:rsid w:val="00D746D4"/>
    <w:rsid w:val="00D75E92"/>
    <w:rsid w:val="00D76771"/>
    <w:rsid w:val="00D7712A"/>
    <w:rsid w:val="00D805B4"/>
    <w:rsid w:val="00D827D9"/>
    <w:rsid w:val="00D859F8"/>
    <w:rsid w:val="00D866E8"/>
    <w:rsid w:val="00D904B7"/>
    <w:rsid w:val="00D925FF"/>
    <w:rsid w:val="00D97A70"/>
    <w:rsid w:val="00DA7D7C"/>
    <w:rsid w:val="00DB3623"/>
    <w:rsid w:val="00DB3900"/>
    <w:rsid w:val="00DB4D5F"/>
    <w:rsid w:val="00DB5793"/>
    <w:rsid w:val="00DB68E3"/>
    <w:rsid w:val="00DB76CF"/>
    <w:rsid w:val="00DC14E9"/>
    <w:rsid w:val="00DC2C9A"/>
    <w:rsid w:val="00DC2F94"/>
    <w:rsid w:val="00DC3C40"/>
    <w:rsid w:val="00DC4030"/>
    <w:rsid w:val="00DC5613"/>
    <w:rsid w:val="00DC7D61"/>
    <w:rsid w:val="00DC7DAF"/>
    <w:rsid w:val="00DD252C"/>
    <w:rsid w:val="00DD28B3"/>
    <w:rsid w:val="00DD2E76"/>
    <w:rsid w:val="00DD3EE4"/>
    <w:rsid w:val="00DE377C"/>
    <w:rsid w:val="00DE3EAB"/>
    <w:rsid w:val="00DE5635"/>
    <w:rsid w:val="00DE791F"/>
    <w:rsid w:val="00DE7DA3"/>
    <w:rsid w:val="00DE7EC9"/>
    <w:rsid w:val="00DF3D73"/>
    <w:rsid w:val="00DF4393"/>
    <w:rsid w:val="00DF4B1C"/>
    <w:rsid w:val="00DF5201"/>
    <w:rsid w:val="00DF52D8"/>
    <w:rsid w:val="00DF67D5"/>
    <w:rsid w:val="00DF7179"/>
    <w:rsid w:val="00E0046E"/>
    <w:rsid w:val="00E00613"/>
    <w:rsid w:val="00E01D44"/>
    <w:rsid w:val="00E065B0"/>
    <w:rsid w:val="00E109B7"/>
    <w:rsid w:val="00E10ED4"/>
    <w:rsid w:val="00E11C4B"/>
    <w:rsid w:val="00E12E0A"/>
    <w:rsid w:val="00E15065"/>
    <w:rsid w:val="00E1698F"/>
    <w:rsid w:val="00E23B73"/>
    <w:rsid w:val="00E24BD3"/>
    <w:rsid w:val="00E3239F"/>
    <w:rsid w:val="00E332F3"/>
    <w:rsid w:val="00E3485F"/>
    <w:rsid w:val="00E35EF0"/>
    <w:rsid w:val="00E37F7D"/>
    <w:rsid w:val="00E40013"/>
    <w:rsid w:val="00E41895"/>
    <w:rsid w:val="00E43CA9"/>
    <w:rsid w:val="00E4412E"/>
    <w:rsid w:val="00E4448A"/>
    <w:rsid w:val="00E474F2"/>
    <w:rsid w:val="00E51D0D"/>
    <w:rsid w:val="00E5346C"/>
    <w:rsid w:val="00E55A69"/>
    <w:rsid w:val="00E55D5E"/>
    <w:rsid w:val="00E603BF"/>
    <w:rsid w:val="00E64C27"/>
    <w:rsid w:val="00E66ACD"/>
    <w:rsid w:val="00E672E4"/>
    <w:rsid w:val="00E67554"/>
    <w:rsid w:val="00E70452"/>
    <w:rsid w:val="00E70AAB"/>
    <w:rsid w:val="00E70F50"/>
    <w:rsid w:val="00E71090"/>
    <w:rsid w:val="00E71A71"/>
    <w:rsid w:val="00E7372A"/>
    <w:rsid w:val="00E7435A"/>
    <w:rsid w:val="00E75878"/>
    <w:rsid w:val="00E80606"/>
    <w:rsid w:val="00E81943"/>
    <w:rsid w:val="00E84A1F"/>
    <w:rsid w:val="00E87546"/>
    <w:rsid w:val="00E94827"/>
    <w:rsid w:val="00E9675E"/>
    <w:rsid w:val="00EA0E93"/>
    <w:rsid w:val="00EA18BF"/>
    <w:rsid w:val="00EA3151"/>
    <w:rsid w:val="00EA5C90"/>
    <w:rsid w:val="00EA5EB6"/>
    <w:rsid w:val="00EB0B7F"/>
    <w:rsid w:val="00EB424E"/>
    <w:rsid w:val="00EB5BFD"/>
    <w:rsid w:val="00EC2EB9"/>
    <w:rsid w:val="00EC4F88"/>
    <w:rsid w:val="00EC5A42"/>
    <w:rsid w:val="00ED2111"/>
    <w:rsid w:val="00ED288A"/>
    <w:rsid w:val="00ED579B"/>
    <w:rsid w:val="00ED5CE1"/>
    <w:rsid w:val="00ED6A07"/>
    <w:rsid w:val="00EE0304"/>
    <w:rsid w:val="00EE1FFC"/>
    <w:rsid w:val="00EE5CAB"/>
    <w:rsid w:val="00EE74C1"/>
    <w:rsid w:val="00EE7914"/>
    <w:rsid w:val="00EE7F6D"/>
    <w:rsid w:val="00EF0297"/>
    <w:rsid w:val="00EF1BB9"/>
    <w:rsid w:val="00EF3AEC"/>
    <w:rsid w:val="00EF3D62"/>
    <w:rsid w:val="00EF4143"/>
    <w:rsid w:val="00EF75F2"/>
    <w:rsid w:val="00EF779E"/>
    <w:rsid w:val="00EF7CD8"/>
    <w:rsid w:val="00F0670D"/>
    <w:rsid w:val="00F11489"/>
    <w:rsid w:val="00F15D53"/>
    <w:rsid w:val="00F1654B"/>
    <w:rsid w:val="00F16CE2"/>
    <w:rsid w:val="00F170E2"/>
    <w:rsid w:val="00F1792E"/>
    <w:rsid w:val="00F179CF"/>
    <w:rsid w:val="00F22E6F"/>
    <w:rsid w:val="00F26C07"/>
    <w:rsid w:val="00F277BF"/>
    <w:rsid w:val="00F32C11"/>
    <w:rsid w:val="00F337A5"/>
    <w:rsid w:val="00F33B54"/>
    <w:rsid w:val="00F36068"/>
    <w:rsid w:val="00F425CE"/>
    <w:rsid w:val="00F42EBB"/>
    <w:rsid w:val="00F45F0B"/>
    <w:rsid w:val="00F46237"/>
    <w:rsid w:val="00F4673F"/>
    <w:rsid w:val="00F46B17"/>
    <w:rsid w:val="00F474BC"/>
    <w:rsid w:val="00F523AE"/>
    <w:rsid w:val="00F6741C"/>
    <w:rsid w:val="00F74B3E"/>
    <w:rsid w:val="00F759A3"/>
    <w:rsid w:val="00F8562F"/>
    <w:rsid w:val="00F91C8B"/>
    <w:rsid w:val="00F9373B"/>
    <w:rsid w:val="00F9751F"/>
    <w:rsid w:val="00FA10C5"/>
    <w:rsid w:val="00FA1296"/>
    <w:rsid w:val="00FA1742"/>
    <w:rsid w:val="00FA2B01"/>
    <w:rsid w:val="00FA42A3"/>
    <w:rsid w:val="00FA6BB1"/>
    <w:rsid w:val="00FA7235"/>
    <w:rsid w:val="00FB3758"/>
    <w:rsid w:val="00FB4485"/>
    <w:rsid w:val="00FB54A9"/>
    <w:rsid w:val="00FB5A25"/>
    <w:rsid w:val="00FB734F"/>
    <w:rsid w:val="00FC4D0C"/>
    <w:rsid w:val="00FC66ED"/>
    <w:rsid w:val="00FC6B77"/>
    <w:rsid w:val="00FD2945"/>
    <w:rsid w:val="00FD2E90"/>
    <w:rsid w:val="00FD3304"/>
    <w:rsid w:val="00FD3E5F"/>
    <w:rsid w:val="00FD48D6"/>
    <w:rsid w:val="00FD4E62"/>
    <w:rsid w:val="00FD54A6"/>
    <w:rsid w:val="00FD6CFE"/>
    <w:rsid w:val="00FE5060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3E61732"/>
  <w15:chartTrackingRefBased/>
  <w15:docId w15:val="{20B77B3D-6DAB-40A1-918D-6752D67C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495"/>
    <w:rPr>
      <w:rFonts w:ascii="Arial" w:hAnsi="Arial"/>
      <w:b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4673F"/>
    <w:pPr>
      <w:keepNext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AA567F"/>
    <w:pPr>
      <w:keepNext/>
      <w:spacing w:before="240" w:after="60"/>
      <w:outlineLvl w:val="1"/>
    </w:pPr>
    <w:rPr>
      <w:rFonts w:ascii="Calibri Light" w:hAnsi="Calibri Light"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qFormat/>
    <w:rsid w:val="00A07E66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4673F"/>
    <w:pPr>
      <w:tabs>
        <w:tab w:val="left" w:pos="1620"/>
        <w:tab w:val="left" w:pos="1980"/>
        <w:tab w:val="left" w:pos="2340"/>
      </w:tabs>
      <w:ind w:left="2340" w:hanging="2340"/>
      <w:jc w:val="both"/>
    </w:pPr>
    <w:rPr>
      <w:rFonts w:ascii="Times New Roman" w:hAnsi="Times New Roman"/>
      <w:b w:val="0"/>
    </w:rPr>
  </w:style>
  <w:style w:type="paragraph" w:styleId="BodyTextIndent2">
    <w:name w:val="Body Text Indent 2"/>
    <w:basedOn w:val="Normal"/>
    <w:link w:val="BodyTextIndent2Char"/>
    <w:rsid w:val="00F4673F"/>
    <w:pPr>
      <w:tabs>
        <w:tab w:val="left" w:pos="1620"/>
        <w:tab w:val="left" w:pos="1980"/>
        <w:tab w:val="left" w:pos="2340"/>
      </w:tabs>
      <w:ind w:left="1980" w:hanging="1980"/>
      <w:jc w:val="both"/>
    </w:pPr>
    <w:rPr>
      <w:rFonts w:ascii="Times New Roman" w:hAnsi="Times New Roman"/>
      <w:b w:val="0"/>
    </w:rPr>
  </w:style>
  <w:style w:type="paragraph" w:styleId="BodyText">
    <w:name w:val="Body Text"/>
    <w:basedOn w:val="Normal"/>
    <w:rsid w:val="00F4673F"/>
    <w:pPr>
      <w:tabs>
        <w:tab w:val="left" w:pos="1980"/>
      </w:tabs>
      <w:jc w:val="both"/>
    </w:pPr>
    <w:rPr>
      <w:b w:val="0"/>
    </w:rPr>
  </w:style>
  <w:style w:type="paragraph" w:styleId="BodyTextIndent3">
    <w:name w:val="Body Text Indent 3"/>
    <w:basedOn w:val="Normal"/>
    <w:rsid w:val="00F4673F"/>
    <w:pPr>
      <w:tabs>
        <w:tab w:val="left" w:pos="1620"/>
        <w:tab w:val="left" w:pos="1980"/>
        <w:tab w:val="left" w:pos="2340"/>
      </w:tabs>
      <w:spacing w:before="120"/>
      <w:ind w:left="2347" w:hanging="2347"/>
      <w:jc w:val="both"/>
    </w:pPr>
    <w:rPr>
      <w:rFonts w:ascii="Tahoma" w:hAnsi="Tahoma" w:cs="Tahoma"/>
      <w:b w:val="0"/>
    </w:rPr>
  </w:style>
  <w:style w:type="paragraph" w:styleId="Title">
    <w:name w:val="Title"/>
    <w:basedOn w:val="Normal"/>
    <w:link w:val="TitleChar"/>
    <w:qFormat/>
    <w:rsid w:val="00C372E6"/>
    <w:pPr>
      <w:jc w:val="center"/>
    </w:pPr>
    <w:rPr>
      <w:rFonts w:ascii="Tahoma" w:hAnsi="Tahoma" w:cs="Tahoma"/>
      <w:b w:val="0"/>
    </w:rPr>
  </w:style>
  <w:style w:type="paragraph" w:styleId="Footer">
    <w:name w:val="footer"/>
    <w:basedOn w:val="Normal"/>
    <w:rsid w:val="00AB13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13EB"/>
  </w:style>
  <w:style w:type="paragraph" w:styleId="BalloonText">
    <w:name w:val="Balloon Text"/>
    <w:basedOn w:val="Normal"/>
    <w:semiHidden/>
    <w:rsid w:val="005E24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2EBE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AA567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rsid w:val="00AA567F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AA567F"/>
    <w:rPr>
      <w:rFonts w:ascii="Arial" w:hAnsi="Arial"/>
      <w:b/>
      <w:sz w:val="16"/>
      <w:szCs w:val="16"/>
    </w:rPr>
  </w:style>
  <w:style w:type="table" w:styleId="TableGrid">
    <w:name w:val="Table Grid"/>
    <w:basedOn w:val="TableNormal"/>
    <w:uiPriority w:val="39"/>
    <w:rsid w:val="00AA567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DD2E76"/>
    <w:rPr>
      <w:rFonts w:ascii="Tahoma" w:hAnsi="Tahoma" w:cs="Tahoma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5F4EBB"/>
    <w:rPr>
      <w:sz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A83D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BE379-5B43-4C88-ADA9-B25EBD98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MAHKAMAH    AGUNG</vt:lpstr>
    </vt:vector>
  </TitlesOfParts>
  <Company>Microsoft Corporation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MAHKAMAH    AGUNG</dc:title>
  <dc:subject/>
  <dc:creator>Rifka Hidayat</dc:creator>
  <cp:keywords/>
  <cp:lastModifiedBy>Rifka Hidayat</cp:lastModifiedBy>
  <cp:revision>4</cp:revision>
  <cp:lastPrinted>2023-10-19T02:11:00Z</cp:lastPrinted>
  <dcterms:created xsi:type="dcterms:W3CDTF">2023-10-19T01:33:00Z</dcterms:created>
  <dcterms:modified xsi:type="dcterms:W3CDTF">2023-10-19T02:11:00Z</dcterms:modified>
</cp:coreProperties>
</file>