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Nomor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="00F12D49">
        <w:rPr>
          <w:rFonts w:ascii="Bookman Old Style" w:hAnsi="Bookman Old Style" w:cs="Segoe UI"/>
          <w:sz w:val="22"/>
          <w:szCs w:val="22"/>
          <w:lang w:val="sv-SE"/>
        </w:rPr>
        <w:t>159</w:t>
      </w:r>
      <w:r w:rsidR="00664A78">
        <w:rPr>
          <w:rFonts w:ascii="Bookman Old Style" w:hAnsi="Bookman Old Style" w:cs="Segoe UI"/>
          <w:sz w:val="22"/>
          <w:szCs w:val="22"/>
          <w:lang w:val="sv-SE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/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>W3-A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>/KU</w:t>
      </w:r>
      <w:r w:rsidR="00FE1AED">
        <w:rPr>
          <w:rFonts w:ascii="Bookman Old Style" w:hAnsi="Bookman Old Style" w:cs="Segoe UI"/>
          <w:sz w:val="22"/>
          <w:szCs w:val="22"/>
        </w:rPr>
        <w:t>1</w:t>
      </w:r>
      <w:r w:rsidR="00FE1AED">
        <w:rPr>
          <w:rFonts w:ascii="Bookman Old Style" w:hAnsi="Bookman Old Style" w:cs="Segoe UI"/>
          <w:sz w:val="22"/>
          <w:szCs w:val="22"/>
          <w:lang w:val="sv-SE"/>
        </w:rPr>
        <w:t>.1/</w:t>
      </w:r>
      <w:r w:rsidR="00FE1AED">
        <w:rPr>
          <w:rFonts w:ascii="Bookman Old Style" w:hAnsi="Bookman Old Style" w:cs="Segoe UI"/>
          <w:sz w:val="22"/>
          <w:szCs w:val="22"/>
        </w:rPr>
        <w:t>V</w:t>
      </w:r>
      <w:r w:rsidR="00F4328A">
        <w:rPr>
          <w:rFonts w:ascii="Bookman Old Style" w:hAnsi="Bookman Old Style" w:cs="Segoe UI"/>
          <w:sz w:val="22"/>
          <w:szCs w:val="22"/>
        </w:rPr>
        <w:t>II</w:t>
      </w:r>
      <w:r w:rsidR="002B6181">
        <w:rPr>
          <w:rFonts w:ascii="Bookman Old Style" w:hAnsi="Bookman Old Style" w:cs="Segoe UI"/>
          <w:sz w:val="22"/>
          <w:szCs w:val="22"/>
          <w:lang w:val="sv-SE"/>
        </w:rPr>
        <w:t>/2024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</w:r>
      <w:r w:rsidR="00F4328A">
        <w:rPr>
          <w:rFonts w:ascii="Bookman Old Style" w:hAnsi="Bookman Old Style" w:cs="Segoe UI"/>
          <w:sz w:val="22"/>
          <w:szCs w:val="22"/>
        </w:rPr>
        <w:t>12</w:t>
      </w:r>
      <w:r w:rsidRPr="00197E1A">
        <w:rPr>
          <w:rFonts w:ascii="Bookman Old Style" w:hAnsi="Bookman Old Style" w:cs="Segoe UI"/>
          <w:sz w:val="22"/>
          <w:szCs w:val="22"/>
        </w:rPr>
        <w:t xml:space="preserve"> </w:t>
      </w:r>
      <w:r w:rsidR="00F4328A">
        <w:rPr>
          <w:rFonts w:ascii="Bookman Old Style" w:hAnsi="Bookman Old Style" w:cs="Segoe UI"/>
          <w:sz w:val="22"/>
          <w:szCs w:val="22"/>
        </w:rPr>
        <w:t>Juli</w:t>
      </w:r>
      <w:r w:rsidR="002B6181">
        <w:rPr>
          <w:rFonts w:ascii="Bookman Old Style" w:hAnsi="Bookman Old Style" w:cs="Segoe UI"/>
          <w:sz w:val="22"/>
          <w:szCs w:val="22"/>
        </w:rPr>
        <w:t xml:space="preserve"> 2024</w:t>
      </w:r>
    </w:p>
    <w:p w:rsidR="00197E1A" w:rsidRPr="00197E1A" w:rsidRDefault="00197E1A" w:rsidP="00197E1A">
      <w:pPr>
        <w:tabs>
          <w:tab w:val="left" w:pos="966"/>
          <w:tab w:val="right" w:pos="8931"/>
        </w:tabs>
        <w:rPr>
          <w:rFonts w:ascii="Bookman Old Style" w:hAnsi="Bookman Old Style" w:cs="Segoe UI"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id-ID"/>
        </w:rPr>
        <w:t>Lamp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.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>: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s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atu</w:t>
      </w:r>
      <w:r w:rsidRPr="00197E1A">
        <w:rPr>
          <w:rFonts w:ascii="Bookman Old Style" w:hAnsi="Bookman Old Style" w:cs="Segoe UI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lampiran</w:t>
      </w:r>
    </w:p>
    <w:p w:rsidR="00197E1A" w:rsidRPr="00C067ED" w:rsidRDefault="00197E1A" w:rsidP="00197E1A">
      <w:pPr>
        <w:tabs>
          <w:tab w:val="left" w:pos="966"/>
          <w:tab w:val="right" w:pos="8931"/>
        </w:tabs>
        <w:ind w:left="1078" w:right="2506" w:hanging="1078"/>
        <w:rPr>
          <w:rFonts w:ascii="Bookman Old Style" w:hAnsi="Bookman Old Style" w:cs="Segoe UI"/>
          <w:i/>
          <w:sz w:val="22"/>
          <w:szCs w:val="22"/>
          <w:lang w:val="en-ID"/>
        </w:rPr>
      </w:pPr>
      <w:r w:rsidRPr="00197E1A">
        <w:rPr>
          <w:rFonts w:ascii="Bookman Old Style" w:hAnsi="Bookman Old Style" w:cs="Segoe UI"/>
          <w:sz w:val="22"/>
          <w:szCs w:val="22"/>
          <w:lang w:val="sv-SE"/>
        </w:rPr>
        <w:t>Hal</w:t>
      </w:r>
      <w:r w:rsidRPr="00197E1A">
        <w:rPr>
          <w:rFonts w:ascii="Bookman Old Style" w:hAnsi="Bookman Old Style" w:cs="Segoe UI"/>
          <w:sz w:val="22"/>
          <w:szCs w:val="22"/>
          <w:lang w:val="sv-SE"/>
        </w:rPr>
        <w:tab/>
        <w:t xml:space="preserve">: </w:t>
      </w:r>
      <w:r w:rsidRPr="00197E1A">
        <w:rPr>
          <w:rFonts w:ascii="Bookman Old Style" w:hAnsi="Bookman Old Style" w:cs="Segoe UI"/>
          <w:sz w:val="22"/>
          <w:szCs w:val="22"/>
          <w:lang w:val="en-ID"/>
        </w:rPr>
        <w:t>Perm</w:t>
      </w:r>
      <w:r w:rsidR="005B0D4D">
        <w:rPr>
          <w:rFonts w:ascii="Bookman Old Style" w:hAnsi="Bookman Old Style" w:cs="Segoe UI"/>
          <w:sz w:val="22"/>
          <w:szCs w:val="22"/>
          <w:lang w:val="en-ID"/>
        </w:rPr>
        <w:t>ohonan Perubahan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096DEF">
        <w:rPr>
          <w:rFonts w:ascii="Bookman Old Style" w:hAnsi="Bookman Old Style" w:cs="Segoe UI"/>
          <w:sz w:val="22"/>
          <w:szCs w:val="22"/>
          <w:lang w:val="en-ID"/>
        </w:rPr>
        <w:t>Data</w:t>
      </w:r>
      <w:r w:rsidR="00C067ED">
        <w:rPr>
          <w:rFonts w:ascii="Bookman Old Style" w:hAnsi="Bookman Old Style" w:cs="Segoe UI"/>
          <w:sz w:val="22"/>
          <w:szCs w:val="22"/>
          <w:lang w:val="en-ID"/>
        </w:rPr>
        <w:t xml:space="preserve"> </w:t>
      </w:r>
      <w:r w:rsidR="00C067ED">
        <w:rPr>
          <w:rFonts w:ascii="Bookman Old Style" w:hAnsi="Bookman Old Style" w:cs="Segoe UI"/>
          <w:i/>
          <w:sz w:val="22"/>
          <w:szCs w:val="22"/>
          <w:lang w:val="en-ID"/>
        </w:rPr>
        <w:t>Supplier</w:t>
      </w: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tabs>
          <w:tab w:val="right" w:pos="8931"/>
        </w:tabs>
        <w:ind w:left="1080" w:right="4439"/>
        <w:rPr>
          <w:rFonts w:ascii="Bookman Old Style" w:hAnsi="Bookman Old Style" w:cs="Segoe UI"/>
          <w:sz w:val="22"/>
          <w:szCs w:val="22"/>
          <w:lang w:val="id-ID"/>
        </w:rPr>
      </w:pPr>
    </w:p>
    <w:p w:rsidR="00197E1A" w:rsidRPr="00197E1A" w:rsidRDefault="00197E1A" w:rsidP="00197E1A">
      <w:pPr>
        <w:pStyle w:val="Subtitle"/>
        <w:tabs>
          <w:tab w:val="left" w:pos="1540"/>
          <w:tab w:val="left" w:pos="1904"/>
          <w:tab w:val="right" w:pos="8931"/>
        </w:tabs>
        <w:jc w:val="both"/>
        <w:rPr>
          <w:rFonts w:ascii="Bookman Old Style" w:hAnsi="Bookman Old Style" w:cs="Segoe UI"/>
          <w:b w:val="0"/>
          <w:sz w:val="22"/>
          <w:szCs w:val="22"/>
        </w:rPr>
      </w:pPr>
      <w:r w:rsidRPr="00197E1A">
        <w:rPr>
          <w:rFonts w:ascii="Bookman Old Style" w:hAnsi="Bookman Old Style" w:cs="Segoe UI"/>
          <w:b w:val="0"/>
          <w:sz w:val="22"/>
          <w:szCs w:val="22"/>
        </w:rPr>
        <w:t>Yth.</w:t>
      </w:r>
      <w:r w:rsidR="00FE1AED">
        <w:rPr>
          <w:rFonts w:ascii="Bookman Old Style" w:hAnsi="Bookman Old Style" w:cs="Segoe UI"/>
          <w:b w:val="0"/>
          <w:sz w:val="22"/>
          <w:szCs w:val="22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Kepala Kantor Pelayanan</w:t>
      </w:r>
      <w:r w:rsidRPr="00197E1A">
        <w:rPr>
          <w:rFonts w:ascii="Bookman Old Style" w:hAnsi="Bookman Old Style" w:cs="Segoe UI"/>
          <w:b w:val="0"/>
          <w:sz w:val="22"/>
          <w:szCs w:val="22"/>
          <w:lang w:val="id-ID"/>
        </w:rPr>
        <w:t xml:space="preserve"> </w:t>
      </w:r>
      <w:r w:rsidRPr="00197E1A">
        <w:rPr>
          <w:rFonts w:ascii="Bookman Old Style" w:hAnsi="Bookman Old Style" w:cs="Segoe UI"/>
          <w:b w:val="0"/>
          <w:sz w:val="22"/>
          <w:szCs w:val="22"/>
        </w:rPr>
        <w:t>Perbendaharaan Negara Padang</w:t>
      </w:r>
    </w:p>
    <w:p w:rsidR="00197E1A" w:rsidRPr="00197E1A" w:rsidRDefault="00FE1AED" w:rsidP="00197E1A">
      <w:pPr>
        <w:pStyle w:val="Subtitle"/>
        <w:tabs>
          <w:tab w:val="right" w:pos="8931"/>
        </w:tabs>
        <w:ind w:left="360"/>
        <w:jc w:val="both"/>
        <w:rPr>
          <w:rFonts w:ascii="Bookman Old Style" w:hAnsi="Bookman Old Style" w:cs="Segoe UI"/>
          <w:b w:val="0"/>
          <w:sz w:val="22"/>
          <w:szCs w:val="22"/>
        </w:rPr>
      </w:pPr>
      <w:r>
        <w:rPr>
          <w:rFonts w:ascii="Bookman Old Style" w:hAnsi="Bookman Old Style" w:cs="Segoe UI"/>
          <w:b w:val="0"/>
          <w:sz w:val="22"/>
          <w:szCs w:val="22"/>
        </w:rPr>
        <w:t xml:space="preserve">  </w:t>
      </w:r>
      <w:r w:rsidR="00197E1A" w:rsidRPr="00197E1A">
        <w:rPr>
          <w:rFonts w:ascii="Bookman Old Style" w:hAnsi="Bookman Old Style" w:cs="Segoe UI"/>
          <w:b w:val="0"/>
          <w:sz w:val="22"/>
          <w:szCs w:val="22"/>
        </w:rPr>
        <w:t>ditempat</w:t>
      </w:r>
    </w:p>
    <w:p w:rsidR="00197E1A" w:rsidRPr="00197E1A" w:rsidRDefault="00197E1A" w:rsidP="00197E1A">
      <w:pPr>
        <w:pStyle w:val="ListParagraph"/>
        <w:tabs>
          <w:tab w:val="right" w:pos="8931"/>
        </w:tabs>
        <w:spacing w:after="200"/>
        <w:ind w:left="1498"/>
        <w:jc w:val="both"/>
        <w:rPr>
          <w:rFonts w:ascii="Bookman Old Style" w:hAnsi="Bookman Old Style" w:cs="Segoe UI"/>
          <w:sz w:val="22"/>
          <w:szCs w:val="22"/>
          <w:lang w:val="id-ID"/>
        </w:rPr>
      </w:pP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Dengan memperhatikan Peraturan Direktur Jenderal Perbendaharaan Nomor : PER-58/PB/2013 tentang Pengelolaan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sz w:val="22"/>
          <w:szCs w:val="22"/>
        </w:rPr>
        <w:t xml:space="preserve">dan Data Kontrak dalam Sistem Perbendaharaan dan Anggaran Negara, dengan ini kami mengajukan </w:t>
      </w:r>
      <w:r w:rsidRPr="003849AA">
        <w:rPr>
          <w:rFonts w:ascii="Arial" w:hAnsi="Arial" w:cs="Arial"/>
          <w:b/>
          <w:sz w:val="22"/>
          <w:szCs w:val="22"/>
        </w:rPr>
        <w:t xml:space="preserve">permintaan perubahan data </w:t>
      </w:r>
      <w:r w:rsidRPr="003849AA">
        <w:rPr>
          <w:rFonts w:ascii="Arial" w:hAnsi="Arial" w:cs="Arial"/>
          <w:b/>
          <w:i/>
          <w:sz w:val="22"/>
          <w:szCs w:val="22"/>
        </w:rPr>
        <w:t>Supplier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:rsidR="00C067ED" w:rsidRDefault="00C067ED" w:rsidP="008F3E1B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 w:rsidRPr="00A643BD">
        <w:rPr>
          <w:rFonts w:ascii="Arial" w:hAnsi="Arial" w:cs="Arial"/>
          <w:i/>
          <w:sz w:val="22"/>
          <w:szCs w:val="22"/>
        </w:rPr>
        <w:t xml:space="preserve">Supplier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Pr="00313302">
        <w:rPr>
          <w:rFonts w:ascii="Arial" w:hAnsi="Arial" w:cs="Arial"/>
          <w:b/>
          <w:sz w:val="22"/>
          <w:szCs w:val="22"/>
        </w:rPr>
        <w:t xml:space="preserve"> </w:t>
      </w:r>
      <w:r w:rsidR="00EC171B">
        <w:rPr>
          <w:rFonts w:ascii="Arial" w:hAnsi="Arial" w:cs="Arial"/>
          <w:b/>
          <w:sz w:val="22"/>
          <w:szCs w:val="22"/>
        </w:rPr>
        <w:t>ETMAJUITA, B</w:t>
      </w:r>
      <w:r w:rsidR="008F3E1B" w:rsidRPr="008F3E1B">
        <w:rPr>
          <w:rFonts w:ascii="Arial" w:hAnsi="Arial" w:cs="Arial"/>
          <w:b/>
          <w:sz w:val="22"/>
          <w:szCs w:val="22"/>
        </w:rPr>
        <w:t>A.</w:t>
      </w:r>
    </w:p>
    <w:p w:rsidR="00C067ED" w:rsidRDefault="00C067ED" w:rsidP="002B6181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Nomor Register </w:t>
      </w:r>
      <w:r w:rsidRPr="00A643BD">
        <w:rPr>
          <w:rFonts w:ascii="Arial" w:hAnsi="Arial" w:cs="Arial"/>
          <w:i/>
          <w:sz w:val="22"/>
          <w:szCs w:val="22"/>
        </w:rPr>
        <w:t>Supplier</w:t>
      </w:r>
      <w:r>
        <w:rPr>
          <w:rFonts w:ascii="Arial" w:hAnsi="Arial" w:cs="Arial"/>
          <w:sz w:val="22"/>
          <w:szCs w:val="22"/>
        </w:rPr>
        <w:t xml:space="preserve"> (NRS)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2B6181" w:rsidRPr="002B6181">
        <w:rPr>
          <w:rFonts w:ascii="Arial" w:hAnsi="Arial" w:cs="Arial"/>
          <w:sz w:val="22"/>
          <w:szCs w:val="22"/>
        </w:rPr>
        <w:t>839391/3_25173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Substansi perubahan data </w:t>
      </w:r>
      <w:r>
        <w:rPr>
          <w:rFonts w:ascii="Arial" w:hAnsi="Arial" w:cs="Arial"/>
          <w:i/>
          <w:sz w:val="22"/>
          <w:szCs w:val="22"/>
        </w:rPr>
        <w:t xml:space="preserve">supplier </w:t>
      </w:r>
      <w:r w:rsidRPr="00A643BD">
        <w:rPr>
          <w:rFonts w:ascii="Arial" w:hAnsi="Arial" w:cs="Arial"/>
          <w:sz w:val="22"/>
          <w:szCs w:val="22"/>
        </w:rPr>
        <w:t>dimaksud adalah sebagai berikut 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61"/>
      </w:tblGrid>
      <w:tr w:rsidR="00C067ED" w:rsidTr="005061DC">
        <w:tc>
          <w:tcPr>
            <w:tcW w:w="4957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sebelum perubahan</w:t>
            </w:r>
          </w:p>
        </w:tc>
        <w:tc>
          <w:tcPr>
            <w:tcW w:w="4961" w:type="dxa"/>
            <w:shd w:val="clear" w:color="auto" w:fill="DEEAF6"/>
          </w:tcPr>
          <w:p w:rsidR="00C067ED" w:rsidRPr="00B17DE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 w:rsidRPr="00B17DE1">
              <w:rPr>
                <w:rFonts w:ascii="Arial" w:hAnsi="Arial" w:cs="Arial"/>
                <w:b/>
                <w:i/>
                <w:sz w:val="22"/>
                <w:szCs w:val="22"/>
              </w:rPr>
              <w:t>Supplier</w:t>
            </w:r>
            <w:r w:rsidRPr="00B17DE1">
              <w:rPr>
                <w:rFonts w:ascii="Arial" w:hAnsi="Arial" w:cs="Arial"/>
                <w:b/>
                <w:sz w:val="22"/>
                <w:szCs w:val="22"/>
              </w:rPr>
              <w:t xml:space="preserve"> setelah perubahan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2B6181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Pr="00D9627F">
              <w:rPr>
                <w:rFonts w:ascii="Arial" w:hAnsi="Arial" w:cs="Arial"/>
                <w:sz w:val="22"/>
                <w:szCs w:val="22"/>
              </w:rPr>
              <w:t xml:space="preserve">Bank </w:t>
            </w:r>
            <w:r w:rsidR="00664A78" w:rsidRPr="00D9627F">
              <w:rPr>
                <w:rFonts w:ascii="Arial" w:hAnsi="Arial" w:cs="Arial"/>
                <w:sz w:val="22"/>
                <w:szCs w:val="22"/>
              </w:rPr>
              <w:t>Rakyat Indonesia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554501005591538</w:t>
            </w:r>
          </w:p>
          <w:p w:rsidR="00C067ED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EC171B" w:rsidRPr="00EC171B">
              <w:rPr>
                <w:rFonts w:ascii="Arial" w:hAnsi="Arial" w:cs="Arial"/>
                <w:sz w:val="22"/>
                <w:szCs w:val="22"/>
              </w:rPr>
              <w:t>ETMAJUITA, BA.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 JUITA, BA.</w:t>
            </w:r>
          </w:p>
          <w:p w:rsidR="00C067ED" w:rsidRPr="00B17DE1" w:rsidRDefault="00C067ED" w:rsidP="005061DC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F3E1B" w:rsidRPr="008F3E1B">
              <w:rPr>
                <w:rFonts w:ascii="Arial" w:hAnsi="Arial" w:cs="Arial"/>
                <w:b/>
                <w:sz w:val="22"/>
                <w:szCs w:val="22"/>
              </w:rPr>
              <w:t>196406261993022001</w:t>
            </w:r>
          </w:p>
        </w:tc>
        <w:tc>
          <w:tcPr>
            <w:tcW w:w="4961" w:type="dxa"/>
            <w:shd w:val="clear" w:color="auto" w:fill="auto"/>
          </w:tcPr>
          <w:p w:rsidR="00D93457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Bank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>
              <w:rPr>
                <w:rFonts w:ascii="Arial" w:hAnsi="Arial" w:cs="Arial"/>
                <w:sz w:val="22"/>
                <w:szCs w:val="22"/>
              </w:rPr>
              <w:t>Bank Rakyat</w:t>
            </w:r>
            <w:r w:rsidR="002D4313" w:rsidRPr="00D9627F">
              <w:rPr>
                <w:rFonts w:ascii="Arial" w:hAnsi="Arial" w:cs="Arial"/>
                <w:sz w:val="22"/>
                <w:szCs w:val="22"/>
              </w:rPr>
              <w:t xml:space="preserve"> Indonesia</w:t>
            </w:r>
          </w:p>
          <w:p w:rsidR="00D93457" w:rsidRDefault="00D93457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 Rek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554501005591538</w:t>
            </w:r>
          </w:p>
          <w:p w:rsidR="00C067ED" w:rsidRDefault="00D93457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Pegawai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</w:t>
            </w:r>
            <w:r w:rsidR="00EC17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JUITA, B</w:t>
            </w:r>
            <w:r w:rsidR="00EC171B">
              <w:rPr>
                <w:rFonts w:ascii="Arial" w:hAnsi="Arial" w:cs="Arial"/>
                <w:sz w:val="22"/>
                <w:szCs w:val="22"/>
              </w:rPr>
              <w:t>.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C067ED" w:rsidRPr="00D9627F" w:rsidRDefault="00C067ED" w:rsidP="00096DEF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Rekening</w:t>
            </w:r>
            <w:r>
              <w:rPr>
                <w:rFonts w:ascii="Arial" w:hAnsi="Arial" w:cs="Arial"/>
                <w:sz w:val="22"/>
                <w:szCs w:val="22"/>
              </w:rPr>
              <w:tab/>
              <w:t>:</w:t>
            </w:r>
            <w:r w:rsidR="002B61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3E1B" w:rsidRPr="008F3E1B">
              <w:rPr>
                <w:rFonts w:ascii="Arial" w:hAnsi="Arial" w:cs="Arial"/>
                <w:sz w:val="22"/>
                <w:szCs w:val="22"/>
              </w:rPr>
              <w:t>ETMA JUITA, BA.</w:t>
            </w:r>
          </w:p>
          <w:p w:rsidR="00C067ED" w:rsidRPr="00B17DE1" w:rsidRDefault="00C067ED" w:rsidP="00D93457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 Pegawai</w:t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17DE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F3E1B" w:rsidRPr="008F3E1B">
              <w:rPr>
                <w:rFonts w:ascii="Arial" w:hAnsi="Arial" w:cs="Arial"/>
                <w:b/>
                <w:sz w:val="22"/>
                <w:szCs w:val="22"/>
              </w:rPr>
              <w:t>196406261993022001</w:t>
            </w:r>
          </w:p>
        </w:tc>
      </w:tr>
      <w:tr w:rsidR="00C067ED" w:rsidTr="005061DC">
        <w:tc>
          <w:tcPr>
            <w:tcW w:w="4957" w:type="dxa"/>
            <w:shd w:val="clear" w:color="auto" w:fill="auto"/>
          </w:tcPr>
          <w:p w:rsidR="00C067ED" w:rsidRPr="008954A0" w:rsidRDefault="00C067ED" w:rsidP="008F3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 w:rsidR="00D962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1DC">
              <w:rPr>
                <w:rFonts w:ascii="Arial" w:hAnsi="Arial" w:cs="Arial"/>
                <w:sz w:val="22"/>
                <w:szCs w:val="22"/>
              </w:rPr>
              <w:t>:</w:t>
            </w:r>
            <w:r w:rsidR="00D93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E1B">
              <w:rPr>
                <w:rFonts w:ascii="Arial" w:hAnsi="Arial" w:cs="Arial"/>
                <w:sz w:val="22"/>
                <w:szCs w:val="22"/>
              </w:rPr>
              <w:t>Pakan Rabaa</w:t>
            </w:r>
          </w:p>
        </w:tc>
        <w:tc>
          <w:tcPr>
            <w:tcW w:w="4961" w:type="dxa"/>
            <w:shd w:val="clear" w:color="auto" w:fill="auto"/>
          </w:tcPr>
          <w:p w:rsidR="00C067ED" w:rsidRPr="008954A0" w:rsidRDefault="00D9627F" w:rsidP="008F3E1B">
            <w:pPr>
              <w:pStyle w:val="Header"/>
              <w:tabs>
                <w:tab w:val="left" w:pos="990"/>
                <w:tab w:val="left" w:pos="1620"/>
                <w:tab w:val="left" w:pos="1800"/>
              </w:tabs>
              <w:spacing w:before="80" w:after="80" w:line="280" w:lineRule="atLeast"/>
              <w:ind w:right="-1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54A0">
              <w:rPr>
                <w:rFonts w:ascii="Arial" w:hAnsi="Arial" w:cs="Arial"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8F3E1B">
              <w:rPr>
                <w:rFonts w:ascii="Arial" w:hAnsi="Arial" w:cs="Arial"/>
                <w:sz w:val="22"/>
                <w:szCs w:val="22"/>
              </w:rPr>
              <w:t>Pakan Rabaa</w:t>
            </w:r>
          </w:p>
        </w:tc>
      </w:tr>
    </w:tbl>
    <w:p w:rsidR="00C067ED" w:rsidRPr="003926A1" w:rsidRDefault="00C067ED" w:rsidP="00C067ED">
      <w:pPr>
        <w:pStyle w:val="Header"/>
        <w:tabs>
          <w:tab w:val="left" w:pos="990"/>
          <w:tab w:val="left" w:pos="1620"/>
          <w:tab w:val="left" w:pos="1800"/>
        </w:tabs>
        <w:spacing w:after="80" w:line="320" w:lineRule="atLeast"/>
        <w:ind w:right="-187"/>
        <w:jc w:val="both"/>
        <w:rPr>
          <w:rFonts w:ascii="Arial" w:hAnsi="Arial" w:cs="Arial"/>
          <w:i/>
          <w:sz w:val="18"/>
          <w:szCs w:val="22"/>
        </w:rPr>
      </w:pPr>
      <w:r w:rsidRPr="003926A1">
        <w:rPr>
          <w:rFonts w:ascii="Arial" w:hAnsi="Arial" w:cs="Arial"/>
          <w:i/>
          <w:sz w:val="18"/>
          <w:szCs w:val="22"/>
        </w:rPr>
        <w:t xml:space="preserve">Ket : *) </w:t>
      </w:r>
      <w:r>
        <w:rPr>
          <w:rFonts w:ascii="Arial" w:hAnsi="Arial" w:cs="Arial"/>
          <w:i/>
          <w:sz w:val="18"/>
          <w:szCs w:val="22"/>
        </w:rPr>
        <w:t>nama bank dan nomor rekening tidak boleh berubah</w:t>
      </w:r>
    </w:p>
    <w:p w:rsidR="00C067ED" w:rsidRDefault="00C067ED" w:rsidP="00C067ED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Sebagai bahan pertimbangan permintaan dimaksud, berikut kami lampirkan :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line="320" w:lineRule="atLeast"/>
        <w:ind w:right="-18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Fotokopi buku Rekening Bank untuk melengkapi; </w:t>
      </w:r>
      <w:r w:rsidRPr="005419A2">
        <w:rPr>
          <w:rFonts w:ascii="Arial" w:hAnsi="Arial" w:cs="Arial"/>
          <w:i/>
          <w:sz w:val="22"/>
          <w:szCs w:val="22"/>
        </w:rPr>
        <w:t>atau</w:t>
      </w:r>
    </w:p>
    <w:p w:rsidR="00C067ED" w:rsidRDefault="00C067ED" w:rsidP="00C067ED">
      <w:pPr>
        <w:pStyle w:val="Header"/>
        <w:numPr>
          <w:ilvl w:val="1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 pendukung lainnya.</w:t>
      </w:r>
    </w:p>
    <w:p w:rsidR="00D93457" w:rsidRDefault="00C067ED" w:rsidP="00D93457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Apabila di kemudian hari terdapat konsekuensi atas data yang kami sampaikan, maka kami menyatakan siap menanggung segala akibat dan tanggung jawab yang ditimbulkan oleh data yang kami sampaikan.</w:t>
      </w: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D9627F" w:rsidRPr="00D9627F" w:rsidRDefault="00D9627F" w:rsidP="00D9627F">
      <w:pPr>
        <w:pStyle w:val="Header"/>
        <w:tabs>
          <w:tab w:val="clear" w:pos="4680"/>
          <w:tab w:val="clear" w:pos="9360"/>
          <w:tab w:val="left" w:pos="426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426" w:right="-187"/>
        <w:jc w:val="both"/>
        <w:rPr>
          <w:rFonts w:ascii="Arial" w:hAnsi="Arial" w:cs="Arial"/>
          <w:sz w:val="22"/>
          <w:szCs w:val="22"/>
        </w:rPr>
      </w:pPr>
    </w:p>
    <w:p w:rsidR="00C067ED" w:rsidRPr="006E343B" w:rsidRDefault="00C067ED" w:rsidP="00C067ED">
      <w:pPr>
        <w:pStyle w:val="Header"/>
        <w:tabs>
          <w:tab w:val="left" w:pos="426"/>
          <w:tab w:val="left" w:pos="1620"/>
          <w:tab w:val="left" w:pos="1800"/>
        </w:tabs>
        <w:spacing w:before="120" w:after="80" w:line="320" w:lineRule="atLeast"/>
        <w:ind w:right="-187"/>
        <w:jc w:val="both"/>
        <w:rPr>
          <w:rFonts w:ascii="Arial" w:hAnsi="Arial" w:cs="Arial"/>
          <w:sz w:val="22"/>
          <w:szCs w:val="22"/>
        </w:rPr>
      </w:pPr>
      <w:r w:rsidRPr="006E343B">
        <w:rPr>
          <w:rFonts w:ascii="Arial" w:hAnsi="Arial" w:cs="Arial"/>
          <w:sz w:val="22"/>
          <w:szCs w:val="22"/>
        </w:rPr>
        <w:t xml:space="preserve">Demikian </w:t>
      </w:r>
      <w:r>
        <w:rPr>
          <w:rFonts w:ascii="Arial" w:hAnsi="Arial" w:cs="Arial"/>
          <w:sz w:val="22"/>
          <w:szCs w:val="22"/>
        </w:rPr>
        <w:t>a</w:t>
      </w:r>
      <w:r w:rsidRPr="006E343B">
        <w:rPr>
          <w:rFonts w:ascii="Arial" w:hAnsi="Arial" w:cs="Arial"/>
          <w:sz w:val="22"/>
          <w:szCs w:val="22"/>
        </w:rPr>
        <w:t>tas kerjasama</w:t>
      </w:r>
      <w:r>
        <w:rPr>
          <w:rFonts w:ascii="Arial" w:hAnsi="Arial" w:cs="Arial"/>
          <w:sz w:val="22"/>
          <w:szCs w:val="22"/>
        </w:rPr>
        <w:t xml:space="preserve"> Saudara </w:t>
      </w:r>
      <w:r w:rsidRPr="006E343B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sampaikan </w:t>
      </w:r>
      <w:r w:rsidRPr="006E343B">
        <w:rPr>
          <w:rFonts w:ascii="Arial" w:hAnsi="Arial" w:cs="Arial"/>
          <w:sz w:val="22"/>
          <w:szCs w:val="22"/>
        </w:rPr>
        <w:t>terima kasih.</w:t>
      </w:r>
    </w:p>
    <w:p w:rsidR="00197E1A" w:rsidRPr="00197E1A" w:rsidRDefault="00197E1A" w:rsidP="00197E1A">
      <w:pPr>
        <w:pStyle w:val="Header"/>
        <w:tabs>
          <w:tab w:val="left" w:pos="1260"/>
          <w:tab w:val="left" w:pos="1620"/>
          <w:tab w:val="left" w:pos="1800"/>
          <w:tab w:val="right" w:pos="8931"/>
        </w:tabs>
        <w:spacing w:line="280" w:lineRule="atLeast"/>
        <w:ind w:right="-187"/>
        <w:jc w:val="both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5C7408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1F416ED8" wp14:editId="2C461954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1434180" cy="1862356"/>
            <wp:effectExtent l="0" t="0" r="0" b="5080"/>
            <wp:wrapNone/>
            <wp:docPr id="1228242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42589" name="Picture 122824258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80" cy="186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7E1A" w:rsidRPr="00197E1A">
        <w:rPr>
          <w:rFonts w:ascii="Bookman Old Style" w:hAnsi="Bookman Old Style" w:cs="Segoe UI"/>
          <w:sz w:val="22"/>
          <w:szCs w:val="22"/>
        </w:rPr>
        <w:tab/>
      </w:r>
    </w:p>
    <w:p w:rsidR="00197E1A" w:rsidRPr="00197E1A" w:rsidRDefault="00197E1A" w:rsidP="00197E1A">
      <w:pPr>
        <w:tabs>
          <w:tab w:val="left" w:pos="5940"/>
          <w:tab w:val="left" w:pos="6480"/>
          <w:tab w:val="left" w:pos="7020"/>
          <w:tab w:val="right" w:pos="8931"/>
        </w:tabs>
        <w:spacing w:line="280" w:lineRule="atLeast"/>
        <w:ind w:right="-187"/>
        <w:rPr>
          <w:rFonts w:ascii="Bookman Old Style" w:hAnsi="Bookman Old Style" w:cs="Segoe UI"/>
          <w:sz w:val="22"/>
          <w:szCs w:val="22"/>
        </w:rPr>
      </w:pPr>
      <w:r w:rsidRPr="00197E1A">
        <w:rPr>
          <w:rFonts w:ascii="Bookman Old Style" w:hAnsi="Bookman Old Style" w:cs="Segoe UI"/>
          <w:sz w:val="22"/>
          <w:szCs w:val="22"/>
        </w:rPr>
        <w:tab/>
      </w:r>
      <w:r>
        <w:rPr>
          <w:rFonts w:ascii="Bookman Old Style" w:hAnsi="Bookman Old Style" w:cs="Segoe UI"/>
          <w:sz w:val="22"/>
          <w:szCs w:val="22"/>
        </w:rPr>
        <w:tab/>
        <w:t xml:space="preserve">Wassalam, </w:t>
      </w:r>
    </w:p>
    <w:p w:rsidR="00197E1A" w:rsidRPr="00197E1A" w:rsidRDefault="005C7408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3D375900" wp14:editId="0F5E300B">
            <wp:simplePos x="0" y="0"/>
            <wp:positionH relativeFrom="column">
              <wp:posOffset>3800475</wp:posOffset>
            </wp:positionH>
            <wp:positionV relativeFrom="paragraph">
              <wp:posOffset>259715</wp:posOffset>
            </wp:positionV>
            <wp:extent cx="1850845" cy="8491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ismai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45" cy="849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97E1A" w:rsidRPr="00197E1A">
        <w:rPr>
          <w:rFonts w:ascii="Bookman Old Style" w:hAnsi="Bookman Old Style" w:cs="Segoe UI"/>
          <w:sz w:val="22"/>
          <w:szCs w:val="22"/>
          <w:lang w:val="id-ID"/>
        </w:rPr>
        <w:t>Kabag Umum dan Keuangan PTA Padang</w:t>
      </w: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280" w:lineRule="atLeast"/>
        <w:ind w:left="5040" w:right="-187" w:firstLine="720"/>
        <w:rPr>
          <w:rFonts w:ascii="Bookman Old Style" w:hAnsi="Bookman Old Style" w:cs="Segoe UI"/>
          <w:sz w:val="22"/>
          <w:szCs w:val="22"/>
        </w:rPr>
      </w:pPr>
    </w:p>
    <w:p w:rsidR="00197E1A" w:rsidRPr="00197E1A" w:rsidRDefault="00197E1A" w:rsidP="00197E1A">
      <w:pPr>
        <w:tabs>
          <w:tab w:val="left" w:pos="6480"/>
          <w:tab w:val="left" w:pos="7020"/>
          <w:tab w:val="right" w:pos="8931"/>
        </w:tabs>
        <w:spacing w:line="300" w:lineRule="atLeast"/>
        <w:ind w:left="6481" w:right="-187"/>
        <w:rPr>
          <w:rFonts w:ascii="Bookman Old Style" w:hAnsi="Bookman Old Style" w:cs="Segoe UI"/>
          <w:sz w:val="22"/>
          <w:szCs w:val="22"/>
          <w:u w:val="single"/>
        </w:rPr>
      </w:pPr>
      <w:r w:rsidRPr="00197E1A">
        <w:rPr>
          <w:rFonts w:ascii="Bookman Old Style" w:hAnsi="Bookman Old Style" w:cs="Segoe UI"/>
          <w:sz w:val="22"/>
          <w:szCs w:val="22"/>
          <w:u w:val="single"/>
        </w:rPr>
        <w:t>ISMAIL, S.H.I.,M.A.</w:t>
      </w:r>
    </w:p>
    <w:p w:rsidR="007A5FD6" w:rsidRPr="005202A2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F2C" w:rsidRDefault="008E7F2C" w:rsidP="00D16242">
      <w:r>
        <w:separator/>
      </w:r>
    </w:p>
  </w:endnote>
  <w:endnote w:type="continuationSeparator" w:id="0">
    <w:p w:rsidR="008E7F2C" w:rsidRDefault="008E7F2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F2C" w:rsidRDefault="008E7F2C" w:rsidP="00D16242">
      <w:r>
        <w:separator/>
      </w:r>
    </w:p>
  </w:footnote>
  <w:footnote w:type="continuationSeparator" w:id="0">
    <w:p w:rsidR="008E7F2C" w:rsidRDefault="008E7F2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96DEF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7E1A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980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181"/>
    <w:rsid w:val="002B682E"/>
    <w:rsid w:val="002C0F6B"/>
    <w:rsid w:val="002C19CC"/>
    <w:rsid w:val="002C228E"/>
    <w:rsid w:val="002C34F1"/>
    <w:rsid w:val="002C3EA7"/>
    <w:rsid w:val="002C4904"/>
    <w:rsid w:val="002D4313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302"/>
    <w:rsid w:val="00317E68"/>
    <w:rsid w:val="00321D77"/>
    <w:rsid w:val="0032395A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3638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63978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61DC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484"/>
    <w:rsid w:val="00562B85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B0D4D"/>
    <w:rsid w:val="005C0D0F"/>
    <w:rsid w:val="005C10B1"/>
    <w:rsid w:val="005C1525"/>
    <w:rsid w:val="005C41C7"/>
    <w:rsid w:val="005C56C5"/>
    <w:rsid w:val="005C5F07"/>
    <w:rsid w:val="005C7408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417E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A78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E7F2C"/>
    <w:rsid w:val="008F0906"/>
    <w:rsid w:val="008F3E1B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2C10"/>
    <w:rsid w:val="009E3427"/>
    <w:rsid w:val="009E360D"/>
    <w:rsid w:val="009E3F07"/>
    <w:rsid w:val="009E4376"/>
    <w:rsid w:val="009E4CD3"/>
    <w:rsid w:val="009E7026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18F0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067ED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21B9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369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AA4"/>
    <w:rsid w:val="00D85FE7"/>
    <w:rsid w:val="00D876E7"/>
    <w:rsid w:val="00D910E9"/>
    <w:rsid w:val="00D91629"/>
    <w:rsid w:val="00D91A65"/>
    <w:rsid w:val="00D91C03"/>
    <w:rsid w:val="00D93288"/>
    <w:rsid w:val="00D93457"/>
    <w:rsid w:val="00D936A8"/>
    <w:rsid w:val="00D946DF"/>
    <w:rsid w:val="00D9627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1629"/>
    <w:rsid w:val="00EB3547"/>
    <w:rsid w:val="00EB599F"/>
    <w:rsid w:val="00EB649E"/>
    <w:rsid w:val="00EB7BDC"/>
    <w:rsid w:val="00EC171B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3D70"/>
    <w:rsid w:val="00F04F3D"/>
    <w:rsid w:val="00F121E0"/>
    <w:rsid w:val="00F12D49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28A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22AD"/>
    <w:rsid w:val="00FD3484"/>
    <w:rsid w:val="00FD35C5"/>
    <w:rsid w:val="00FD588F"/>
    <w:rsid w:val="00FD7841"/>
    <w:rsid w:val="00FE1AED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EB0F-44E4-40D8-9F2A-95EEF480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2024-07-15T09:26:00Z</cp:lastPrinted>
  <dcterms:created xsi:type="dcterms:W3CDTF">2024-09-02T09:30:00Z</dcterms:created>
  <dcterms:modified xsi:type="dcterms:W3CDTF">2024-09-02T09:30:00Z</dcterms:modified>
</cp:coreProperties>
</file>