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C559" w14:textId="77777777" w:rsidR="00097554" w:rsidRDefault="00247B0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38F11F" wp14:editId="6D870F78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DC451" w14:textId="77777777"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E414139" w14:textId="77777777"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87013D4" w14:textId="77777777"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EB58A0D" w14:textId="77777777"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757DECFC" w14:textId="77777777"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14:paraId="7AF97EB2" w14:textId="77777777"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6D4B" wp14:editId="7492DC7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507E7C4F" w14:textId="26E50AB8" w:rsidR="00097554" w:rsidRPr="00247B0C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247B0C">
        <w:rPr>
          <w:rFonts w:ascii="Arial" w:hAnsi="Arial" w:cs="Arial"/>
          <w:sz w:val="22"/>
          <w:szCs w:val="20"/>
        </w:rPr>
        <w:t>Nomor</w:t>
      </w:r>
      <w:proofErr w:type="spellEnd"/>
      <w:r w:rsidRPr="00247B0C">
        <w:rPr>
          <w:rFonts w:ascii="Arial" w:hAnsi="Arial" w:cs="Arial"/>
          <w:sz w:val="22"/>
          <w:szCs w:val="20"/>
        </w:rPr>
        <w:tab/>
        <w:t xml:space="preserve">: </w:t>
      </w:r>
      <w:r w:rsidR="00247B0C" w:rsidRPr="00247B0C">
        <w:rPr>
          <w:rFonts w:ascii="Arial" w:eastAsia="Arial" w:hAnsi="Arial" w:cs="Arial"/>
          <w:sz w:val="22"/>
          <w:szCs w:val="22"/>
        </w:rPr>
        <w:t>2390/SEK.W3-A/RA1.</w:t>
      </w:r>
      <w:r w:rsidR="00662F85">
        <w:rPr>
          <w:rFonts w:ascii="Arial" w:eastAsia="Arial" w:hAnsi="Arial" w:cs="Arial"/>
          <w:sz w:val="22"/>
          <w:szCs w:val="22"/>
        </w:rPr>
        <w:t>8</w:t>
      </w:r>
      <w:bookmarkStart w:id="0" w:name="_GoBack"/>
      <w:bookmarkEnd w:id="0"/>
      <w:r w:rsidR="00247B0C" w:rsidRPr="00247B0C">
        <w:rPr>
          <w:rFonts w:ascii="Arial" w:eastAsia="Arial" w:hAnsi="Arial" w:cs="Arial"/>
          <w:sz w:val="22"/>
          <w:szCs w:val="22"/>
        </w:rPr>
        <w:t>/X/2023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012F8C">
        <w:rPr>
          <w:rFonts w:ascii="Arial" w:hAnsi="Arial" w:cs="Arial"/>
          <w:bCs/>
          <w:iCs/>
          <w:sz w:val="22"/>
          <w:szCs w:val="22"/>
        </w:rPr>
        <w:t xml:space="preserve">25 </w:t>
      </w:r>
      <w:proofErr w:type="spellStart"/>
      <w:r w:rsidR="00012F8C">
        <w:rPr>
          <w:rFonts w:ascii="Arial" w:hAnsi="Arial" w:cs="Arial"/>
          <w:bCs/>
          <w:iCs/>
          <w:sz w:val="22"/>
          <w:szCs w:val="22"/>
        </w:rPr>
        <w:t>Okto</w:t>
      </w:r>
      <w:r w:rsidR="00247B0C" w:rsidRPr="00247B0C">
        <w:rPr>
          <w:rFonts w:ascii="Arial" w:hAnsi="Arial" w:cs="Arial"/>
          <w:bCs/>
          <w:iCs/>
          <w:sz w:val="22"/>
          <w:szCs w:val="22"/>
        </w:rPr>
        <w:t>ber</w:t>
      </w:r>
      <w:proofErr w:type="spellEnd"/>
      <w:r w:rsidR="00247B0C" w:rsidRPr="00247B0C">
        <w:rPr>
          <w:rFonts w:ascii="Arial" w:hAnsi="Arial" w:cs="Arial"/>
          <w:bCs/>
          <w:iCs/>
          <w:sz w:val="22"/>
          <w:szCs w:val="22"/>
        </w:rPr>
        <w:t xml:space="preserve"> 2023</w:t>
      </w:r>
    </w:p>
    <w:p w14:paraId="1F73B01A" w14:textId="77777777" w:rsidR="00097554" w:rsidRPr="00247B0C" w:rsidRDefault="007E54C0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1 surat</w:t>
      </w:r>
    </w:p>
    <w:p w14:paraId="3437A146" w14:textId="77777777" w:rsidR="00FB2C4A" w:rsidRPr="00247B0C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14:paraId="5532CD60" w14:textId="630072DF" w:rsidR="00097554" w:rsidRPr="00247B0C" w:rsidRDefault="00FB2C4A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  <w:tab/>
      </w:r>
      <w:r w:rsidRPr="00247B0C">
        <w:rPr>
          <w:rFonts w:ascii="Arial" w:eastAsiaTheme="minorEastAsia" w:hAnsi="Arial" w:cs="Arial"/>
          <w:bCs/>
          <w:iCs/>
          <w:sz w:val="22"/>
          <w:szCs w:val="22"/>
          <w:lang w:eastAsia="zh-CN"/>
        </w:rPr>
        <w:t xml:space="preserve"> 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Sat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uan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K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er</w:t>
      </w:r>
      <w:r w:rsidRPr="00247B0C">
        <w:rPr>
          <w:rFonts w:ascii="Arial" w:hAnsi="Arial" w:cs="Arial"/>
          <w:bCs/>
          <w:iCs/>
          <w:sz w:val="22"/>
          <w:szCs w:val="22"/>
        </w:rPr>
        <w:t>ja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P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engadilan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A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gama</w:t>
      </w:r>
      <w:proofErr w:type="spellEnd"/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</w:t>
      </w:r>
      <w:proofErr w:type="spellStart"/>
      <w:r w:rsidR="00012F8C">
        <w:rPr>
          <w:rFonts w:ascii="Arial" w:hAnsi="Arial" w:cs="Arial"/>
          <w:bCs/>
          <w:iCs/>
          <w:sz w:val="22"/>
          <w:szCs w:val="22"/>
        </w:rPr>
        <w:t>Pariaman</w:t>
      </w:r>
      <w:proofErr w:type="spellEnd"/>
    </w:p>
    <w:p w14:paraId="18FDB8A4" w14:textId="77777777"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58A11A1B" w14:textId="77777777" w:rsidR="00FB2C4A" w:rsidRPr="00247B0C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3773764B" w14:textId="77777777"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14:paraId="638DF815" w14:textId="77777777"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14:paraId="5873197D" w14:textId="77777777"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14:paraId="52A5C4C6" w14:textId="77777777" w:rsidR="00155BD8" w:rsidRPr="00247B0C" w:rsidRDefault="00155BD8" w:rsidP="00012F8C">
      <w:pPr>
        <w:ind w:left="720" w:hanging="180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p w14:paraId="3C7ABD24" w14:textId="77777777" w:rsidR="00097554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4BB6E66B" w14:textId="77777777" w:rsidR="00247B0C" w:rsidRP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42B276A1" w14:textId="77777777"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14:paraId="537DDD92" w14:textId="26BEA7C0"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Sekretaris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Pengadilan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Agama Padang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012F8C">
        <w:rPr>
          <w:rFonts w:ascii="Arial" w:hAnsi="Arial" w:cs="Arial"/>
          <w:sz w:val="22"/>
          <w:szCs w:val="20"/>
          <w:lang w:val="en-GB"/>
        </w:rPr>
        <w:t>12/KPA.W3-A2/RA1.8/</w:t>
      </w:r>
      <w:r w:rsidR="00247B0C" w:rsidRPr="00247B0C">
        <w:rPr>
          <w:rFonts w:ascii="Arial" w:hAnsi="Arial" w:cs="Arial"/>
          <w:sz w:val="22"/>
          <w:szCs w:val="20"/>
          <w:lang w:val="zh-CN"/>
        </w:rPr>
        <w:t>X/2023</w:t>
      </w:r>
      <w:r w:rsidR="00247B0C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012F8C">
        <w:rPr>
          <w:rFonts w:ascii="Arial" w:hAnsi="Arial" w:cs="Arial"/>
          <w:sz w:val="22"/>
          <w:szCs w:val="20"/>
          <w:lang w:val="en-GB"/>
        </w:rPr>
        <w:t>1</w:t>
      </w:r>
      <w:r w:rsidR="00247B0C">
        <w:rPr>
          <w:rFonts w:ascii="Arial" w:hAnsi="Arial" w:cs="Arial"/>
          <w:sz w:val="22"/>
          <w:szCs w:val="20"/>
        </w:rPr>
        <w:t xml:space="preserve">6 </w:t>
      </w:r>
      <w:proofErr w:type="spellStart"/>
      <w:r w:rsidR="00012F8C">
        <w:rPr>
          <w:rFonts w:ascii="Arial" w:hAnsi="Arial" w:cs="Arial"/>
          <w:sz w:val="22"/>
          <w:szCs w:val="20"/>
        </w:rPr>
        <w:t>Okto</w:t>
      </w:r>
      <w:r w:rsidR="00247B0C">
        <w:rPr>
          <w:rFonts w:ascii="Arial" w:hAnsi="Arial" w:cs="Arial"/>
          <w:sz w:val="22"/>
          <w:szCs w:val="20"/>
        </w:rPr>
        <w:t>ber</w:t>
      </w:r>
      <w:proofErr w:type="spellEnd"/>
      <w:r w:rsidR="00247B0C">
        <w:rPr>
          <w:rFonts w:ascii="Arial" w:hAnsi="Arial" w:cs="Arial"/>
          <w:sz w:val="22"/>
          <w:szCs w:val="20"/>
        </w:rPr>
        <w:t xml:space="preserve">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Permohonan Persetujuan Revisi Anggaran </w:t>
      </w:r>
      <w:r w:rsidR="00247B0C">
        <w:rPr>
          <w:rFonts w:ascii="Arial" w:hAnsi="Arial" w:cs="Arial"/>
          <w:sz w:val="22"/>
          <w:szCs w:val="20"/>
        </w:rPr>
        <w:t xml:space="preserve">TA 2023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Pengadilan Agama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Pa</w:t>
      </w:r>
      <w:r w:rsidR="00012F8C">
        <w:rPr>
          <w:rFonts w:ascii="Arial" w:hAnsi="Arial" w:cs="Arial"/>
          <w:sz w:val="22"/>
          <w:szCs w:val="20"/>
        </w:rPr>
        <w:t>riaman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14:paraId="1EAA1723" w14:textId="77777777"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>Demikian disampaikan, atas perhatiannya diucapkan terima kasih.</w:t>
      </w:r>
    </w:p>
    <w:p w14:paraId="7E465F2B" w14:textId="77777777"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14:paraId="6CBE036F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14:paraId="50969B41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14:paraId="3CCEF60A" w14:textId="434AD30B" w:rsidR="00155BD8" w:rsidRPr="00247B0C" w:rsidRDefault="00012F8C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  <w:lang w:val="en-GB" w:eastAsia="zh-CN"/>
        </w:rPr>
        <w:t>Plt</w:t>
      </w:r>
      <w:proofErr w:type="spellEnd"/>
      <w:r>
        <w:rPr>
          <w:rFonts w:ascii="Arial" w:hAnsi="Arial" w:cs="Arial"/>
          <w:sz w:val="22"/>
          <w:szCs w:val="20"/>
          <w:lang w:val="en-GB" w:eastAsia="zh-CN"/>
        </w:rPr>
        <w:t xml:space="preserve">. </w:t>
      </w:r>
      <w:r w:rsidR="00155BD8"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14:paraId="6AC1A6E9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14:paraId="222D2B36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9DF860B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4F261C27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0412DAF0" w14:textId="42F493C8" w:rsidR="00155BD8" w:rsidRPr="00012F8C" w:rsidRDefault="00012F8C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en-GB" w:eastAsia="zh-CN"/>
        </w:rPr>
      </w:pPr>
      <w:r>
        <w:rPr>
          <w:rFonts w:ascii="Arial" w:hAnsi="Arial" w:cs="Arial"/>
          <w:sz w:val="22"/>
          <w:szCs w:val="20"/>
          <w:lang w:val="en-GB" w:eastAsia="zh-CN"/>
        </w:rPr>
        <w:t>Ismail</w:t>
      </w:r>
    </w:p>
    <w:p w14:paraId="6265E9B3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7AC360EC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46A4954" w14:textId="77777777"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14:paraId="6C8BDE46" w14:textId="77777777"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14:paraId="4CDB1D90" w14:textId="77777777"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</w:p>
    <w:p w14:paraId="0D09FA27" w14:textId="0287E6D3"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Pengadilan Agama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Pa</w:t>
      </w:r>
      <w:r w:rsidR="00012F8C">
        <w:rPr>
          <w:rFonts w:ascii="Arial" w:hAnsi="Arial" w:cs="Arial"/>
          <w:sz w:val="22"/>
          <w:szCs w:val="20"/>
        </w:rPr>
        <w:t>riaman</w:t>
      </w:r>
      <w:proofErr w:type="spellEnd"/>
    </w:p>
    <w:p w14:paraId="52CE5FAA" w14:textId="77777777"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12F8C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62F85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54CDC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2CB5D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Idris Latif</cp:lastModifiedBy>
  <cp:revision>3</cp:revision>
  <cp:lastPrinted>2022-11-30T01:23:00Z</cp:lastPrinted>
  <dcterms:created xsi:type="dcterms:W3CDTF">2023-10-25T04:27:00Z</dcterms:created>
  <dcterms:modified xsi:type="dcterms:W3CDTF">2023-10-25T04:28:00Z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