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5D348A5E" w14:textId="77777777" w:rsidR="003409CB" w:rsidRPr="000A294E" w:rsidRDefault="003409CB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57D63486" w14:textId="0994C584" w:rsidR="00FD17CE" w:rsidRPr="003409CB" w:rsidRDefault="00CA51AB" w:rsidP="003409CB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615ECD">
        <w:rPr>
          <w:rFonts w:ascii="Bookman Old Style" w:hAnsi="Bookman Old Style"/>
          <w:bCs/>
        </w:rPr>
        <w:t xml:space="preserve"> </w:t>
      </w:r>
      <w:r w:rsidR="00CC4546">
        <w:rPr>
          <w:rFonts w:ascii="Bookman Old Style" w:hAnsi="Bookman Old Style"/>
          <w:bCs/>
        </w:rPr>
        <w:t xml:space="preserve">  </w:t>
      </w:r>
      <w:r w:rsidR="00990DB7" w:rsidRPr="00990DB7">
        <w:rPr>
          <w:rFonts w:ascii="Bookman Old Style" w:hAnsi="Bookman Old Style"/>
          <w:bCs/>
        </w:rPr>
        <w:t>/KPTA.W3-A/KP3.4.2/</w:t>
      </w:r>
      <w:r w:rsidR="003409CB">
        <w:rPr>
          <w:rFonts w:ascii="Bookman Old Style" w:hAnsi="Bookman Old Style"/>
          <w:bCs/>
        </w:rPr>
        <w:t>IX</w:t>
      </w:r>
      <w:r w:rsidR="00990DB7" w:rsidRPr="00990DB7">
        <w:rPr>
          <w:rFonts w:ascii="Bookman Old Style" w:hAnsi="Bookman Old Style"/>
          <w:bCs/>
        </w:rPr>
        <w:t>/2024</w:t>
      </w: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263F69">
      <w:pPr>
        <w:tabs>
          <w:tab w:val="left" w:pos="1701"/>
        </w:tabs>
        <w:rPr>
          <w:rFonts w:ascii="Bookman Old Style" w:hAnsi="Bookman Old Style"/>
          <w:b/>
          <w:sz w:val="20"/>
          <w:szCs w:val="20"/>
          <w:lang w:val="id-ID"/>
        </w:rPr>
      </w:pPr>
    </w:p>
    <w:p w14:paraId="4C7E6764" w14:textId="050C0D4C" w:rsidR="005B2B61" w:rsidRPr="00CC4546" w:rsidRDefault="00422CD3" w:rsidP="00CC4546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CC4546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C4546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CC4546">
        <w:rPr>
          <w:rFonts w:ascii="Bookman Old Style" w:hAnsi="Bookman Old Style"/>
          <w:sz w:val="22"/>
          <w:szCs w:val="22"/>
        </w:rPr>
        <w:tab/>
      </w:r>
      <w:proofErr w:type="spellStart"/>
      <w:r w:rsidR="003409CB" w:rsidRPr="00CC4546">
        <w:rPr>
          <w:rFonts w:ascii="Bookman Old Style" w:hAnsi="Bookman Old Style"/>
          <w:sz w:val="22"/>
          <w:szCs w:val="22"/>
        </w:rPr>
        <w:t>bahwa</w:t>
      </w:r>
      <w:proofErr w:type="spellEnd"/>
      <w:r w:rsidR="003409CB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dalam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rangka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memberikan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kualitas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pelayanan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publik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perlu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Pengadilan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Tinggi</w:t>
      </w:r>
      <w:r w:rsidR="00CC4546" w:rsidRPr="00CC4546">
        <w:rPr>
          <w:rFonts w:ascii="Bookman Old Style" w:hAnsi="Bookman Old Style"/>
          <w:sz w:val="22"/>
          <w:szCs w:val="22"/>
        </w:rPr>
        <w:t xml:space="preserve"> Agama</w:t>
      </w:r>
      <w:r w:rsidR="00CC4546" w:rsidRPr="00CC4546">
        <w:rPr>
          <w:rFonts w:ascii="Bookman Old Style" w:hAnsi="Bookman Old Style"/>
          <w:sz w:val="22"/>
          <w:szCs w:val="22"/>
        </w:rPr>
        <w:t xml:space="preserve"> Padang</w:t>
      </w:r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perlu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meningkatkan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Sistem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Manajemen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Anti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Suap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(SMAP)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melalui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langkah-langkah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sistematis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dalam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rangka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mencegah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menangani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aktifitas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penyuapan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Pengadilan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Agama di wilayah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Pengadilan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Tinggi Agama Padang.</w:t>
      </w:r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dipandang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perlu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melakukan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studi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tiru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Pengadilan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Agama yang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telah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menerapkan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Sistem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Manajemen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Anti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Penyuapan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(SMAP)</w:t>
      </w:r>
      <w:r w:rsidR="00CC4546" w:rsidRPr="00CC4546">
        <w:rPr>
          <w:rFonts w:ascii="Bookman Old Style" w:hAnsi="Bookman Old Style"/>
          <w:sz w:val="22"/>
          <w:szCs w:val="22"/>
        </w:rPr>
        <w:t>;</w:t>
      </w:r>
    </w:p>
    <w:p w14:paraId="27A6B7B3" w14:textId="77777777" w:rsidR="00CC4546" w:rsidRPr="00CC4546" w:rsidRDefault="00CC4546" w:rsidP="00CC4546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</w:p>
    <w:p w14:paraId="6CE7B6EF" w14:textId="416734AD" w:rsidR="00AE6012" w:rsidRPr="00CC4546" w:rsidRDefault="008B6B3A" w:rsidP="00CC4546">
      <w:pPr>
        <w:tabs>
          <w:tab w:val="left" w:pos="1484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CC4546">
        <w:rPr>
          <w:rFonts w:ascii="Bookman Old Style" w:hAnsi="Bookman Old Style"/>
          <w:sz w:val="22"/>
          <w:szCs w:val="22"/>
        </w:rPr>
        <w:t>Dasar</w:t>
      </w:r>
      <w:r w:rsidRPr="00CC4546">
        <w:rPr>
          <w:rFonts w:ascii="Bookman Old Style" w:hAnsi="Bookman Old Style"/>
          <w:sz w:val="22"/>
          <w:szCs w:val="22"/>
        </w:rPr>
        <w:tab/>
        <w:t>:</w:t>
      </w:r>
      <w:r w:rsidR="00CC4546" w:rsidRPr="00CC4546">
        <w:rPr>
          <w:rFonts w:ascii="Bookman Old Style" w:hAnsi="Bookman Old Style"/>
          <w:sz w:val="22"/>
          <w:szCs w:val="22"/>
        </w:rPr>
        <w:tab/>
      </w:r>
      <w:r w:rsidR="003409CB" w:rsidRPr="00CC4546">
        <w:rPr>
          <w:rFonts w:ascii="Bookman Old Style" w:hAnsi="Bookman Old Style"/>
          <w:sz w:val="22"/>
          <w:szCs w:val="22"/>
          <w:lang w:val="id-ID"/>
        </w:rPr>
        <w:t xml:space="preserve">Surat Ketua Pengadilan Tinggi Agama Padang nomor </w:t>
      </w:r>
      <w:r w:rsidR="00CC4546" w:rsidRPr="00CC4546">
        <w:rPr>
          <w:rFonts w:ascii="Bookman Old Style" w:hAnsi="Bookman Old Style"/>
          <w:sz w:val="22"/>
          <w:szCs w:val="22"/>
          <w:lang w:val="id-ID"/>
        </w:rPr>
        <w:br/>
      </w:r>
      <w:r w:rsidR="003409CB" w:rsidRPr="00CC4546">
        <w:rPr>
          <w:rFonts w:ascii="Bookman Old Style" w:hAnsi="Bookman Old Style"/>
          <w:sz w:val="22"/>
          <w:szCs w:val="22"/>
          <w:lang w:val="id-ID"/>
        </w:rPr>
        <w:t>290</w:t>
      </w:r>
      <w:r w:rsidR="00CC4546" w:rsidRPr="00CC4546">
        <w:rPr>
          <w:rFonts w:ascii="Bookman Old Style" w:hAnsi="Bookman Old Style"/>
          <w:sz w:val="22"/>
          <w:szCs w:val="22"/>
          <w:lang w:val="id-ID"/>
        </w:rPr>
        <w:t>7</w:t>
      </w:r>
      <w:r w:rsidR="003409CB" w:rsidRPr="00CC4546">
        <w:rPr>
          <w:rFonts w:ascii="Bookman Old Style" w:hAnsi="Bookman Old Style"/>
          <w:sz w:val="22"/>
          <w:szCs w:val="22"/>
          <w:lang w:val="id-ID"/>
        </w:rPr>
        <w:t>/KPTA.W3-A/HM2.1.1/IX/2024 tanggal 9 September 2024 perihal Permohonan Studi Tiru</w:t>
      </w:r>
      <w:r w:rsidR="005B2B61" w:rsidRPr="00CC4546">
        <w:rPr>
          <w:rFonts w:ascii="Bookman Old Style" w:hAnsi="Bookman Old Style"/>
          <w:sz w:val="22"/>
          <w:szCs w:val="22"/>
        </w:rPr>
        <w:t>;</w:t>
      </w:r>
    </w:p>
    <w:p w14:paraId="2611ED0A" w14:textId="20FFE1A7" w:rsidR="005B2B61" w:rsidRPr="00CC4546" w:rsidRDefault="005B2B61" w:rsidP="00263F69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C4546">
        <w:rPr>
          <w:rFonts w:ascii="Bookman Old Style" w:hAnsi="Bookman Old Style"/>
          <w:sz w:val="22"/>
          <w:szCs w:val="22"/>
        </w:rPr>
        <w:tab/>
      </w:r>
    </w:p>
    <w:p w14:paraId="274AEC02" w14:textId="4BE3C4FE" w:rsidR="00E90404" w:rsidRPr="00CC4546" w:rsidRDefault="00AE6012" w:rsidP="00263F69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C4546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CC4546" w:rsidRDefault="00A9495E" w:rsidP="00263F69">
      <w:pPr>
        <w:tabs>
          <w:tab w:val="left" w:pos="1484"/>
          <w:tab w:val="left" w:pos="1701"/>
        </w:tabs>
        <w:ind w:left="1985" w:hanging="1701"/>
        <w:jc w:val="center"/>
        <w:rPr>
          <w:rFonts w:ascii="Bookman Old Style" w:hAnsi="Bookman Old Style"/>
          <w:sz w:val="22"/>
          <w:szCs w:val="22"/>
        </w:rPr>
      </w:pPr>
      <w:r w:rsidRPr="00CC4546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CC4546" w:rsidRDefault="009E1760" w:rsidP="00263F69">
      <w:pPr>
        <w:tabs>
          <w:tab w:val="left" w:pos="1484"/>
          <w:tab w:val="left" w:pos="1701"/>
        </w:tabs>
        <w:ind w:left="1985" w:hanging="1702"/>
        <w:jc w:val="center"/>
        <w:rPr>
          <w:rFonts w:ascii="Bookman Old Style" w:hAnsi="Bookman Old Style"/>
          <w:sz w:val="22"/>
          <w:szCs w:val="22"/>
        </w:rPr>
      </w:pPr>
    </w:p>
    <w:p w14:paraId="4A8921BF" w14:textId="19C4318A" w:rsidR="00CC4546" w:rsidRPr="00CC4546" w:rsidRDefault="00422CD3" w:rsidP="00CC4546">
      <w:pPr>
        <w:tabs>
          <w:tab w:val="left" w:pos="1418"/>
          <w:tab w:val="left" w:pos="1701"/>
        </w:tabs>
        <w:spacing w:line="276" w:lineRule="auto"/>
        <w:ind w:left="2127" w:hanging="2127"/>
        <w:jc w:val="both"/>
        <w:rPr>
          <w:rFonts w:ascii="Bookman Old Style" w:hAnsi="Bookman Old Style"/>
          <w:noProof/>
          <w:sz w:val="22"/>
          <w:szCs w:val="22"/>
        </w:rPr>
      </w:pPr>
      <w:proofErr w:type="spellStart"/>
      <w:r w:rsidRPr="00CC4546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CC4546">
        <w:rPr>
          <w:rFonts w:ascii="Bookman Old Style" w:hAnsi="Bookman Old Style"/>
          <w:sz w:val="22"/>
          <w:szCs w:val="22"/>
        </w:rPr>
        <w:t xml:space="preserve">        </w:t>
      </w:r>
      <w:proofErr w:type="gramStart"/>
      <w:r w:rsidR="009E1760" w:rsidRPr="00CC4546">
        <w:rPr>
          <w:rFonts w:ascii="Bookman Old Style" w:hAnsi="Bookman Old Style"/>
          <w:sz w:val="22"/>
          <w:szCs w:val="22"/>
        </w:rPr>
        <w:t xml:space="preserve"> </w:t>
      </w:r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r w:rsidRPr="00CC4546">
        <w:rPr>
          <w:rFonts w:ascii="Bookman Old Style" w:hAnsi="Bookman Old Style"/>
          <w:sz w:val="22"/>
          <w:szCs w:val="22"/>
        </w:rPr>
        <w:t>:</w:t>
      </w:r>
      <w:proofErr w:type="gramEnd"/>
      <w:r w:rsidRPr="00CC4546">
        <w:rPr>
          <w:rFonts w:ascii="Bookman Old Style" w:hAnsi="Bookman Old Style"/>
          <w:sz w:val="22"/>
          <w:szCs w:val="22"/>
        </w:rPr>
        <w:t xml:space="preserve"> </w:t>
      </w:r>
      <w:r w:rsidR="009E1760" w:rsidRPr="00CC4546">
        <w:rPr>
          <w:rFonts w:ascii="Bookman Old Style" w:hAnsi="Bookman Old Style"/>
          <w:sz w:val="22"/>
          <w:szCs w:val="22"/>
        </w:rPr>
        <w:tab/>
      </w:r>
      <w:r w:rsidR="00CC4546" w:rsidRPr="00CC4546">
        <w:rPr>
          <w:rFonts w:ascii="Bookman Old Style" w:hAnsi="Bookman Old Style"/>
          <w:sz w:val="22"/>
          <w:szCs w:val="22"/>
        </w:rPr>
        <w:t xml:space="preserve">1. </w:t>
      </w:r>
      <w:r w:rsidR="00CC4546" w:rsidRPr="00CC4546">
        <w:rPr>
          <w:rFonts w:ascii="Bookman Old Style" w:hAnsi="Bookman Old Style"/>
          <w:sz w:val="22"/>
          <w:szCs w:val="22"/>
        </w:rPr>
        <w:tab/>
      </w:r>
      <w:r w:rsidR="00CC4546" w:rsidRPr="00CC4546">
        <w:rPr>
          <w:rFonts w:ascii="Bookman Old Style" w:hAnsi="Bookman Old Style"/>
          <w:noProof/>
          <w:sz w:val="22"/>
          <w:szCs w:val="22"/>
        </w:rPr>
        <w:t>Mukhlis, S.H., NIP. 197302242003121002, Pembina Tk.I (IV/b), Kepala Bagian Perencanaan dan Kepegawaian;</w:t>
      </w:r>
    </w:p>
    <w:p w14:paraId="09E0722F" w14:textId="77777777" w:rsidR="00CC4546" w:rsidRPr="00CC4546" w:rsidRDefault="00CC4546" w:rsidP="00CC4546">
      <w:pPr>
        <w:tabs>
          <w:tab w:val="left" w:pos="1418"/>
          <w:tab w:val="left" w:pos="1701"/>
        </w:tabs>
        <w:spacing w:line="276" w:lineRule="auto"/>
        <w:ind w:left="2127" w:hanging="2127"/>
        <w:jc w:val="both"/>
        <w:rPr>
          <w:rFonts w:ascii="Bookman Old Style" w:hAnsi="Bookman Old Style"/>
          <w:noProof/>
          <w:sz w:val="22"/>
          <w:szCs w:val="22"/>
        </w:rPr>
      </w:pPr>
      <w:r w:rsidRPr="00CC4546">
        <w:rPr>
          <w:rFonts w:ascii="Bookman Old Style" w:hAnsi="Bookman Old Style"/>
          <w:noProof/>
          <w:sz w:val="22"/>
          <w:szCs w:val="22"/>
        </w:rPr>
        <w:tab/>
      </w:r>
      <w:r w:rsidRPr="00CC4546">
        <w:rPr>
          <w:rFonts w:ascii="Bookman Old Style" w:hAnsi="Bookman Old Style"/>
          <w:noProof/>
          <w:sz w:val="22"/>
          <w:szCs w:val="22"/>
        </w:rPr>
        <w:tab/>
        <w:t>2.</w:t>
      </w:r>
      <w:r w:rsidRPr="00CC4546">
        <w:rPr>
          <w:rFonts w:ascii="Bookman Old Style" w:hAnsi="Bookman Old Style"/>
          <w:noProof/>
          <w:sz w:val="22"/>
          <w:szCs w:val="22"/>
        </w:rPr>
        <w:tab/>
        <w:t>Elvi Yunita, S.H., M.H., NIP. 198206162005022001, Penata Tk.I (III/d), Kepala Sub Bagian Rencana Program dan Anggaran;</w:t>
      </w:r>
    </w:p>
    <w:p w14:paraId="028927BB" w14:textId="77777777" w:rsidR="00CC4546" w:rsidRPr="00CC4546" w:rsidRDefault="00CC4546" w:rsidP="00CC4546">
      <w:pPr>
        <w:tabs>
          <w:tab w:val="left" w:pos="1418"/>
          <w:tab w:val="left" w:pos="1701"/>
        </w:tabs>
        <w:spacing w:line="276" w:lineRule="auto"/>
        <w:ind w:left="2127" w:hanging="2127"/>
        <w:jc w:val="both"/>
        <w:rPr>
          <w:rFonts w:ascii="Bookman Old Style" w:hAnsi="Bookman Old Style"/>
          <w:noProof/>
          <w:sz w:val="22"/>
          <w:szCs w:val="22"/>
        </w:rPr>
      </w:pPr>
      <w:r w:rsidRPr="00CC4546">
        <w:rPr>
          <w:rFonts w:ascii="Bookman Old Style" w:hAnsi="Bookman Old Style"/>
          <w:noProof/>
          <w:sz w:val="22"/>
          <w:szCs w:val="22"/>
        </w:rPr>
        <w:tab/>
      </w:r>
      <w:r w:rsidRPr="00CC4546">
        <w:rPr>
          <w:rFonts w:ascii="Bookman Old Style" w:hAnsi="Bookman Old Style"/>
          <w:noProof/>
          <w:sz w:val="22"/>
          <w:szCs w:val="22"/>
        </w:rPr>
        <w:tab/>
        <w:t>3.</w:t>
      </w:r>
      <w:r w:rsidRPr="00CC4546">
        <w:rPr>
          <w:rFonts w:ascii="Bookman Old Style" w:hAnsi="Bookman Old Style"/>
          <w:noProof/>
          <w:sz w:val="22"/>
          <w:szCs w:val="22"/>
        </w:rPr>
        <w:tab/>
        <w:t>Nella Agustri, S.E., NIP. 198808152023212040,  (IX), Perencana Ahli Pertama, Sub Bagian Rencana Program dan Anggaran;</w:t>
      </w:r>
    </w:p>
    <w:p w14:paraId="0E53BCAD" w14:textId="62C5DC51" w:rsidR="003409CB" w:rsidRPr="00CC4546" w:rsidRDefault="003409CB" w:rsidP="00CC4546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</w:p>
    <w:p w14:paraId="4A4FCA1A" w14:textId="7DF95B58" w:rsidR="00B77C2A" w:rsidRPr="00CC4546" w:rsidRDefault="00422CD3" w:rsidP="00263F69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C4546">
        <w:rPr>
          <w:rFonts w:ascii="Bookman Old Style" w:hAnsi="Bookman Old Style"/>
          <w:sz w:val="22"/>
          <w:szCs w:val="22"/>
        </w:rPr>
        <w:t>Untuk</w:t>
      </w:r>
      <w:proofErr w:type="spellEnd"/>
      <w:r w:rsidRPr="00CC4546">
        <w:rPr>
          <w:rFonts w:ascii="Bookman Old Style" w:hAnsi="Bookman Old Style"/>
          <w:sz w:val="22"/>
          <w:szCs w:val="22"/>
        </w:rPr>
        <w:tab/>
        <w:t xml:space="preserve">: </w:t>
      </w:r>
      <w:r w:rsidRPr="00CC4546">
        <w:rPr>
          <w:rFonts w:ascii="Bookman Old Style" w:hAnsi="Bookman Old Style"/>
          <w:sz w:val="22"/>
          <w:szCs w:val="22"/>
        </w:rPr>
        <w:tab/>
      </w:r>
      <w:proofErr w:type="spellStart"/>
      <w:r w:rsidR="00263F69" w:rsidRPr="00CC4546">
        <w:rPr>
          <w:rFonts w:ascii="Bookman Old Style" w:hAnsi="Bookman Old Style"/>
          <w:spacing w:val="2"/>
          <w:sz w:val="22"/>
          <w:szCs w:val="22"/>
        </w:rPr>
        <w:t>Melakukan</w:t>
      </w:r>
      <w:proofErr w:type="spellEnd"/>
      <w:r w:rsidR="00263F69" w:rsidRPr="00CC4546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studi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tiru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penerapan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Sistem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Manajemen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Anti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Penyuapan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(SMAP) di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Pengadilan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Agama Bantul pada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tanggal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1</w:t>
      </w:r>
      <w:r w:rsidR="00CC4546" w:rsidRPr="00CC4546">
        <w:rPr>
          <w:rFonts w:ascii="Bookman Old Style" w:hAnsi="Bookman Old Style"/>
          <w:sz w:val="22"/>
          <w:szCs w:val="22"/>
        </w:rPr>
        <w:t>3</w:t>
      </w:r>
      <w:r w:rsidR="00CC4546" w:rsidRPr="00CC4546">
        <w:rPr>
          <w:rFonts w:ascii="Bookman Old Style" w:hAnsi="Bookman Old Style"/>
          <w:sz w:val="22"/>
          <w:szCs w:val="22"/>
        </w:rPr>
        <w:t xml:space="preserve"> September 2024 di Jalan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Urip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Sumoharjo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No.8, </w:t>
      </w:r>
      <w:proofErr w:type="spellStart"/>
      <w:r w:rsidR="00CC4546" w:rsidRPr="00CC4546">
        <w:rPr>
          <w:rFonts w:ascii="Bookman Old Style" w:hAnsi="Bookman Old Style"/>
          <w:sz w:val="22"/>
          <w:szCs w:val="22"/>
        </w:rPr>
        <w:t>Kabupaten</w:t>
      </w:r>
      <w:proofErr w:type="spellEnd"/>
      <w:r w:rsidR="00CC4546" w:rsidRPr="00CC4546">
        <w:rPr>
          <w:rFonts w:ascii="Bookman Old Style" w:hAnsi="Bookman Old Style"/>
          <w:sz w:val="22"/>
          <w:szCs w:val="22"/>
        </w:rPr>
        <w:t xml:space="preserve"> Bantul, Daerah Istimewa Yogyakarta</w:t>
      </w:r>
      <w:r w:rsidR="00263F69" w:rsidRPr="00CC4546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4A59B014" w:rsidR="005B2B61" w:rsidRPr="00CC4546" w:rsidRDefault="005B2B61" w:rsidP="00263F69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042957A8" w:rsidR="009514A7" w:rsidRPr="00CC4546" w:rsidRDefault="005B2B61" w:rsidP="00263F69">
      <w:pPr>
        <w:tabs>
          <w:tab w:val="left" w:pos="1484"/>
        </w:tabs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CC4546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CC4546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CC4546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CC4546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CC4546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CC4546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CC4546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CC4546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CC4546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CC4546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CC4546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CC4546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CC4546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CC4546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CC4546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CC4546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CC4546">
        <w:rPr>
          <w:rFonts w:ascii="Bookman Old Style" w:hAnsi="Bookman Old Style"/>
          <w:spacing w:val="-4"/>
          <w:sz w:val="22"/>
          <w:szCs w:val="22"/>
        </w:rPr>
        <w:t>.</w:t>
      </w:r>
    </w:p>
    <w:p w14:paraId="7EA18AE0" w14:textId="5101675C" w:rsidR="005E1257" w:rsidRPr="00CC4546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71C6EF58" w:rsidR="005E1257" w:rsidRPr="00CC4546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03627F9F" w:rsidR="002E6B57" w:rsidRPr="00CC4546" w:rsidRDefault="00263F69" w:rsidP="002E6B57">
      <w:pPr>
        <w:ind w:left="5670"/>
        <w:rPr>
          <w:rFonts w:ascii="Bookman Old Style" w:hAnsi="Bookman Old Style"/>
          <w:sz w:val="22"/>
          <w:szCs w:val="22"/>
        </w:rPr>
      </w:pPr>
      <w:r w:rsidRPr="00CC4546">
        <w:rPr>
          <w:rFonts w:ascii="Bookman Old Style" w:hAnsi="Bookman Old Style"/>
          <w:sz w:val="22"/>
          <w:szCs w:val="22"/>
        </w:rPr>
        <w:t>9 September 2024</w:t>
      </w:r>
    </w:p>
    <w:p w14:paraId="047BB6C6" w14:textId="1B4694D8" w:rsidR="002E6B57" w:rsidRPr="00CC4546" w:rsidRDefault="002E6B57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proofErr w:type="spellStart"/>
      <w:r w:rsidRPr="00CC4546">
        <w:rPr>
          <w:rFonts w:ascii="Bookman Old Style" w:hAnsi="Bookman Old Style"/>
          <w:sz w:val="22"/>
          <w:szCs w:val="22"/>
        </w:rPr>
        <w:t>Ketua</w:t>
      </w:r>
      <w:proofErr w:type="spellEnd"/>
      <w:r w:rsidRPr="00CC4546">
        <w:rPr>
          <w:rFonts w:ascii="Bookman Old Style" w:hAnsi="Bookman Old Style"/>
          <w:sz w:val="22"/>
          <w:szCs w:val="22"/>
        </w:rPr>
        <w:t>,</w:t>
      </w:r>
    </w:p>
    <w:p w14:paraId="191F72D8" w14:textId="763FCA2D" w:rsidR="002E6B57" w:rsidRPr="00CC4546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75702D0F" w:rsidR="002E6B57" w:rsidRPr="00CC4546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190DED35" w:rsidR="002E6B57" w:rsidRPr="00CC4546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CC4546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5FF691F6" w:rsidR="00DF5B19" w:rsidRPr="00CC4546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CC4546">
        <w:rPr>
          <w:rFonts w:ascii="Bookman Old Style" w:hAnsi="Bookman Old Style"/>
          <w:sz w:val="22"/>
          <w:szCs w:val="22"/>
        </w:rPr>
        <w:fldChar w:fldCharType="begin"/>
      </w:r>
      <w:r w:rsidRPr="00CC4546">
        <w:rPr>
          <w:rFonts w:ascii="Bookman Old Style" w:hAnsi="Bookman Old Style"/>
          <w:sz w:val="22"/>
          <w:szCs w:val="22"/>
        </w:rPr>
        <w:instrText xml:space="preserve"> NEXT </w:instrText>
      </w:r>
      <w:r w:rsidRPr="00CC4546">
        <w:rPr>
          <w:rFonts w:ascii="Bookman Old Style" w:hAnsi="Bookman Old Style"/>
          <w:sz w:val="22"/>
          <w:szCs w:val="22"/>
        </w:rPr>
        <w:fldChar w:fldCharType="end"/>
      </w:r>
      <w:r w:rsidRPr="00CC4546"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 w:rsidRPr="00CC4546">
        <w:rPr>
          <w:rFonts w:ascii="Bookman Old Style" w:hAnsi="Bookman Old Style"/>
          <w:sz w:val="22"/>
          <w:szCs w:val="22"/>
        </w:rPr>
        <w:t>Pulungan</w:t>
      </w:r>
      <w:proofErr w:type="spellEnd"/>
      <w:r w:rsidR="00747D82" w:rsidRPr="00CC4546">
        <w:rPr>
          <w:rFonts w:ascii="Bookman Old Style" w:hAnsi="Bookman Old Style"/>
          <w:sz w:val="22"/>
          <w:szCs w:val="22"/>
        </w:rPr>
        <w:t>.</w:t>
      </w:r>
    </w:p>
    <w:p w14:paraId="5EB5D817" w14:textId="77777777" w:rsidR="0096050A" w:rsidRPr="00CC4546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Pr="00CC4546" w:rsidRDefault="0096050A" w:rsidP="0096050A">
      <w:pPr>
        <w:rPr>
          <w:rFonts w:ascii="Bookman Old Style" w:hAnsi="Bookman Old Style"/>
          <w:sz w:val="22"/>
          <w:szCs w:val="22"/>
        </w:rPr>
      </w:pPr>
      <w:proofErr w:type="spellStart"/>
      <w:r w:rsidRPr="00CC4546">
        <w:rPr>
          <w:rFonts w:ascii="Bookman Old Style" w:hAnsi="Bookman Old Style"/>
          <w:sz w:val="22"/>
          <w:szCs w:val="22"/>
        </w:rPr>
        <w:t>Tembusan</w:t>
      </w:r>
      <w:proofErr w:type="spellEnd"/>
      <w:r w:rsidRPr="00CC4546">
        <w:rPr>
          <w:rFonts w:ascii="Bookman Old Style" w:hAnsi="Bookman Old Style"/>
          <w:sz w:val="22"/>
          <w:szCs w:val="22"/>
        </w:rPr>
        <w:t>:</w:t>
      </w:r>
    </w:p>
    <w:p w14:paraId="331AB780" w14:textId="4DD7383E" w:rsidR="0096050A" w:rsidRPr="00CC4546" w:rsidRDefault="0096050A" w:rsidP="002C6B58">
      <w:pPr>
        <w:rPr>
          <w:rFonts w:ascii="Bookman Old Style" w:hAnsi="Bookman Old Style"/>
          <w:sz w:val="22"/>
          <w:szCs w:val="22"/>
        </w:rPr>
      </w:pPr>
      <w:proofErr w:type="spellStart"/>
      <w:r w:rsidRPr="00CC4546">
        <w:rPr>
          <w:rFonts w:ascii="Bookman Old Style" w:hAnsi="Bookman Old Style"/>
          <w:sz w:val="22"/>
          <w:szCs w:val="22"/>
        </w:rPr>
        <w:t>Ketua</w:t>
      </w:r>
      <w:proofErr w:type="spellEnd"/>
      <w:r w:rsidRPr="00CC45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C4546">
        <w:rPr>
          <w:rFonts w:ascii="Bookman Old Style" w:hAnsi="Bookman Old Style"/>
          <w:sz w:val="22"/>
          <w:szCs w:val="22"/>
        </w:rPr>
        <w:t>Pengadilan</w:t>
      </w:r>
      <w:proofErr w:type="spellEnd"/>
      <w:r w:rsidRPr="00CC4546">
        <w:rPr>
          <w:rFonts w:ascii="Bookman Old Style" w:hAnsi="Bookman Old Style"/>
          <w:sz w:val="22"/>
          <w:szCs w:val="22"/>
        </w:rPr>
        <w:t xml:space="preserve"> </w:t>
      </w:r>
      <w:r w:rsidR="00263F69" w:rsidRPr="00CC4546">
        <w:rPr>
          <w:rFonts w:ascii="Bookman Old Style" w:hAnsi="Bookman Old Style"/>
          <w:sz w:val="22"/>
          <w:szCs w:val="22"/>
        </w:rPr>
        <w:t xml:space="preserve">Tinggi </w:t>
      </w:r>
      <w:r w:rsidRPr="00CC4546">
        <w:rPr>
          <w:rFonts w:ascii="Bookman Old Style" w:hAnsi="Bookman Old Style"/>
          <w:sz w:val="22"/>
          <w:szCs w:val="22"/>
        </w:rPr>
        <w:t xml:space="preserve">Agama </w:t>
      </w:r>
      <w:r w:rsidR="00263F69" w:rsidRPr="00CC4546">
        <w:rPr>
          <w:rFonts w:ascii="Bookman Old Style" w:hAnsi="Bookman Old Style"/>
          <w:sz w:val="22"/>
          <w:szCs w:val="22"/>
        </w:rPr>
        <w:t>Yogyakarta</w:t>
      </w:r>
      <w:r w:rsidR="007F7C8E" w:rsidRPr="00CC4546">
        <w:rPr>
          <w:rFonts w:ascii="Bookman Old Style" w:hAnsi="Bookman Old Style"/>
          <w:sz w:val="22"/>
          <w:szCs w:val="22"/>
        </w:rPr>
        <w:t>.</w:t>
      </w:r>
    </w:p>
    <w:sectPr w:rsidR="0096050A" w:rsidRPr="00CC4546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851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275566">
    <w:abstractNumId w:val="1"/>
  </w:num>
  <w:num w:numId="3" w16cid:durableId="67037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0690A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3F98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63F69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409CB"/>
    <w:rsid w:val="0034535A"/>
    <w:rsid w:val="00363624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3DE4"/>
    <w:rsid w:val="00537BC8"/>
    <w:rsid w:val="00550F02"/>
    <w:rsid w:val="00560DA0"/>
    <w:rsid w:val="00562359"/>
    <w:rsid w:val="00563821"/>
    <w:rsid w:val="00581CA4"/>
    <w:rsid w:val="005839C4"/>
    <w:rsid w:val="00585EF9"/>
    <w:rsid w:val="005A3903"/>
    <w:rsid w:val="005A782A"/>
    <w:rsid w:val="005B22DF"/>
    <w:rsid w:val="005B2B61"/>
    <w:rsid w:val="005B2E9B"/>
    <w:rsid w:val="005C0BF8"/>
    <w:rsid w:val="005C32DE"/>
    <w:rsid w:val="005E1257"/>
    <w:rsid w:val="005F4D22"/>
    <w:rsid w:val="00606787"/>
    <w:rsid w:val="00615ECD"/>
    <w:rsid w:val="00627B11"/>
    <w:rsid w:val="006428C6"/>
    <w:rsid w:val="00644414"/>
    <w:rsid w:val="00664846"/>
    <w:rsid w:val="00680CE0"/>
    <w:rsid w:val="00686B28"/>
    <w:rsid w:val="006B1A26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7F7C8E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4449"/>
    <w:rsid w:val="00A26C58"/>
    <w:rsid w:val="00A31A08"/>
    <w:rsid w:val="00A35B50"/>
    <w:rsid w:val="00A40EBE"/>
    <w:rsid w:val="00A46370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77C2A"/>
    <w:rsid w:val="00B82405"/>
    <w:rsid w:val="00B82D81"/>
    <w:rsid w:val="00B91B96"/>
    <w:rsid w:val="00B974FE"/>
    <w:rsid w:val="00BA035E"/>
    <w:rsid w:val="00BB1866"/>
    <w:rsid w:val="00BB6D93"/>
    <w:rsid w:val="00BC6235"/>
    <w:rsid w:val="00BD482B"/>
    <w:rsid w:val="00BF2A88"/>
    <w:rsid w:val="00BF54F7"/>
    <w:rsid w:val="00C13F78"/>
    <w:rsid w:val="00C14577"/>
    <w:rsid w:val="00C22AC1"/>
    <w:rsid w:val="00C74A48"/>
    <w:rsid w:val="00C85190"/>
    <w:rsid w:val="00CA51AB"/>
    <w:rsid w:val="00CB0631"/>
    <w:rsid w:val="00CB7B88"/>
    <w:rsid w:val="00CC4546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3526"/>
    <w:rsid w:val="00D65BC1"/>
    <w:rsid w:val="00D67A18"/>
    <w:rsid w:val="00D9156F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36FE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A6C17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2024-08-06T09:20:00Z</cp:lastPrinted>
  <dcterms:created xsi:type="dcterms:W3CDTF">2024-09-09T07:04:00Z</dcterms:created>
  <dcterms:modified xsi:type="dcterms:W3CDTF">2024-09-09T07:04:00Z</dcterms:modified>
</cp:coreProperties>
</file>