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786524B7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9EBF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21A57B07" w:rsidR="00EB7EA3" w:rsidRPr="00B2507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B25072">
        <w:rPr>
          <w:rFonts w:ascii="Arial" w:hAnsi="Arial" w:cs="Arial"/>
          <w:sz w:val="22"/>
          <w:szCs w:val="22"/>
        </w:rPr>
        <w:t>Nomor</w:t>
      </w:r>
      <w:proofErr w:type="spellEnd"/>
      <w:r w:rsidRPr="00B25072">
        <w:rPr>
          <w:rFonts w:ascii="Arial" w:hAnsi="Arial" w:cs="Arial"/>
          <w:sz w:val="22"/>
          <w:szCs w:val="22"/>
        </w:rPr>
        <w:tab/>
        <w:t>:</w:t>
      </w:r>
      <w:r w:rsidRPr="00B25072">
        <w:rPr>
          <w:rFonts w:ascii="Arial" w:hAnsi="Arial" w:cs="Arial"/>
          <w:sz w:val="22"/>
          <w:szCs w:val="22"/>
          <w:lang w:val="id-ID"/>
        </w:rPr>
        <w:tab/>
      </w:r>
      <w:r w:rsidR="00B25072" w:rsidRPr="00B25072">
        <w:rPr>
          <w:rFonts w:ascii="Arial" w:hAnsi="Arial" w:cs="Arial"/>
          <w:sz w:val="22"/>
          <w:szCs w:val="22"/>
          <w:lang w:val="id-ID"/>
        </w:rPr>
        <w:t>/KPTA.W3-A/DL1.</w:t>
      </w:r>
      <w:r w:rsidR="00E3167F">
        <w:rPr>
          <w:rFonts w:ascii="Arial" w:hAnsi="Arial" w:cs="Arial"/>
          <w:sz w:val="22"/>
          <w:szCs w:val="22"/>
          <w:lang w:val="id-ID"/>
        </w:rPr>
        <w:t>5</w:t>
      </w:r>
      <w:r w:rsidR="00B25072" w:rsidRPr="00B25072">
        <w:rPr>
          <w:rFonts w:ascii="Arial" w:hAnsi="Arial" w:cs="Arial"/>
          <w:sz w:val="22"/>
          <w:szCs w:val="22"/>
          <w:lang w:val="id-ID"/>
        </w:rPr>
        <w:t>/I</w:t>
      </w:r>
      <w:r w:rsidR="00E3167F">
        <w:rPr>
          <w:rFonts w:ascii="Arial" w:hAnsi="Arial" w:cs="Arial"/>
          <w:sz w:val="22"/>
          <w:szCs w:val="22"/>
          <w:lang w:val="id-ID"/>
        </w:rPr>
        <w:t>X</w:t>
      </w:r>
      <w:r w:rsidR="00B25072" w:rsidRPr="00B25072">
        <w:rPr>
          <w:rFonts w:ascii="Arial" w:hAnsi="Arial" w:cs="Arial"/>
          <w:sz w:val="22"/>
          <w:szCs w:val="22"/>
          <w:lang w:val="id-ID"/>
        </w:rPr>
        <w:t>/2024</w:t>
      </w:r>
      <w:r w:rsidRPr="00B25072">
        <w:rPr>
          <w:rFonts w:ascii="Arial" w:hAnsi="Arial" w:cs="Arial"/>
          <w:sz w:val="22"/>
          <w:szCs w:val="22"/>
        </w:rPr>
        <w:tab/>
      </w:r>
      <w:r w:rsidR="00E3167F">
        <w:rPr>
          <w:rFonts w:ascii="Arial" w:hAnsi="Arial" w:cs="Arial"/>
          <w:sz w:val="22"/>
          <w:szCs w:val="22"/>
        </w:rPr>
        <w:t>13 September</w:t>
      </w:r>
      <w:r w:rsidR="00500EB8" w:rsidRPr="00B25072">
        <w:rPr>
          <w:rFonts w:ascii="Arial" w:hAnsi="Arial" w:cs="Arial"/>
          <w:sz w:val="22"/>
          <w:szCs w:val="22"/>
        </w:rPr>
        <w:t xml:space="preserve"> 2024</w:t>
      </w:r>
    </w:p>
    <w:p w14:paraId="78B3D469" w14:textId="28E8CC85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E3167F">
        <w:rPr>
          <w:rFonts w:ascii="Arial" w:hAnsi="Arial" w:cs="Arial"/>
          <w:sz w:val="22"/>
          <w:szCs w:val="22"/>
          <w:lang w:val="en-AU"/>
        </w:rPr>
        <w:t xml:space="preserve">Satu </w:t>
      </w:r>
      <w:proofErr w:type="spellStart"/>
      <w:r w:rsidR="00E3167F">
        <w:rPr>
          <w:rFonts w:ascii="Arial" w:hAnsi="Arial" w:cs="Arial"/>
          <w:sz w:val="22"/>
          <w:szCs w:val="22"/>
          <w:lang w:val="en-AU"/>
        </w:rPr>
        <w:t>lampiran</w:t>
      </w:r>
      <w:proofErr w:type="spellEnd"/>
    </w:p>
    <w:p w14:paraId="1D10FD90" w14:textId="77777777" w:rsidR="00E3167F" w:rsidRPr="00E3167F" w:rsidRDefault="005D1FF8" w:rsidP="00E3167F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E3167F" w:rsidRPr="00E3167F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E3167F"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E3167F" w:rsidRPr="00E3167F">
        <w:rPr>
          <w:rFonts w:ascii="Arial" w:hAnsi="Arial" w:cs="Arial"/>
          <w:spacing w:val="-2"/>
          <w:sz w:val="22"/>
          <w:szCs w:val="22"/>
        </w:rPr>
        <w:t>Menghadiri</w:t>
      </w:r>
      <w:proofErr w:type="spellEnd"/>
      <w:r w:rsidR="00E3167F" w:rsidRPr="00E3167F">
        <w:rPr>
          <w:rFonts w:ascii="Arial" w:hAnsi="Arial" w:cs="Arial"/>
          <w:spacing w:val="-2"/>
          <w:sz w:val="22"/>
          <w:szCs w:val="22"/>
        </w:rPr>
        <w:t xml:space="preserve"> Acara </w:t>
      </w:r>
      <w:proofErr w:type="spellStart"/>
      <w:r w:rsidR="00E3167F" w:rsidRPr="00E3167F">
        <w:rPr>
          <w:rFonts w:ascii="Arial" w:hAnsi="Arial" w:cs="Arial"/>
          <w:spacing w:val="-2"/>
          <w:sz w:val="22"/>
          <w:szCs w:val="22"/>
        </w:rPr>
        <w:t>Pembukaan</w:t>
      </w:r>
      <w:proofErr w:type="spellEnd"/>
      <w:r w:rsidR="00E3167F"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E3167F" w:rsidRPr="00E3167F">
        <w:rPr>
          <w:rFonts w:ascii="Arial" w:hAnsi="Arial" w:cs="Arial"/>
          <w:spacing w:val="-2"/>
          <w:sz w:val="22"/>
          <w:szCs w:val="22"/>
        </w:rPr>
        <w:t>sekaligus</w:t>
      </w:r>
      <w:proofErr w:type="spellEnd"/>
    </w:p>
    <w:p w14:paraId="2FDC5189" w14:textId="4FA4479C" w:rsidR="00E3167F" w:rsidRPr="00E3167F" w:rsidRDefault="00E3167F" w:rsidP="00E3167F">
      <w:pPr>
        <w:tabs>
          <w:tab w:val="left" w:pos="1134"/>
          <w:tab w:val="left" w:pos="1330"/>
        </w:tabs>
        <w:spacing w:line="280" w:lineRule="exact"/>
        <w:ind w:left="1418" w:hanging="14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Pr="00E3167F">
        <w:rPr>
          <w:rFonts w:ascii="Arial" w:hAnsi="Arial" w:cs="Arial"/>
          <w:spacing w:val="-2"/>
          <w:sz w:val="22"/>
          <w:szCs w:val="22"/>
        </w:rPr>
        <w:t xml:space="preserve">Ceramah Umum pada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Pelatihan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Manajemen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dan</w:t>
      </w:r>
    </w:p>
    <w:p w14:paraId="3230AE8A" w14:textId="6C5C0941" w:rsidR="00E3167F" w:rsidRPr="00E3167F" w:rsidRDefault="00E3167F" w:rsidP="00E3167F">
      <w:pPr>
        <w:tabs>
          <w:tab w:val="left" w:pos="1134"/>
          <w:tab w:val="left" w:pos="1330"/>
        </w:tabs>
        <w:spacing w:line="280" w:lineRule="exact"/>
        <w:ind w:left="1418" w:hanging="14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Kepemimpinan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bagi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Pimpinan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Panitera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dan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Sekretaris</w:t>
      </w:r>
      <w:proofErr w:type="spellEnd"/>
    </w:p>
    <w:p w14:paraId="10A4BFB3" w14:textId="21DBFDCC" w:rsidR="00E3167F" w:rsidRPr="00E3167F" w:rsidRDefault="00E3167F" w:rsidP="00E3167F">
      <w:pPr>
        <w:tabs>
          <w:tab w:val="left" w:pos="1134"/>
          <w:tab w:val="left" w:pos="1330"/>
        </w:tabs>
        <w:spacing w:line="280" w:lineRule="exact"/>
        <w:ind w:left="1418" w:hanging="14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Pengadilan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E3167F">
        <w:rPr>
          <w:rFonts w:ascii="Arial" w:hAnsi="Arial" w:cs="Arial"/>
          <w:spacing w:val="-2"/>
          <w:sz w:val="22"/>
          <w:szCs w:val="22"/>
        </w:rPr>
        <w:t>Mahkamah</w:t>
      </w:r>
      <w:proofErr w:type="spellEnd"/>
      <w:r w:rsidRPr="00E3167F">
        <w:rPr>
          <w:rFonts w:ascii="Arial" w:hAnsi="Arial" w:cs="Arial"/>
          <w:spacing w:val="-2"/>
          <w:sz w:val="22"/>
          <w:szCs w:val="22"/>
        </w:rPr>
        <w:t xml:space="preserve"> Agung RI</w:t>
      </w:r>
    </w:p>
    <w:p w14:paraId="0B7FE12F" w14:textId="1B5AE828" w:rsidR="00D04373" w:rsidRPr="00D04373" w:rsidRDefault="00D04373" w:rsidP="000364D7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24462E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3B5A64DF" w14:textId="180D3991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2856D99" w14:textId="06DAC5F9" w:rsidR="000364D7" w:rsidRDefault="00E3167F" w:rsidP="00745DF9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Menindaklanjuti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Badan Strategi </w:t>
      </w:r>
      <w:proofErr w:type="spellStart"/>
      <w:r>
        <w:rPr>
          <w:rFonts w:ascii="Arial" w:hAnsi="Arial" w:cs="Arial"/>
          <w:sz w:val="22"/>
          <w:szCs w:val="22"/>
        </w:rPr>
        <w:t>Kebijakan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Diklat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Kumdil</w:t>
      </w:r>
      <w:proofErr w:type="spellEnd"/>
      <w:r>
        <w:rPr>
          <w:rFonts w:ascii="Arial" w:hAnsi="Arial" w:cs="Arial"/>
          <w:sz w:val="22"/>
          <w:szCs w:val="22"/>
        </w:rPr>
        <w:t xml:space="preserve"> MA-RI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736/BSDK/DL1/5/IX/2024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13 September 2024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Untuk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itu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745DF9">
        <w:rPr>
          <w:rFonts w:ascii="Arial" w:hAnsi="Arial" w:cs="Arial"/>
          <w:sz w:val="22"/>
          <w:szCs w:val="22"/>
        </w:rPr>
        <w:t>minta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kepada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Saudara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untuk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dapat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menugaskan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Wakil </w:t>
      </w:r>
      <w:proofErr w:type="spellStart"/>
      <w:r w:rsidR="00745DF9">
        <w:rPr>
          <w:rFonts w:ascii="Arial" w:hAnsi="Arial" w:cs="Arial"/>
          <w:sz w:val="22"/>
          <w:szCs w:val="22"/>
        </w:rPr>
        <w:t>Ketua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mengikuti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kegiatan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dimaksud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r w:rsidR="00745DF9">
        <w:rPr>
          <w:rFonts w:ascii="Arial" w:hAnsi="Arial" w:cs="Arial"/>
          <w:sz w:val="22"/>
          <w:szCs w:val="22"/>
        </w:rPr>
        <w:t xml:space="preserve">pada </w:t>
      </w:r>
    </w:p>
    <w:p w14:paraId="44CF450B" w14:textId="77777777" w:rsidR="007F6A01" w:rsidRDefault="007F6A01" w:rsidP="000364D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06874F" w14:textId="089C63B4" w:rsid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Hari/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 w:rsidRPr="007F6A01">
        <w:rPr>
          <w:rFonts w:ascii="Arial" w:hAnsi="Arial" w:cs="Arial"/>
          <w:sz w:val="22"/>
          <w:szCs w:val="22"/>
        </w:rPr>
        <w:tab/>
        <w:t>: Kamis</w:t>
      </w:r>
      <w:r>
        <w:rPr>
          <w:rFonts w:ascii="Arial" w:hAnsi="Arial" w:cs="Arial"/>
          <w:sz w:val="22"/>
          <w:szCs w:val="22"/>
        </w:rPr>
        <w:t xml:space="preserve"> </w:t>
      </w:r>
      <w:r w:rsidR="00745DF9">
        <w:rPr>
          <w:rFonts w:ascii="Arial" w:hAnsi="Arial" w:cs="Arial"/>
          <w:sz w:val="22"/>
          <w:szCs w:val="22"/>
        </w:rPr>
        <w:t>/ 19 September</w:t>
      </w:r>
      <w:r w:rsidRPr="007F6A01">
        <w:rPr>
          <w:rFonts w:ascii="Arial" w:hAnsi="Arial" w:cs="Arial"/>
          <w:sz w:val="22"/>
          <w:szCs w:val="22"/>
        </w:rPr>
        <w:t xml:space="preserve"> 2024</w:t>
      </w:r>
    </w:p>
    <w:p w14:paraId="7037165F" w14:textId="1A068A19" w:rsidR="00745DF9" w:rsidRPr="007F6A01" w:rsidRDefault="00745DF9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09:00 WIB </w:t>
      </w:r>
      <w:proofErr w:type="spellStart"/>
      <w:r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7F56EABF" w14:textId="28C41EB5" w:rsidR="007F6A01" w:rsidRDefault="007F6A01" w:rsidP="007F6A01">
      <w:pPr>
        <w:tabs>
          <w:tab w:val="left" w:pos="1985"/>
          <w:tab w:val="left" w:pos="2127"/>
        </w:tabs>
        <w:spacing w:line="264" w:lineRule="auto"/>
        <w:ind w:left="2127" w:hanging="170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Tempat</w:t>
      </w:r>
      <w:proofErr w:type="spellEnd"/>
      <w:r w:rsidRPr="007F6A01">
        <w:rPr>
          <w:rFonts w:ascii="Arial" w:hAnsi="Arial" w:cs="Arial"/>
          <w:sz w:val="22"/>
          <w:szCs w:val="22"/>
        </w:rPr>
        <w:tab/>
        <w:t xml:space="preserve">: </w:t>
      </w:r>
      <w:r w:rsidR="00745DF9">
        <w:rPr>
          <w:rFonts w:ascii="Arial" w:hAnsi="Arial" w:cs="Arial"/>
          <w:sz w:val="22"/>
          <w:szCs w:val="22"/>
        </w:rPr>
        <w:t xml:space="preserve">Command Center Masing </w:t>
      </w:r>
      <w:proofErr w:type="spellStart"/>
      <w:r w:rsidR="00745DF9">
        <w:rPr>
          <w:rFonts w:ascii="Arial" w:hAnsi="Arial" w:cs="Arial"/>
          <w:sz w:val="22"/>
          <w:szCs w:val="22"/>
        </w:rPr>
        <w:t>Masing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Satuan</w:t>
      </w:r>
      <w:proofErr w:type="spellEnd"/>
      <w:r w:rsidR="00745D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F9">
        <w:rPr>
          <w:rFonts w:ascii="Arial" w:hAnsi="Arial" w:cs="Arial"/>
          <w:sz w:val="22"/>
          <w:szCs w:val="22"/>
        </w:rPr>
        <w:t>Kerja</w:t>
      </w:r>
      <w:proofErr w:type="spellEnd"/>
    </w:p>
    <w:p w14:paraId="6A581B89" w14:textId="77777777" w:rsidR="007F6A01" w:rsidRDefault="007F6A01" w:rsidP="00500EB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7DF791B" w14:textId="277F161A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80EE9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50755C7" w14:textId="77777777" w:rsidR="00745DF9" w:rsidRDefault="00745DF9" w:rsidP="00745DF9">
      <w:pPr>
        <w:spacing w:line="276" w:lineRule="auto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55727381" w14:textId="77777777" w:rsidR="00745DF9" w:rsidRDefault="00745DF9" w:rsidP="00745DF9">
      <w:pPr>
        <w:spacing w:line="276" w:lineRule="auto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pacing w:val="-4"/>
          <w:sz w:val="22"/>
          <w:szCs w:val="22"/>
        </w:rPr>
        <w:tab/>
        <w:t xml:space="preserve">   Wakil </w:t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22C60F41" w14:textId="77777777" w:rsidR="00745DF9" w:rsidRDefault="00745DF9" w:rsidP="00745DF9">
      <w:pPr>
        <w:spacing w:line="276" w:lineRule="auto"/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2343FFF7" w14:textId="77777777" w:rsidR="00745DF9" w:rsidRDefault="00745DF9" w:rsidP="00745DF9">
      <w:pPr>
        <w:spacing w:line="276" w:lineRule="auto"/>
        <w:ind w:left="5963" w:right="1133"/>
        <w:rPr>
          <w:rFonts w:ascii="Bookman Old Style" w:hAnsi="Bookman Old Style"/>
          <w:sz w:val="22"/>
          <w:szCs w:val="22"/>
        </w:rPr>
      </w:pPr>
    </w:p>
    <w:p w14:paraId="02BF67EC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04027D43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6E8C337A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139FD2BD" w14:textId="77777777" w:rsidR="00745DF9" w:rsidRDefault="00745DF9" w:rsidP="00745DF9">
      <w:pPr>
        <w:spacing w:line="276" w:lineRule="auto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756457ED" w14:textId="77777777" w:rsidR="00745DF9" w:rsidRDefault="00745DF9" w:rsidP="00745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8E12F0" w14:textId="77777777" w:rsidR="00745DF9" w:rsidRDefault="00745DF9" w:rsidP="00745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795422" w14:textId="77777777" w:rsidR="00745DF9" w:rsidRPr="0009560D" w:rsidRDefault="00745DF9" w:rsidP="00745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9560D">
        <w:rPr>
          <w:rFonts w:ascii="Arial" w:hAnsi="Arial" w:cs="Arial"/>
          <w:sz w:val="20"/>
          <w:szCs w:val="20"/>
        </w:rPr>
        <w:t>Tembusan</w:t>
      </w:r>
      <w:proofErr w:type="spellEnd"/>
      <w:r w:rsidRPr="0009560D">
        <w:rPr>
          <w:rFonts w:ascii="Arial" w:hAnsi="Arial" w:cs="Arial"/>
          <w:sz w:val="20"/>
          <w:szCs w:val="20"/>
        </w:rPr>
        <w:t xml:space="preserve">: </w:t>
      </w:r>
    </w:p>
    <w:p w14:paraId="079D791E" w14:textId="77777777" w:rsidR="00745DF9" w:rsidRPr="0009560D" w:rsidRDefault="00745DF9" w:rsidP="00745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BC490F1" w14:textId="4717DC9C" w:rsidR="00EB7EA3" w:rsidRDefault="00EB7EA3" w:rsidP="00745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D1B4998" w14:textId="77777777" w:rsidR="00745DF9" w:rsidRDefault="00745DF9" w:rsidP="00745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391BEE0" w14:textId="77777777" w:rsidR="00745DF9" w:rsidRDefault="00745DF9" w:rsidP="00745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8EC8C9E" w14:textId="77777777" w:rsidR="00745DF9" w:rsidRDefault="00745DF9" w:rsidP="00745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42038A2" w14:textId="3BDCC26A" w:rsidR="00EB7EA3" w:rsidRDefault="00EB7EA3" w:rsidP="00500EB8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</w:p>
    <w:sectPr w:rsidR="00EB7EA3" w:rsidSect="007F6A01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1518613311">
    <w:abstractNumId w:val="3"/>
  </w:num>
  <w:num w:numId="2" w16cid:durableId="907497949">
    <w:abstractNumId w:val="2"/>
  </w:num>
  <w:num w:numId="3" w16cid:durableId="435948848">
    <w:abstractNumId w:val="0"/>
  </w:num>
  <w:num w:numId="4" w16cid:durableId="188594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364D7"/>
    <w:rsid w:val="000B770B"/>
    <w:rsid w:val="0019461A"/>
    <w:rsid w:val="002F098B"/>
    <w:rsid w:val="003B7A44"/>
    <w:rsid w:val="00480EE9"/>
    <w:rsid w:val="0050049A"/>
    <w:rsid w:val="00500EB8"/>
    <w:rsid w:val="005D1FF8"/>
    <w:rsid w:val="00745DF9"/>
    <w:rsid w:val="007F6A01"/>
    <w:rsid w:val="008E6544"/>
    <w:rsid w:val="00A6058A"/>
    <w:rsid w:val="00B01370"/>
    <w:rsid w:val="00B25072"/>
    <w:rsid w:val="00B421D9"/>
    <w:rsid w:val="00BB37C9"/>
    <w:rsid w:val="00C15A29"/>
    <w:rsid w:val="00C34810"/>
    <w:rsid w:val="00C8221F"/>
    <w:rsid w:val="00CF2E1D"/>
    <w:rsid w:val="00D04373"/>
    <w:rsid w:val="00E3167F"/>
    <w:rsid w:val="00EB4387"/>
    <w:rsid w:val="00EB7EA3"/>
    <w:rsid w:val="00F35F5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2024-06-03T09:32:00Z</cp:lastPrinted>
  <dcterms:created xsi:type="dcterms:W3CDTF">2024-09-18T08:03:00Z</dcterms:created>
  <dcterms:modified xsi:type="dcterms:W3CDTF">2024-09-18T08:03:00Z</dcterms:modified>
  <dc:language>en-US</dc:language>
</cp:coreProperties>
</file>