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FF1D944" w14:textId="77777777" w:rsidR="00B91B96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348A5E" w14:textId="77777777" w:rsidR="003409CB" w:rsidRPr="000A294E" w:rsidRDefault="003409C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7D63486" w14:textId="4BAAD28A" w:rsidR="00FD17CE" w:rsidRPr="003409CB" w:rsidRDefault="00CA51AB" w:rsidP="003409CB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3E37EF">
        <w:rPr>
          <w:rFonts w:ascii="Bookman Old Style" w:hAnsi="Bookman Old Style"/>
          <w:bCs/>
        </w:rPr>
        <w:t xml:space="preserve">       </w:t>
      </w:r>
      <w:r w:rsidR="00990DB7" w:rsidRPr="00990DB7">
        <w:rPr>
          <w:rFonts w:ascii="Bookman Old Style" w:hAnsi="Bookman Old Style"/>
          <w:bCs/>
        </w:rPr>
        <w:t>/KPTA.W3-A/</w:t>
      </w:r>
      <w:r w:rsidR="005E380A">
        <w:rPr>
          <w:rFonts w:ascii="Bookman Old Style" w:hAnsi="Bookman Old Style"/>
          <w:bCs/>
        </w:rPr>
        <w:t>HM2.1.1</w:t>
      </w:r>
      <w:r w:rsidR="00990DB7" w:rsidRPr="00990DB7">
        <w:rPr>
          <w:rFonts w:ascii="Bookman Old Style" w:hAnsi="Bookman Old Style"/>
          <w:bCs/>
        </w:rPr>
        <w:t>/</w:t>
      </w:r>
      <w:r w:rsidR="003409CB">
        <w:rPr>
          <w:rFonts w:ascii="Bookman Old Style" w:hAnsi="Bookman Old Style"/>
          <w:bCs/>
        </w:rPr>
        <w:t>IX</w:t>
      </w:r>
      <w:r w:rsidR="00990DB7" w:rsidRPr="00990DB7">
        <w:rPr>
          <w:rFonts w:ascii="Bookman Old Style" w:hAnsi="Bookman Old Style"/>
          <w:bCs/>
        </w:rPr>
        <w:t>/2024</w:t>
      </w:r>
    </w:p>
    <w:p w14:paraId="34F0696A" w14:textId="77777777" w:rsidR="00761BB5" w:rsidRPr="009514A7" w:rsidRDefault="00761BB5" w:rsidP="00263F69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247C65D" w:rsidR="009D5A83" w:rsidRPr="00747D82" w:rsidRDefault="00422CD3" w:rsidP="00263F69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bahwa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dalam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rangka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memberikan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kualitas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pelayanan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publik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, </w:t>
      </w:r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Pengadilan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perlu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meningkatkan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r w:rsidR="00C44BF0">
        <w:rPr>
          <w:rFonts w:ascii="Bookman Old Style" w:hAnsi="Bookman Old Style"/>
          <w:sz w:val="22"/>
          <w:szCs w:val="22"/>
        </w:rPr>
        <w:t xml:space="preserve">system </w:t>
      </w:r>
      <w:proofErr w:type="spellStart"/>
      <w:r w:rsidR="00C44BF0">
        <w:rPr>
          <w:rFonts w:ascii="Bookman Old Style" w:hAnsi="Bookman Old Style"/>
          <w:sz w:val="22"/>
          <w:szCs w:val="22"/>
        </w:rPr>
        <w:t>pelayanan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perkara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banding</w:t>
      </w:r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melalui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langkah-langkah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sistematis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dalam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rangka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memberikan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kemudahan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Pengadilan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Agama di wilayah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Pengadilan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Tinggi Agama Padang</w:t>
      </w:r>
      <w:r w:rsidR="00C44BF0">
        <w:rPr>
          <w:rFonts w:ascii="Bookman Old Style" w:hAnsi="Bookman Old Style"/>
          <w:sz w:val="22"/>
          <w:szCs w:val="22"/>
        </w:rPr>
        <w:t xml:space="preserve">, oleh </w:t>
      </w:r>
      <w:proofErr w:type="spellStart"/>
      <w:r w:rsidR="00C44BF0">
        <w:rPr>
          <w:rFonts w:ascii="Bookman Old Style" w:hAnsi="Bookman Old Style"/>
          <w:sz w:val="22"/>
          <w:szCs w:val="22"/>
        </w:rPr>
        <w:t>karena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itu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dipandang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perlu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melakukan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studi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tiru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Pengadilan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Tinggi</w:t>
      </w:r>
      <w:r w:rsidR="00C44BF0" w:rsidRPr="00C44BF0">
        <w:rPr>
          <w:rFonts w:ascii="Bookman Old Style" w:hAnsi="Bookman Old Style"/>
          <w:sz w:val="22"/>
          <w:szCs w:val="22"/>
        </w:rPr>
        <w:t xml:space="preserve"> Agama </w:t>
      </w:r>
      <w:r w:rsidR="00C44BF0">
        <w:rPr>
          <w:rFonts w:ascii="Bookman Old Style" w:hAnsi="Bookman Old Style"/>
          <w:sz w:val="22"/>
          <w:szCs w:val="22"/>
        </w:rPr>
        <w:t xml:space="preserve">Medan </w:t>
      </w:r>
      <w:r w:rsidR="00C44BF0" w:rsidRPr="00C44BF0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telah</w:t>
      </w:r>
      <w:proofErr w:type="spellEnd"/>
      <w:r w:rsidR="00C44BF0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me</w:t>
      </w:r>
      <w:r w:rsidR="00C44BF0">
        <w:rPr>
          <w:rFonts w:ascii="Bookman Old Style" w:hAnsi="Bookman Old Style"/>
          <w:sz w:val="22"/>
          <w:szCs w:val="22"/>
        </w:rPr>
        <w:t>miliki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aplikasi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Pariban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dalam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pelayanan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44BF0">
        <w:rPr>
          <w:rFonts w:ascii="Bookman Old Style" w:hAnsi="Bookman Old Style"/>
          <w:sz w:val="22"/>
          <w:szCs w:val="22"/>
        </w:rPr>
        <w:t>perkara</w:t>
      </w:r>
      <w:proofErr w:type="spellEnd"/>
      <w:r w:rsidR="00C44BF0">
        <w:rPr>
          <w:rFonts w:ascii="Bookman Old Style" w:hAnsi="Bookman Old Style"/>
          <w:sz w:val="22"/>
          <w:szCs w:val="22"/>
        </w:rPr>
        <w:t xml:space="preserve"> banding</w:t>
      </w:r>
      <w:r w:rsidR="00C44BF0" w:rsidRPr="00C44BF0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263F69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3E4086B8" w:rsidR="005B2B61" w:rsidRPr="00747D82" w:rsidRDefault="008B6B3A" w:rsidP="00C44BF0">
      <w:pPr>
        <w:tabs>
          <w:tab w:val="left" w:pos="1484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3409CB">
        <w:rPr>
          <w:rFonts w:ascii="Bookman Old Style" w:hAnsi="Bookman Old Style"/>
          <w:sz w:val="22"/>
          <w:szCs w:val="22"/>
        </w:rPr>
        <w:t xml:space="preserve"> </w:t>
      </w:r>
      <w:r w:rsidR="003409CB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4BE3C4FE" w:rsidR="00E90404" w:rsidRPr="00747D82" w:rsidRDefault="00AE6012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263F69">
      <w:pPr>
        <w:tabs>
          <w:tab w:val="left" w:pos="1484"/>
          <w:tab w:val="left" w:pos="1701"/>
        </w:tabs>
        <w:ind w:left="1985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263F69">
      <w:pPr>
        <w:tabs>
          <w:tab w:val="left" w:pos="1484"/>
          <w:tab w:val="left" w:pos="1701"/>
        </w:tabs>
        <w:ind w:left="1985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3CA0C71F" w:rsidR="00B37A31" w:rsidRPr="003409CB" w:rsidRDefault="00422CD3" w:rsidP="00C44BF0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C44BF0" w:rsidRPr="00C44BF0">
        <w:rPr>
          <w:rFonts w:ascii="Bookman Old Style" w:hAnsi="Bookman Old Style"/>
          <w:sz w:val="22"/>
          <w:szCs w:val="22"/>
        </w:rPr>
        <w:t xml:space="preserve">Dr. Abd. Hakim, M.H.I., 196108311987031003, Pembina Utama (IV/e), </w:t>
      </w:r>
      <w:proofErr w:type="spellStart"/>
      <w:r w:rsidR="00C44BF0" w:rsidRPr="00C44BF0">
        <w:rPr>
          <w:rFonts w:ascii="Bookman Old Style" w:hAnsi="Bookman Old Style"/>
          <w:sz w:val="22"/>
          <w:szCs w:val="22"/>
        </w:rPr>
        <w:t>Ketua</w:t>
      </w:r>
      <w:proofErr w:type="spellEnd"/>
      <w:r w:rsidR="00C44BF0">
        <w:rPr>
          <w:rFonts w:ascii="Bookman Old Style" w:hAnsi="Bookman Old Style"/>
          <w:sz w:val="22"/>
          <w:szCs w:val="22"/>
        </w:rPr>
        <w:t>.</w:t>
      </w:r>
    </w:p>
    <w:p w14:paraId="0E53BCAD" w14:textId="059C359C" w:rsidR="003409CB" w:rsidRPr="00747D82" w:rsidRDefault="003409CB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A4FCA1A" w14:textId="59FD5D36" w:rsidR="00B77C2A" w:rsidRDefault="00422CD3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C470CD"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 w:rsidR="00C470CD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C470CD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="00C470CD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C470CD">
        <w:rPr>
          <w:rFonts w:ascii="Bookman Old Style" w:hAnsi="Bookman Old Style"/>
          <w:spacing w:val="2"/>
          <w:sz w:val="22"/>
          <w:szCs w:val="22"/>
        </w:rPr>
        <w:t>pelantikan</w:t>
      </w:r>
      <w:proofErr w:type="spellEnd"/>
      <w:r w:rsidR="00C470CD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C470CD">
        <w:rPr>
          <w:rFonts w:ascii="Bookman Old Style" w:hAnsi="Bookman Old Style"/>
          <w:spacing w:val="2"/>
          <w:sz w:val="22"/>
          <w:szCs w:val="22"/>
        </w:rPr>
        <w:t>sebagai</w:t>
      </w:r>
      <w:proofErr w:type="spellEnd"/>
      <w:r w:rsidR="00C470CD">
        <w:rPr>
          <w:rFonts w:ascii="Bookman Old Style" w:hAnsi="Bookman Old Style"/>
          <w:spacing w:val="2"/>
          <w:sz w:val="22"/>
          <w:szCs w:val="22"/>
        </w:rPr>
        <w:t xml:space="preserve"> Wakil </w:t>
      </w:r>
      <w:proofErr w:type="spellStart"/>
      <w:r w:rsidR="00C470CD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C470CD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C470CD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C470CD">
        <w:rPr>
          <w:rFonts w:ascii="Bookman Old Style" w:hAnsi="Bookman Old Style"/>
          <w:spacing w:val="2"/>
          <w:sz w:val="22"/>
          <w:szCs w:val="22"/>
        </w:rPr>
        <w:t xml:space="preserve"> Tinggi Agama Medan pada </w:t>
      </w:r>
      <w:proofErr w:type="spellStart"/>
      <w:r w:rsidR="00C470CD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C470CD">
        <w:rPr>
          <w:rFonts w:ascii="Bookman Old Style" w:hAnsi="Bookman Old Style"/>
          <w:spacing w:val="2"/>
          <w:sz w:val="22"/>
          <w:szCs w:val="22"/>
        </w:rPr>
        <w:t xml:space="preserve"> 27 </w:t>
      </w:r>
      <w:proofErr w:type="spellStart"/>
      <w:r w:rsidR="00C470CD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C470CD">
        <w:rPr>
          <w:rFonts w:ascii="Bookman Old Style" w:hAnsi="Bookman Old Style"/>
          <w:spacing w:val="2"/>
          <w:sz w:val="22"/>
          <w:szCs w:val="22"/>
        </w:rPr>
        <w:t xml:space="preserve"> 30 September 2024 </w:t>
      </w:r>
      <w:r w:rsidR="00263F69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C470CD">
        <w:rPr>
          <w:rFonts w:ascii="Bookman Old Style" w:hAnsi="Bookman Old Style"/>
          <w:sz w:val="22"/>
          <w:szCs w:val="22"/>
        </w:rPr>
        <w:t>Pengadilan</w:t>
      </w:r>
      <w:proofErr w:type="spellEnd"/>
      <w:r w:rsidR="00C470CD">
        <w:rPr>
          <w:rFonts w:ascii="Bookman Old Style" w:hAnsi="Bookman Old Style"/>
          <w:sz w:val="22"/>
          <w:szCs w:val="22"/>
        </w:rPr>
        <w:t xml:space="preserve"> Tinggi Agama Medan, </w:t>
      </w:r>
      <w:r w:rsidR="002D00E0" w:rsidRPr="002D00E0">
        <w:rPr>
          <w:rFonts w:ascii="Bookman Old Style" w:hAnsi="Bookman Old Style"/>
          <w:sz w:val="22"/>
          <w:szCs w:val="22"/>
        </w:rPr>
        <w:t>J</w:t>
      </w:r>
      <w:r w:rsidR="002D00E0">
        <w:rPr>
          <w:rFonts w:ascii="Bookman Old Style" w:hAnsi="Bookman Old Style"/>
          <w:sz w:val="22"/>
          <w:szCs w:val="22"/>
        </w:rPr>
        <w:t xml:space="preserve">alan </w:t>
      </w:r>
      <w:proofErr w:type="spellStart"/>
      <w:r w:rsidR="002D00E0" w:rsidRPr="002D00E0">
        <w:rPr>
          <w:rFonts w:ascii="Bookman Old Style" w:hAnsi="Bookman Old Style"/>
          <w:sz w:val="22"/>
          <w:szCs w:val="22"/>
        </w:rPr>
        <w:t>Kapten</w:t>
      </w:r>
      <w:proofErr w:type="spellEnd"/>
      <w:r w:rsidR="002D00E0" w:rsidRPr="002D00E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D00E0" w:rsidRPr="002D00E0">
        <w:rPr>
          <w:rFonts w:ascii="Bookman Old Style" w:hAnsi="Bookman Old Style"/>
          <w:sz w:val="22"/>
          <w:szCs w:val="22"/>
        </w:rPr>
        <w:t>Sumarsono</w:t>
      </w:r>
      <w:proofErr w:type="spellEnd"/>
      <w:r w:rsidR="002D00E0" w:rsidRPr="002D00E0">
        <w:rPr>
          <w:rFonts w:ascii="Bookman Old Style" w:hAnsi="Bookman Old Style"/>
          <w:sz w:val="22"/>
          <w:szCs w:val="22"/>
        </w:rPr>
        <w:t xml:space="preserve"> No.12, Helvetia Tim., </w:t>
      </w:r>
      <w:proofErr w:type="spellStart"/>
      <w:r w:rsidR="002D00E0" w:rsidRPr="002D00E0">
        <w:rPr>
          <w:rFonts w:ascii="Bookman Old Style" w:hAnsi="Bookman Old Style"/>
          <w:sz w:val="22"/>
          <w:szCs w:val="22"/>
        </w:rPr>
        <w:t>Kec</w:t>
      </w:r>
      <w:proofErr w:type="spellEnd"/>
      <w:r w:rsidR="002D00E0" w:rsidRPr="002D00E0">
        <w:rPr>
          <w:rFonts w:ascii="Bookman Old Style" w:hAnsi="Bookman Old Style"/>
          <w:sz w:val="22"/>
          <w:szCs w:val="22"/>
        </w:rPr>
        <w:t>. Medan Helvetia, Kota Medan, Sumatera Utara</w:t>
      </w:r>
      <w:r w:rsidR="00263F69">
        <w:rPr>
          <w:rFonts w:ascii="Bookman Old Style" w:hAnsi="Bookman Old Style"/>
          <w:spacing w:val="2"/>
          <w:sz w:val="22"/>
          <w:szCs w:val="22"/>
        </w:rPr>
        <w:t>.</w:t>
      </w:r>
    </w:p>
    <w:p w14:paraId="555C370A" w14:textId="77777777" w:rsidR="00263F69" w:rsidRPr="00263F69" w:rsidRDefault="00263F69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7627F394" w14:textId="75B87EC8" w:rsidR="0096050A" w:rsidRPr="00747D82" w:rsidRDefault="00443D08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Segala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263F69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263F69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74E4A12F" w:rsidR="002E6B57" w:rsidRPr="00747D82" w:rsidRDefault="003E37EF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2D00E0">
        <w:rPr>
          <w:rFonts w:ascii="Bookman Old Style" w:hAnsi="Bookman Old Style"/>
          <w:sz w:val="22"/>
          <w:szCs w:val="22"/>
        </w:rPr>
        <w:t>September</w:t>
      </w:r>
      <w:r w:rsidR="00263F69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5EB5D817" w14:textId="5CCA3A28" w:rsidR="0096050A" w:rsidRDefault="002E6B57" w:rsidP="002D00E0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</w:t>
      </w:r>
      <w:r w:rsidR="002D00E0">
        <w:rPr>
          <w:rFonts w:ascii="Bookman Old Style" w:hAnsi="Bookman Old Style"/>
          <w:sz w:val="22"/>
          <w:szCs w:val="22"/>
        </w:rPr>
        <w:t>Hakim</w:t>
      </w: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304F7898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r w:rsidR="00263F69">
        <w:rPr>
          <w:rFonts w:ascii="Bookman Old Style" w:hAnsi="Bookman Old Style"/>
          <w:sz w:val="22"/>
          <w:szCs w:val="22"/>
        </w:rPr>
        <w:t xml:space="preserve">Tinggi </w:t>
      </w:r>
      <w:r w:rsidRPr="002C6B58">
        <w:rPr>
          <w:rFonts w:ascii="Bookman Old Style" w:hAnsi="Bookman Old Style"/>
          <w:sz w:val="22"/>
          <w:szCs w:val="22"/>
        </w:rPr>
        <w:t xml:space="preserve">Agama </w:t>
      </w:r>
      <w:r w:rsidR="002D00E0">
        <w:rPr>
          <w:rFonts w:ascii="Bookman Old Style" w:hAnsi="Bookman Old Style"/>
          <w:sz w:val="22"/>
          <w:szCs w:val="22"/>
        </w:rPr>
        <w:t>Medan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0A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3F98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63F69"/>
    <w:rsid w:val="00290080"/>
    <w:rsid w:val="002A47ED"/>
    <w:rsid w:val="002A7882"/>
    <w:rsid w:val="002C6B58"/>
    <w:rsid w:val="002D00E0"/>
    <w:rsid w:val="002D45F0"/>
    <w:rsid w:val="002E38C7"/>
    <w:rsid w:val="002E6B57"/>
    <w:rsid w:val="002F4537"/>
    <w:rsid w:val="0032408F"/>
    <w:rsid w:val="003322F5"/>
    <w:rsid w:val="003409CB"/>
    <w:rsid w:val="0034535A"/>
    <w:rsid w:val="00363624"/>
    <w:rsid w:val="003660AF"/>
    <w:rsid w:val="00377F52"/>
    <w:rsid w:val="00394C40"/>
    <w:rsid w:val="003974A3"/>
    <w:rsid w:val="003A7221"/>
    <w:rsid w:val="003D3D6B"/>
    <w:rsid w:val="003E37EF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3DE4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0BF8"/>
    <w:rsid w:val="005C32DE"/>
    <w:rsid w:val="005E1257"/>
    <w:rsid w:val="005E380A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B1A26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44BF0"/>
    <w:rsid w:val="00C470CD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3526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42D52"/>
    <w:rsid w:val="00E5618D"/>
    <w:rsid w:val="00E56F15"/>
    <w:rsid w:val="00E636FE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A6C17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Rifka Hidayat</cp:lastModifiedBy>
  <cp:revision>2</cp:revision>
  <cp:lastPrinted>2024-08-06T09:20:00Z</cp:lastPrinted>
  <dcterms:created xsi:type="dcterms:W3CDTF">2024-09-26T04:09:00Z</dcterms:created>
  <dcterms:modified xsi:type="dcterms:W3CDTF">2024-09-26T04:09:00Z</dcterms:modified>
</cp:coreProperties>
</file>