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D3B3" w14:textId="77777777" w:rsidR="00240E25" w:rsidRPr="004973A6" w:rsidRDefault="00240E25" w:rsidP="00240E25">
      <w:pPr>
        <w:rPr>
          <w:sz w:val="2"/>
          <w:szCs w:val="2"/>
        </w:rPr>
      </w:pPr>
    </w:p>
    <w:p w14:paraId="11B74123" w14:textId="77777777" w:rsidR="00240E25" w:rsidRDefault="00240E25" w:rsidP="00240E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08CB1D8" wp14:editId="008F6997">
            <wp:simplePos x="0" y="0"/>
            <wp:positionH relativeFrom="margin">
              <wp:posOffset>136616</wp:posOffset>
            </wp:positionH>
            <wp:positionV relativeFrom="paragraph">
              <wp:posOffset>89626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A9DA7" w14:textId="77777777" w:rsidR="00240E25" w:rsidRPr="00525DBB" w:rsidRDefault="00240E25" w:rsidP="00240E2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F8EE383" w14:textId="77777777" w:rsidR="00240E25" w:rsidRPr="00525DBB" w:rsidRDefault="00240E25" w:rsidP="00240E2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7BAFC3F" w14:textId="77777777" w:rsidR="00240E25" w:rsidRDefault="00240E25" w:rsidP="00240E2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B6BC6B2" w14:textId="77777777" w:rsidR="00240E25" w:rsidRPr="00AB5946" w:rsidRDefault="00240E25" w:rsidP="00240E2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10B24AEC" w14:textId="77777777" w:rsidR="00240E25" w:rsidRPr="00AB5946" w:rsidRDefault="00240E25" w:rsidP="00240E2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2F0F250" w14:textId="266E111A" w:rsidR="00240E25" w:rsidRDefault="00404060" w:rsidP="00240E25">
      <w:r>
        <w:rPr>
          <w:noProof/>
        </w:rPr>
        <w:pict w14:anchorId="1635BBB0">
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3.8pt" to="50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" strokecolor="black [3213]" strokeweight="1.5pt">
            <w10:wrap anchorx="margin"/>
          </v:line>
        </w:pict>
      </w:r>
    </w:p>
    <w:p w14:paraId="16BEA97B" w14:textId="36BE3999" w:rsidR="00240E25" w:rsidRDefault="00240E25" w:rsidP="00240E25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Nomor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67316B">
        <w:rPr>
          <w:rFonts w:ascii="Arial" w:hAnsi="Arial" w:cs="Arial"/>
          <w:sz w:val="22"/>
          <w:szCs w:val="22"/>
        </w:rPr>
        <w:t xml:space="preserve">       </w:t>
      </w:r>
      <w:r w:rsidRPr="002B5450">
        <w:rPr>
          <w:rFonts w:ascii="Arial" w:hAnsi="Arial" w:cs="Arial"/>
          <w:sz w:val="22"/>
          <w:szCs w:val="22"/>
          <w:lang w:val="en-GB"/>
        </w:rPr>
        <w:t>/KPTA.W3-A/</w:t>
      </w:r>
      <w:r w:rsidR="0067316B">
        <w:rPr>
          <w:rFonts w:ascii="Arial" w:hAnsi="Arial" w:cs="Arial"/>
          <w:sz w:val="22"/>
          <w:szCs w:val="22"/>
          <w:lang w:val="en-GB"/>
        </w:rPr>
        <w:t>KP2.1.1</w:t>
      </w:r>
      <w:r w:rsidRPr="002B5450">
        <w:rPr>
          <w:rFonts w:ascii="Arial" w:hAnsi="Arial" w:cs="Arial"/>
          <w:sz w:val="22"/>
          <w:szCs w:val="22"/>
          <w:lang w:val="en-GB"/>
        </w:rPr>
        <w:t>/X</w:t>
      </w:r>
      <w:r w:rsidR="0067316B">
        <w:rPr>
          <w:rFonts w:ascii="Arial" w:hAnsi="Arial" w:cs="Arial"/>
          <w:sz w:val="22"/>
          <w:szCs w:val="22"/>
          <w:lang w:val="en-GB"/>
        </w:rPr>
        <w:t>I</w:t>
      </w:r>
      <w:r w:rsidRPr="002B5450">
        <w:rPr>
          <w:rFonts w:ascii="Arial" w:hAnsi="Arial" w:cs="Arial"/>
          <w:sz w:val="22"/>
          <w:szCs w:val="22"/>
          <w:lang w:val="en-GB"/>
        </w:rPr>
        <w:t>/2023</w:t>
      </w:r>
      <w:r>
        <w:rPr>
          <w:rFonts w:ascii="Arial" w:hAnsi="Arial" w:cs="Arial"/>
          <w:sz w:val="22"/>
          <w:szCs w:val="22"/>
        </w:rPr>
        <w:tab/>
      </w:r>
      <w:r w:rsidR="0067316B">
        <w:rPr>
          <w:rFonts w:ascii="Arial" w:hAnsi="Arial" w:cs="Arial"/>
          <w:sz w:val="22"/>
          <w:szCs w:val="22"/>
          <w:lang w:val="en-ID"/>
        </w:rPr>
        <w:t xml:space="preserve">November </w:t>
      </w:r>
      <w:r>
        <w:rPr>
          <w:rFonts w:ascii="Arial" w:hAnsi="Arial" w:cs="Arial"/>
          <w:sz w:val="22"/>
          <w:szCs w:val="22"/>
          <w:lang w:val="en-ID"/>
        </w:rPr>
        <w:t>2023</w:t>
      </w:r>
    </w:p>
    <w:p w14:paraId="2B789BD7" w14:textId="6EA8283D" w:rsidR="00240E25" w:rsidRDefault="00240E25" w:rsidP="00240E25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67316B">
        <w:rPr>
          <w:rFonts w:ascii="Arial" w:hAnsi="Arial" w:cs="Arial"/>
          <w:bCs/>
          <w:iCs/>
          <w:sz w:val="22"/>
          <w:szCs w:val="22"/>
        </w:rPr>
        <w:t>Penting</w:t>
      </w:r>
    </w:p>
    <w:p w14:paraId="4CFF5DDF" w14:textId="5F200172" w:rsidR="00240E25" w:rsidRDefault="00240E25" w:rsidP="00240E25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67316B">
        <w:rPr>
          <w:rFonts w:ascii="Arial" w:hAnsi="Arial" w:cs="Arial"/>
          <w:sz w:val="22"/>
          <w:szCs w:val="22"/>
          <w:lang w:val="en-AU"/>
        </w:rPr>
        <w:t>1(satu) Bundel</w:t>
      </w:r>
    </w:p>
    <w:p w14:paraId="0808D3F2" w14:textId="6AE6B854" w:rsidR="00240E25" w:rsidRDefault="00240E25" w:rsidP="0067316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Perihal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 w:rsidR="0067316B">
        <w:rPr>
          <w:rFonts w:ascii="Arial" w:hAnsi="Arial" w:cs="Arial"/>
          <w:spacing w:val="-2"/>
          <w:sz w:val="22"/>
          <w:szCs w:val="22"/>
        </w:rPr>
        <w:t>Pemberitahuan Usul Kenaikan Jabatan dan Pangkat</w:t>
      </w:r>
    </w:p>
    <w:p w14:paraId="3DEE7797" w14:textId="6EF0DCCF" w:rsidR="0067316B" w:rsidRDefault="0067316B" w:rsidP="0067316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Hakim di Lingkungan Peradilan Agama</w:t>
      </w:r>
    </w:p>
    <w:p w14:paraId="2953EFE8" w14:textId="5116988A" w:rsidR="0067316B" w:rsidRDefault="0067316B" w:rsidP="0067316B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Tahun 2024</w:t>
      </w:r>
    </w:p>
    <w:p w14:paraId="13245804" w14:textId="77777777" w:rsidR="00240E25" w:rsidRPr="00DF5C46" w:rsidRDefault="00240E25" w:rsidP="00240E25">
      <w:pPr>
        <w:tabs>
          <w:tab w:val="left" w:pos="1148"/>
          <w:tab w:val="left" w:pos="1276"/>
        </w:tabs>
        <w:rPr>
          <w:rFonts w:ascii="Arial" w:hAnsi="Arial" w:cs="Arial"/>
          <w:sz w:val="22"/>
          <w:szCs w:val="22"/>
        </w:rPr>
      </w:pPr>
      <w:r w:rsidRPr="00DF5C46">
        <w:rPr>
          <w:rFonts w:ascii="Arial" w:hAnsi="Arial" w:cs="Arial"/>
          <w:sz w:val="22"/>
          <w:szCs w:val="22"/>
          <w:lang w:val="id-ID"/>
        </w:rPr>
        <w:tab/>
      </w:r>
      <w:r w:rsidRPr="00DF5C46">
        <w:rPr>
          <w:rFonts w:ascii="Arial" w:hAnsi="Arial" w:cs="Arial"/>
          <w:sz w:val="22"/>
          <w:szCs w:val="22"/>
          <w:lang w:val="id-ID"/>
        </w:rPr>
        <w:tab/>
      </w:r>
      <w:r w:rsidRPr="00DF5C46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Pr="00DF5C4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74515423" w14:textId="77777777" w:rsidR="00240E25" w:rsidRDefault="00240E25" w:rsidP="00240E25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id-ID"/>
        </w:rPr>
      </w:pPr>
      <w:r w:rsidRPr="00DF5C46">
        <w:rPr>
          <w:rFonts w:ascii="Arial" w:hAnsi="Arial" w:cs="Arial"/>
          <w:bCs/>
          <w:sz w:val="22"/>
          <w:szCs w:val="22"/>
          <w:lang w:val="id-ID"/>
        </w:rPr>
        <w:tab/>
      </w:r>
    </w:p>
    <w:p w14:paraId="7FA3A7DA" w14:textId="24B82935" w:rsidR="0067316B" w:rsidRPr="00E57289" w:rsidRDefault="0067316B" w:rsidP="00200E1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Yth. Ketua Pengadilan Agama</w:t>
      </w:r>
    </w:p>
    <w:p w14:paraId="446B61B6" w14:textId="77777777" w:rsidR="0067316B" w:rsidRPr="00E57289" w:rsidRDefault="0067316B" w:rsidP="0067316B">
      <w:pPr>
        <w:spacing w:line="276" w:lineRule="auto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se Sumatera Barat</w:t>
      </w:r>
    </w:p>
    <w:p w14:paraId="66906559" w14:textId="77777777" w:rsidR="0067316B" w:rsidRPr="00E57289" w:rsidRDefault="0067316B" w:rsidP="0067316B">
      <w:pPr>
        <w:spacing w:line="276" w:lineRule="auto"/>
        <w:rPr>
          <w:rFonts w:ascii="Arial" w:hAnsi="Arial" w:cs="Arial"/>
          <w:sz w:val="22"/>
          <w:szCs w:val="22"/>
        </w:rPr>
      </w:pPr>
    </w:p>
    <w:p w14:paraId="4C8CE631" w14:textId="77777777" w:rsidR="0067316B" w:rsidRPr="00E57289" w:rsidRDefault="0067316B" w:rsidP="0067316B">
      <w:pPr>
        <w:spacing w:line="276" w:lineRule="auto"/>
        <w:rPr>
          <w:rFonts w:ascii="Arial" w:hAnsi="Arial" w:cs="Arial"/>
          <w:sz w:val="22"/>
          <w:szCs w:val="22"/>
        </w:rPr>
      </w:pPr>
    </w:p>
    <w:p w14:paraId="5467BDFE" w14:textId="77777777" w:rsidR="0067316B" w:rsidRPr="00E57289" w:rsidRDefault="0067316B" w:rsidP="0067316B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Assalamu’alaikum, Wr. Wb.</w:t>
      </w:r>
    </w:p>
    <w:p w14:paraId="2AF08B19" w14:textId="77777777" w:rsidR="0067316B" w:rsidRPr="00E57289" w:rsidRDefault="0067316B" w:rsidP="0067316B">
      <w:pPr>
        <w:tabs>
          <w:tab w:val="left" w:pos="1985"/>
        </w:tabs>
        <w:jc w:val="both"/>
        <w:rPr>
          <w:rFonts w:ascii="Arial" w:hAnsi="Arial" w:cs="Arial"/>
          <w:sz w:val="12"/>
          <w:szCs w:val="22"/>
        </w:rPr>
      </w:pPr>
      <w:r w:rsidRPr="00E57289">
        <w:rPr>
          <w:rFonts w:ascii="Arial" w:hAnsi="Arial" w:cs="Arial"/>
          <w:sz w:val="22"/>
          <w:szCs w:val="22"/>
        </w:rPr>
        <w:tab/>
      </w:r>
    </w:p>
    <w:p w14:paraId="6914FF0B" w14:textId="22361414" w:rsidR="0067316B" w:rsidRDefault="0067316B" w:rsidP="00DC2572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surat Pelaksana Tugas Direktur Jenderal Badan Peradilan Agama nomor </w:t>
      </w:r>
      <w:r w:rsidR="00DC2572">
        <w:rPr>
          <w:rFonts w:ascii="Arial" w:hAnsi="Arial" w:cs="Arial"/>
          <w:sz w:val="22"/>
          <w:szCs w:val="22"/>
        </w:rPr>
        <w:t>3336/DJA/KP2.1.1/XI/2023</w:t>
      </w:r>
      <w:r>
        <w:rPr>
          <w:rFonts w:ascii="Arial" w:hAnsi="Arial" w:cs="Arial"/>
          <w:sz w:val="22"/>
          <w:szCs w:val="22"/>
        </w:rPr>
        <w:t xml:space="preserve"> tanggal </w:t>
      </w:r>
      <w:r w:rsidR="00DC2572">
        <w:rPr>
          <w:rFonts w:ascii="Arial" w:hAnsi="Arial" w:cs="Arial"/>
          <w:sz w:val="22"/>
          <w:szCs w:val="22"/>
        </w:rPr>
        <w:t>7 November 2023</w:t>
      </w:r>
      <w:r>
        <w:rPr>
          <w:rFonts w:ascii="Arial" w:hAnsi="Arial" w:cs="Arial"/>
          <w:sz w:val="22"/>
          <w:szCs w:val="22"/>
        </w:rPr>
        <w:t xml:space="preserve"> perihal </w:t>
      </w:r>
      <w:r w:rsidR="00DC2572" w:rsidRPr="00DC2572">
        <w:rPr>
          <w:rFonts w:ascii="Arial" w:hAnsi="Arial" w:cs="Arial"/>
          <w:sz w:val="22"/>
          <w:szCs w:val="22"/>
        </w:rPr>
        <w:t>Pemberitahuan Usul Kenaikan Jabatan dan Pangkat</w:t>
      </w:r>
      <w:r w:rsidR="00DC2572">
        <w:rPr>
          <w:rFonts w:ascii="Arial" w:hAnsi="Arial" w:cs="Arial"/>
          <w:sz w:val="22"/>
          <w:szCs w:val="22"/>
        </w:rPr>
        <w:t xml:space="preserve"> </w:t>
      </w:r>
      <w:r w:rsidR="00DC2572" w:rsidRPr="00DC2572">
        <w:rPr>
          <w:rFonts w:ascii="Arial" w:hAnsi="Arial" w:cs="Arial"/>
          <w:sz w:val="22"/>
          <w:szCs w:val="22"/>
        </w:rPr>
        <w:t>Hakim di Lingkungan Peradilan Agama</w:t>
      </w:r>
      <w:r w:rsidR="00DC2572">
        <w:rPr>
          <w:rFonts w:ascii="Arial" w:hAnsi="Arial" w:cs="Arial"/>
          <w:sz w:val="22"/>
          <w:szCs w:val="22"/>
        </w:rPr>
        <w:t xml:space="preserve"> </w:t>
      </w:r>
      <w:r w:rsidR="00DC2572" w:rsidRPr="00DC2572">
        <w:rPr>
          <w:rFonts w:ascii="Arial" w:hAnsi="Arial" w:cs="Arial"/>
          <w:sz w:val="22"/>
          <w:szCs w:val="22"/>
        </w:rPr>
        <w:t>Tahun 2024</w:t>
      </w:r>
      <w:r>
        <w:rPr>
          <w:rFonts w:ascii="Arial" w:hAnsi="Arial" w:cs="Arial"/>
          <w:sz w:val="22"/>
          <w:szCs w:val="22"/>
        </w:rPr>
        <w:t>, dengan ini kami sampaikan hal berikut:</w:t>
      </w:r>
    </w:p>
    <w:p w14:paraId="778A0091" w14:textId="060DCC4B" w:rsidR="00200E1B" w:rsidRDefault="00200E1B" w:rsidP="00F316AE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Kenaikan Jabatan dan Pangkat Hakim di Lingkungan Peradilan Agama Tahun 2024 agar mempedomani surat Pelaksana Tugas Direktur Jenderal Badan Peradilan Agama nomor 3336/DJA/KP2.1.1/XI/2023 tanggal 7 November 2023 perihal </w:t>
      </w:r>
      <w:r w:rsidRPr="00DC2572">
        <w:rPr>
          <w:rFonts w:ascii="Arial" w:hAnsi="Arial" w:cs="Arial"/>
          <w:sz w:val="22"/>
          <w:szCs w:val="22"/>
        </w:rPr>
        <w:t>Pemberitahuan Usul Kenaikan Jabatan dan Pangkat</w:t>
      </w:r>
      <w:r>
        <w:rPr>
          <w:rFonts w:ascii="Arial" w:hAnsi="Arial" w:cs="Arial"/>
          <w:sz w:val="22"/>
          <w:szCs w:val="22"/>
        </w:rPr>
        <w:t xml:space="preserve"> </w:t>
      </w:r>
      <w:r w:rsidRPr="00DC2572">
        <w:rPr>
          <w:rFonts w:ascii="Arial" w:hAnsi="Arial" w:cs="Arial"/>
          <w:sz w:val="22"/>
          <w:szCs w:val="22"/>
        </w:rPr>
        <w:t>Hakim di Lingkungan Peradilan Agama</w:t>
      </w:r>
      <w:r>
        <w:rPr>
          <w:rFonts w:ascii="Arial" w:hAnsi="Arial" w:cs="Arial"/>
          <w:sz w:val="22"/>
          <w:szCs w:val="22"/>
        </w:rPr>
        <w:t xml:space="preserve"> </w:t>
      </w:r>
      <w:r w:rsidRPr="00DC2572">
        <w:rPr>
          <w:rFonts w:ascii="Arial" w:hAnsi="Arial" w:cs="Arial"/>
          <w:sz w:val="22"/>
          <w:szCs w:val="22"/>
        </w:rPr>
        <w:t>Tahun 2024</w:t>
      </w:r>
      <w:r>
        <w:rPr>
          <w:rFonts w:ascii="Arial" w:hAnsi="Arial" w:cs="Arial"/>
          <w:sz w:val="22"/>
          <w:szCs w:val="22"/>
        </w:rPr>
        <w:t>;</w:t>
      </w:r>
    </w:p>
    <w:p w14:paraId="1C2D4C74" w14:textId="13B08FD1" w:rsidR="00DC2572" w:rsidRDefault="006C642C" w:rsidP="00F316AE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C642C">
        <w:rPr>
          <w:rFonts w:ascii="Arial" w:hAnsi="Arial" w:cs="Arial"/>
          <w:sz w:val="22"/>
          <w:szCs w:val="22"/>
        </w:rPr>
        <w:t xml:space="preserve">Terlampir disampaikan daftar nama Hakim dan Aparatur Pengadilan yang berhak memperoleh keniakan pangkat </w:t>
      </w:r>
      <w:r w:rsidR="00C5228D">
        <w:rPr>
          <w:rFonts w:ascii="Arial" w:hAnsi="Arial" w:cs="Arial"/>
          <w:sz w:val="22"/>
          <w:szCs w:val="22"/>
        </w:rPr>
        <w:t>tahun</w:t>
      </w:r>
      <w:r w:rsidRPr="006C642C">
        <w:rPr>
          <w:rFonts w:ascii="Arial" w:hAnsi="Arial" w:cs="Arial"/>
          <w:sz w:val="22"/>
          <w:szCs w:val="22"/>
        </w:rPr>
        <w:t xml:space="preserve"> 20</w:t>
      </w:r>
      <w:r w:rsidR="00C5228D">
        <w:rPr>
          <w:rFonts w:ascii="Arial" w:hAnsi="Arial" w:cs="Arial"/>
          <w:sz w:val="22"/>
          <w:szCs w:val="22"/>
        </w:rPr>
        <w:t>24</w:t>
      </w:r>
      <w:r w:rsidR="00A77DBA">
        <w:rPr>
          <w:rFonts w:ascii="Arial" w:hAnsi="Arial" w:cs="Arial"/>
          <w:sz w:val="22"/>
          <w:szCs w:val="22"/>
        </w:rPr>
        <w:t xml:space="preserve"> (lampiran I)</w:t>
      </w:r>
      <w:r w:rsidRPr="006C642C">
        <w:rPr>
          <w:rFonts w:ascii="Arial" w:hAnsi="Arial" w:cs="Arial"/>
          <w:sz w:val="22"/>
          <w:szCs w:val="22"/>
        </w:rPr>
        <w:t>, dalam hal terdapat yang namanya belum tercantum dalam lampiran surat namun telah memenuhi persyaratan usul kenaikan jabatan dan pangkat, untuk dapat diusulkan ke Pengadilan Tinggi Agama Padang</w:t>
      </w:r>
      <w:r w:rsidR="00DF0EB2">
        <w:rPr>
          <w:rFonts w:ascii="Arial" w:hAnsi="Arial" w:cs="Arial"/>
          <w:sz w:val="22"/>
          <w:szCs w:val="22"/>
        </w:rPr>
        <w:t xml:space="preserve"> paling lambat tanggal </w:t>
      </w:r>
      <w:r w:rsidR="00DF0EB2">
        <w:rPr>
          <w:rFonts w:ascii="Arial" w:hAnsi="Arial" w:cs="Arial"/>
          <w:sz w:val="22"/>
          <w:szCs w:val="22"/>
        </w:rPr>
        <w:br/>
        <w:t>16 November 2023</w:t>
      </w:r>
      <w:r w:rsidR="00A77DBA">
        <w:rPr>
          <w:rFonts w:ascii="Arial" w:hAnsi="Arial" w:cs="Arial"/>
          <w:sz w:val="22"/>
          <w:szCs w:val="22"/>
        </w:rPr>
        <w:t xml:space="preserve"> melalui email </w:t>
      </w:r>
      <w:r w:rsidR="00A77DBA" w:rsidRPr="00A77DBA">
        <w:rPr>
          <w:rFonts w:ascii="Arial" w:hAnsi="Arial" w:cs="Arial"/>
          <w:i/>
          <w:iCs/>
          <w:sz w:val="22"/>
          <w:szCs w:val="22"/>
        </w:rPr>
        <w:t>kepegawaian1@pta-padang.go.id</w:t>
      </w:r>
      <w:r w:rsidR="00DF0EB2">
        <w:rPr>
          <w:rFonts w:ascii="Arial" w:hAnsi="Arial" w:cs="Arial"/>
          <w:sz w:val="22"/>
          <w:szCs w:val="22"/>
        </w:rPr>
        <w:t>;</w:t>
      </w:r>
    </w:p>
    <w:p w14:paraId="50D0A5A4" w14:textId="25888DA7" w:rsidR="00C5228D" w:rsidRDefault="00C5228D" w:rsidP="00F316AE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5228D">
        <w:rPr>
          <w:rFonts w:ascii="Arial" w:hAnsi="Arial" w:cs="Arial"/>
          <w:sz w:val="22"/>
          <w:szCs w:val="22"/>
        </w:rPr>
        <w:t xml:space="preserve">Usul kenaikan pangkat </w:t>
      </w:r>
      <w:r>
        <w:rPr>
          <w:rFonts w:ascii="Arial" w:hAnsi="Arial" w:cs="Arial"/>
          <w:sz w:val="22"/>
          <w:szCs w:val="22"/>
        </w:rPr>
        <w:t>tahun 2024</w:t>
      </w:r>
      <w:r w:rsidRPr="00C5228D">
        <w:rPr>
          <w:rFonts w:ascii="Arial" w:hAnsi="Arial" w:cs="Arial"/>
          <w:sz w:val="22"/>
          <w:szCs w:val="22"/>
        </w:rPr>
        <w:t xml:space="preserve"> disampaikan melalui aplikasi SIUPIK pada menu usulan Kenaikan Pangkat dengan Jenis Usulan Kenaikan Pangkat SIASN </w:t>
      </w:r>
      <w:r>
        <w:rPr>
          <w:rFonts w:ascii="Arial" w:hAnsi="Arial" w:cs="Arial"/>
          <w:sz w:val="22"/>
          <w:szCs w:val="22"/>
        </w:rPr>
        <w:t xml:space="preserve">sesuai dengan </w:t>
      </w:r>
      <w:r w:rsidR="00DF0EB2">
        <w:rPr>
          <w:rFonts w:ascii="Arial" w:hAnsi="Arial" w:cs="Arial"/>
          <w:sz w:val="22"/>
          <w:szCs w:val="22"/>
        </w:rPr>
        <w:t>periode dan tahapan pengusulan kenaikan pangkat tahun 2024 sebagaimana pada lampiran II;</w:t>
      </w:r>
    </w:p>
    <w:p w14:paraId="49DDE36A" w14:textId="71DD2D61" w:rsidR="0067316B" w:rsidRPr="00A77DBA" w:rsidRDefault="00DF0EB2" w:rsidP="00F316AE">
      <w:pPr>
        <w:pStyle w:val="ListParagraph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77DBA">
        <w:rPr>
          <w:rFonts w:ascii="Arial" w:hAnsi="Arial" w:cs="Arial"/>
          <w:sz w:val="22"/>
          <w:szCs w:val="22"/>
        </w:rPr>
        <w:t>Guna kelancaran proses pengusulan, diminta kepada pengelola kepegawaian pada masing-masing unit kerja agar melakukan peremajaan data seluruh Hakim dan Aparatur yang akan diusulkan naik pangkat serta atasannya masing-masing pada aplikasi SIKEP dan aplikasi SIASN;</w:t>
      </w:r>
    </w:p>
    <w:p w14:paraId="663AC3C0" w14:textId="77777777" w:rsidR="0067316B" w:rsidRPr="00E57289" w:rsidRDefault="0067316B" w:rsidP="0067316B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Demikian disampaikan, atas perhatiannya diucapkan terima kasih.</w:t>
      </w:r>
    </w:p>
    <w:p w14:paraId="4DA805FB" w14:textId="77777777" w:rsidR="0067316B" w:rsidRDefault="0067316B" w:rsidP="0067316B">
      <w:pPr>
        <w:spacing w:line="360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1FA3A89" w14:textId="77777777" w:rsidR="0067316B" w:rsidRPr="00E57289" w:rsidRDefault="0067316B" w:rsidP="0067316B">
      <w:pPr>
        <w:ind w:left="6379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Wassalam</w:t>
      </w:r>
    </w:p>
    <w:p w14:paraId="37A47722" w14:textId="1AA0584B" w:rsidR="0067316B" w:rsidRPr="00E57289" w:rsidRDefault="00361595" w:rsidP="0067316B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="0067316B" w:rsidRPr="00E57289">
        <w:rPr>
          <w:rFonts w:ascii="Arial" w:hAnsi="Arial" w:cs="Arial"/>
          <w:b/>
          <w:bCs/>
          <w:sz w:val="22"/>
          <w:szCs w:val="22"/>
        </w:rPr>
        <w:t>Ketua</w:t>
      </w:r>
    </w:p>
    <w:p w14:paraId="3B7B1344" w14:textId="77777777" w:rsidR="0067316B" w:rsidRPr="00E57289" w:rsidRDefault="0067316B" w:rsidP="0067316B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7B9EEF37" w14:textId="77777777" w:rsidR="0067316B" w:rsidRPr="00E57289" w:rsidRDefault="0067316B" w:rsidP="0067316B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1B4C172E" w14:textId="77777777" w:rsidR="0067316B" w:rsidRPr="00E57289" w:rsidRDefault="0067316B" w:rsidP="0067316B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5121FF79" w14:textId="77777777" w:rsidR="0067316B" w:rsidRPr="00E57289" w:rsidRDefault="0067316B" w:rsidP="0067316B">
      <w:pPr>
        <w:ind w:left="6379"/>
        <w:jc w:val="both"/>
        <w:rPr>
          <w:rFonts w:ascii="Arial" w:hAnsi="Arial" w:cs="Arial"/>
          <w:b/>
          <w:bCs/>
          <w:sz w:val="22"/>
          <w:szCs w:val="22"/>
        </w:rPr>
      </w:pPr>
    </w:p>
    <w:p w14:paraId="1FF2C3A2" w14:textId="36C81316" w:rsidR="0067316B" w:rsidRDefault="00361595" w:rsidP="00A77DBA">
      <w:pPr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Rosliani</w:t>
      </w:r>
    </w:p>
    <w:p w14:paraId="42EE2167" w14:textId="77777777" w:rsidR="0067316B" w:rsidRDefault="0067316B" w:rsidP="006731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843519" w14:textId="77777777" w:rsidR="0067316B" w:rsidRDefault="0067316B" w:rsidP="00673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Tembusan:</w:t>
      </w:r>
    </w:p>
    <w:p w14:paraId="1EF5E144" w14:textId="77777777" w:rsidR="0067316B" w:rsidRDefault="0067316B" w:rsidP="00F316AE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RI;</w:t>
      </w:r>
    </w:p>
    <w:p w14:paraId="5FAB674A" w14:textId="37991505" w:rsidR="00BF14DA" w:rsidRDefault="0067316B" w:rsidP="00F316AE">
      <w:pPr>
        <w:pStyle w:val="ListParagraph"/>
        <w:numPr>
          <w:ilvl w:val="0"/>
          <w:numId w:val="3"/>
        </w:numPr>
        <w:tabs>
          <w:tab w:val="left" w:pos="1148"/>
          <w:tab w:val="left" w:pos="1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00E1B">
        <w:rPr>
          <w:rFonts w:ascii="Arial" w:hAnsi="Arial" w:cs="Arial"/>
          <w:sz w:val="22"/>
          <w:szCs w:val="22"/>
        </w:rPr>
        <w:t>Direktur Jenderal Badan Peradilan Agama Mahkamah Agung RI</w:t>
      </w:r>
      <w:r w:rsidR="00F54885">
        <w:rPr>
          <w:rFonts w:ascii="Arial" w:hAnsi="Arial" w:cs="Arial"/>
          <w:sz w:val="22"/>
          <w:szCs w:val="22"/>
        </w:rPr>
        <w:t>;</w:t>
      </w:r>
    </w:p>
    <w:p w14:paraId="2B40775E" w14:textId="03460E4A" w:rsidR="00F54885" w:rsidRDefault="00F54885" w:rsidP="00F316AE">
      <w:pPr>
        <w:pStyle w:val="ListParagraph"/>
        <w:numPr>
          <w:ilvl w:val="0"/>
          <w:numId w:val="3"/>
        </w:numPr>
        <w:tabs>
          <w:tab w:val="left" w:pos="1148"/>
          <w:tab w:val="left" w:pos="1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laporan).</w:t>
      </w:r>
    </w:p>
    <w:p w14:paraId="1BCE1390" w14:textId="488CE148" w:rsidR="00BF14DA" w:rsidRPr="00F54885" w:rsidRDefault="00BF14DA" w:rsidP="00F54885">
      <w:pPr>
        <w:tabs>
          <w:tab w:val="left" w:pos="1148"/>
          <w:tab w:val="left" w:pos="1320"/>
        </w:tabs>
        <w:jc w:val="both"/>
        <w:rPr>
          <w:rFonts w:ascii="Arial" w:hAnsi="Arial" w:cs="Arial"/>
          <w:sz w:val="22"/>
          <w:szCs w:val="22"/>
        </w:rPr>
        <w:sectPr w:rsidR="00BF14DA" w:rsidRPr="00F54885" w:rsidSect="0043362D">
          <w:pgSz w:w="12242" w:h="18722"/>
          <w:pgMar w:top="737" w:right="1021" w:bottom="1021" w:left="1134" w:header="794" w:footer="709" w:gutter="0"/>
          <w:cols w:space="708"/>
          <w:docGrid w:linePitch="360"/>
        </w:sectPr>
      </w:pPr>
    </w:p>
    <w:p w14:paraId="63DE23C8" w14:textId="0DF14821" w:rsidR="00240E25" w:rsidRPr="0034554D" w:rsidRDefault="00BF14DA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lastRenderedPageBreak/>
        <w:t xml:space="preserve">LAMPIRAN I SURAT </w:t>
      </w:r>
      <w:r w:rsidR="00361595">
        <w:rPr>
          <w:rFonts w:ascii="Arial" w:hAnsi="Arial" w:cs="Arial"/>
          <w:sz w:val="20"/>
          <w:szCs w:val="20"/>
        </w:rPr>
        <w:t xml:space="preserve">WAKIL </w:t>
      </w:r>
      <w:r w:rsidRPr="0034554D">
        <w:rPr>
          <w:rFonts w:ascii="Arial" w:hAnsi="Arial" w:cs="Arial"/>
          <w:sz w:val="20"/>
          <w:szCs w:val="20"/>
        </w:rPr>
        <w:t>KETUA PENGADILAN TINGGI AGAMA PADANG</w:t>
      </w:r>
    </w:p>
    <w:p w14:paraId="75B21757" w14:textId="045F7019" w:rsidR="00BF14DA" w:rsidRPr="0034554D" w:rsidRDefault="00BF14DA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t>NOMOR:           /KPTA.W3-A/KP2.1.1/XI/2023</w:t>
      </w:r>
    </w:p>
    <w:p w14:paraId="5C5C257B" w14:textId="67301E33" w:rsidR="00BF14DA" w:rsidRPr="0034554D" w:rsidRDefault="00BF14DA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t xml:space="preserve">TANGGAL: </w:t>
      </w:r>
      <w:r w:rsidR="00F54885">
        <w:rPr>
          <w:rFonts w:ascii="Arial" w:hAnsi="Arial" w:cs="Arial"/>
          <w:sz w:val="20"/>
          <w:szCs w:val="20"/>
        </w:rPr>
        <w:t>15</w:t>
      </w:r>
      <w:r w:rsidRPr="0034554D">
        <w:rPr>
          <w:rFonts w:ascii="Arial" w:hAnsi="Arial" w:cs="Arial"/>
          <w:sz w:val="20"/>
          <w:szCs w:val="20"/>
        </w:rPr>
        <w:t xml:space="preserve"> </w:t>
      </w:r>
      <w:r w:rsidR="00F54885" w:rsidRPr="0034554D">
        <w:rPr>
          <w:rFonts w:ascii="Arial" w:hAnsi="Arial" w:cs="Arial"/>
          <w:sz w:val="20"/>
          <w:szCs w:val="20"/>
        </w:rPr>
        <w:t xml:space="preserve">November </w:t>
      </w:r>
      <w:r w:rsidRPr="0034554D">
        <w:rPr>
          <w:rFonts w:ascii="Arial" w:hAnsi="Arial" w:cs="Arial"/>
          <w:sz w:val="20"/>
          <w:szCs w:val="20"/>
        </w:rPr>
        <w:t>2023</w:t>
      </w:r>
    </w:p>
    <w:p w14:paraId="43407D7B" w14:textId="1C1AA84F" w:rsidR="00BF14DA" w:rsidRPr="0034554D" w:rsidRDefault="00BF14DA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</w:p>
    <w:p w14:paraId="7A50EB54" w14:textId="19B1A7BF" w:rsidR="00BF14DA" w:rsidRPr="0034554D" w:rsidRDefault="00BF14DA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t xml:space="preserve">DAFTAR NAMA PIMPINAN DAN HAKIM DI WILAYAH PENGADILAN TINGGI AGAMA </w:t>
      </w:r>
      <w:r w:rsidR="001C0815">
        <w:rPr>
          <w:rFonts w:ascii="Arial" w:hAnsi="Arial" w:cs="Arial"/>
          <w:sz w:val="20"/>
          <w:szCs w:val="20"/>
        </w:rPr>
        <w:t>PADANG</w:t>
      </w:r>
    </w:p>
    <w:p w14:paraId="0D6101DC" w14:textId="77777777" w:rsidR="00BF14DA" w:rsidRPr="0034554D" w:rsidRDefault="00BF14DA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t>YANG MEMENUHI PERSYARATAN UNTUK DIUSULKAN KENAIKAN JABATAN DAN PANGKAT</w:t>
      </w:r>
    </w:p>
    <w:p w14:paraId="45B7A342" w14:textId="58D1F3B7" w:rsidR="00BF14DA" w:rsidRPr="0034554D" w:rsidRDefault="00BF14DA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t>TAHUN 2024</w:t>
      </w:r>
    </w:p>
    <w:p w14:paraId="097F8AB3" w14:textId="7CF8B8FC" w:rsidR="0034554D" w:rsidRPr="0034554D" w:rsidRDefault="0034554D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16"/>
        <w:gridCol w:w="3260"/>
        <w:gridCol w:w="2835"/>
        <w:gridCol w:w="2835"/>
        <w:gridCol w:w="2552"/>
      </w:tblGrid>
      <w:tr w:rsidR="0034554D" w:rsidRPr="0034554D" w14:paraId="4DC752B4" w14:textId="77777777" w:rsidTr="00361595">
        <w:tc>
          <w:tcPr>
            <w:tcW w:w="283" w:type="dxa"/>
          </w:tcPr>
          <w:p w14:paraId="23F091D7" w14:textId="01D2B72E" w:rsidR="0034554D" w:rsidRPr="0034554D" w:rsidRDefault="0034554D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60" w:type="dxa"/>
          </w:tcPr>
          <w:p w14:paraId="5F17B341" w14:textId="21590A68" w:rsidR="0034554D" w:rsidRPr="0034554D" w:rsidRDefault="0034554D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2835" w:type="dxa"/>
          </w:tcPr>
          <w:p w14:paraId="2B44AFC3" w14:textId="28BF52B2" w:rsidR="0034554D" w:rsidRPr="0034554D" w:rsidRDefault="0034554D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2835" w:type="dxa"/>
          </w:tcPr>
          <w:p w14:paraId="05179BF1" w14:textId="0D195C4A" w:rsidR="0034554D" w:rsidRPr="0034554D" w:rsidRDefault="0034554D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JABATAN</w:t>
            </w:r>
          </w:p>
        </w:tc>
        <w:tc>
          <w:tcPr>
            <w:tcW w:w="2552" w:type="dxa"/>
          </w:tcPr>
          <w:p w14:paraId="75C626B1" w14:textId="5AB336A1" w:rsidR="0034554D" w:rsidRPr="0034554D" w:rsidRDefault="0034554D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SATUAN KERJA</w:t>
            </w:r>
          </w:p>
        </w:tc>
      </w:tr>
      <w:tr w:rsidR="0034554D" w:rsidRPr="0034554D" w14:paraId="3104F873" w14:textId="77777777" w:rsidTr="00361595">
        <w:tc>
          <w:tcPr>
            <w:tcW w:w="283" w:type="dxa"/>
          </w:tcPr>
          <w:p w14:paraId="72BCADB6" w14:textId="05523BF4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50950464"/>
            <w:r w:rsidRPr="003455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4B6115A7" w14:textId="60E13B65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Drs. Asril</w:t>
            </w:r>
          </w:p>
        </w:tc>
        <w:tc>
          <w:tcPr>
            <w:tcW w:w="2835" w:type="dxa"/>
          </w:tcPr>
          <w:p w14:paraId="66888F4B" w14:textId="70246123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196502021993031006</w:t>
            </w:r>
          </w:p>
        </w:tc>
        <w:tc>
          <w:tcPr>
            <w:tcW w:w="2835" w:type="dxa"/>
          </w:tcPr>
          <w:p w14:paraId="1FEE121B" w14:textId="123BD345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0B3951D4" w14:textId="06E5E560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Batusangkar</w:t>
            </w:r>
          </w:p>
        </w:tc>
      </w:tr>
      <w:tr w:rsidR="0034554D" w:rsidRPr="0034554D" w14:paraId="35BBB8A1" w14:textId="77777777" w:rsidTr="00361595">
        <w:tc>
          <w:tcPr>
            <w:tcW w:w="283" w:type="dxa"/>
          </w:tcPr>
          <w:p w14:paraId="26BC23BA" w14:textId="3ED2AE9F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AB36925" w14:textId="73E0DDE3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Rina Eka Fatma, S.H.I., M.Ag.</w:t>
            </w:r>
          </w:p>
        </w:tc>
        <w:tc>
          <w:tcPr>
            <w:tcW w:w="2835" w:type="dxa"/>
          </w:tcPr>
          <w:p w14:paraId="6FD56A5C" w14:textId="3EAF67D6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198104222007042001</w:t>
            </w:r>
          </w:p>
        </w:tc>
        <w:tc>
          <w:tcPr>
            <w:tcW w:w="2835" w:type="dxa"/>
          </w:tcPr>
          <w:p w14:paraId="695E34EB" w14:textId="1C24B6DD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Wakil Ketua</w:t>
            </w:r>
          </w:p>
        </w:tc>
        <w:tc>
          <w:tcPr>
            <w:tcW w:w="2552" w:type="dxa"/>
          </w:tcPr>
          <w:p w14:paraId="5E2111FB" w14:textId="3C9D5776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Batusangkar</w:t>
            </w:r>
          </w:p>
        </w:tc>
      </w:tr>
      <w:tr w:rsidR="0034554D" w:rsidRPr="0034554D" w14:paraId="1A48AF7A" w14:textId="77777777" w:rsidTr="00361595">
        <w:tc>
          <w:tcPr>
            <w:tcW w:w="283" w:type="dxa"/>
          </w:tcPr>
          <w:p w14:paraId="7DA6C849" w14:textId="3381DF55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25E8385" w14:textId="5D893BF1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H. Fahmi  R., S.Ag., M.H.I.</w:t>
            </w:r>
          </w:p>
        </w:tc>
        <w:tc>
          <w:tcPr>
            <w:tcW w:w="2835" w:type="dxa"/>
          </w:tcPr>
          <w:p w14:paraId="7EE84779" w14:textId="6A2F5AC6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197312132000031001</w:t>
            </w:r>
          </w:p>
        </w:tc>
        <w:tc>
          <w:tcPr>
            <w:tcW w:w="2835" w:type="dxa"/>
          </w:tcPr>
          <w:p w14:paraId="300AFC13" w14:textId="478809FC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Ketua</w:t>
            </w:r>
          </w:p>
        </w:tc>
        <w:tc>
          <w:tcPr>
            <w:tcW w:w="2552" w:type="dxa"/>
          </w:tcPr>
          <w:p w14:paraId="30752CE9" w14:textId="7B311D8F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Bukittinggi</w:t>
            </w:r>
          </w:p>
        </w:tc>
      </w:tr>
      <w:tr w:rsidR="0034554D" w:rsidRPr="0034554D" w14:paraId="7B373B96" w14:textId="77777777" w:rsidTr="00361595">
        <w:tc>
          <w:tcPr>
            <w:tcW w:w="283" w:type="dxa"/>
          </w:tcPr>
          <w:p w14:paraId="7180A413" w14:textId="186183FE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6F23550D" w14:textId="6DE0990F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Dra. Ermida Yustri, M.H.I.</w:t>
            </w:r>
          </w:p>
        </w:tc>
        <w:tc>
          <w:tcPr>
            <w:tcW w:w="2835" w:type="dxa"/>
          </w:tcPr>
          <w:p w14:paraId="3982C025" w14:textId="35BA5C8F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196904141994032003</w:t>
            </w:r>
          </w:p>
        </w:tc>
        <w:tc>
          <w:tcPr>
            <w:tcW w:w="2835" w:type="dxa"/>
          </w:tcPr>
          <w:p w14:paraId="68121EFC" w14:textId="48F3F03F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1A3B97B2" w14:textId="2647F308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Pariaman</w:t>
            </w:r>
          </w:p>
        </w:tc>
      </w:tr>
      <w:tr w:rsidR="0034554D" w:rsidRPr="0034554D" w14:paraId="60758FB0" w14:textId="77777777" w:rsidTr="00361595">
        <w:tc>
          <w:tcPr>
            <w:tcW w:w="283" w:type="dxa"/>
          </w:tcPr>
          <w:p w14:paraId="10F5E4FA" w14:textId="70115F04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45E0B7C" w14:textId="767DBC00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Anneka  Yosihilma, S.H., M.H</w:t>
            </w:r>
          </w:p>
        </w:tc>
        <w:tc>
          <w:tcPr>
            <w:tcW w:w="2835" w:type="dxa"/>
          </w:tcPr>
          <w:p w14:paraId="66EB6485" w14:textId="497DB2BD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197602122001122004</w:t>
            </w:r>
          </w:p>
        </w:tc>
        <w:tc>
          <w:tcPr>
            <w:tcW w:w="2835" w:type="dxa"/>
          </w:tcPr>
          <w:p w14:paraId="6F7C1F4D" w14:textId="515489B6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Ketua</w:t>
            </w:r>
          </w:p>
        </w:tc>
        <w:tc>
          <w:tcPr>
            <w:tcW w:w="2552" w:type="dxa"/>
          </w:tcPr>
          <w:p w14:paraId="07C9B6C6" w14:textId="31434BF4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Pariaman</w:t>
            </w:r>
          </w:p>
        </w:tc>
      </w:tr>
      <w:tr w:rsidR="0034554D" w:rsidRPr="0034554D" w14:paraId="63FFED16" w14:textId="77777777" w:rsidTr="00361595">
        <w:tc>
          <w:tcPr>
            <w:tcW w:w="283" w:type="dxa"/>
          </w:tcPr>
          <w:p w14:paraId="191630E6" w14:textId="6577220C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035EB8DB" w14:textId="50A23114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Drs. Irmantasir, M.H.I.</w:t>
            </w:r>
          </w:p>
        </w:tc>
        <w:tc>
          <w:tcPr>
            <w:tcW w:w="2835" w:type="dxa"/>
          </w:tcPr>
          <w:p w14:paraId="63E6601B" w14:textId="763EDFDD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196309102000031003</w:t>
            </w:r>
          </w:p>
        </w:tc>
        <w:tc>
          <w:tcPr>
            <w:tcW w:w="2835" w:type="dxa"/>
          </w:tcPr>
          <w:p w14:paraId="1801CEA4" w14:textId="3333E961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18613376" w14:textId="7DC5A581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Payakumbuh</w:t>
            </w:r>
          </w:p>
        </w:tc>
      </w:tr>
      <w:tr w:rsidR="0034554D" w:rsidRPr="0034554D" w14:paraId="457A29C4" w14:textId="77777777" w:rsidTr="00361595">
        <w:tc>
          <w:tcPr>
            <w:tcW w:w="283" w:type="dxa"/>
          </w:tcPr>
          <w:p w14:paraId="6C37602C" w14:textId="26622178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23716981" w14:textId="7941A773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Nurhema, S.Ag., M.Ag.</w:t>
            </w:r>
          </w:p>
        </w:tc>
        <w:tc>
          <w:tcPr>
            <w:tcW w:w="2835" w:type="dxa"/>
          </w:tcPr>
          <w:p w14:paraId="50E93488" w14:textId="651F0E01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197604201998022001</w:t>
            </w:r>
          </w:p>
        </w:tc>
        <w:tc>
          <w:tcPr>
            <w:tcW w:w="2835" w:type="dxa"/>
          </w:tcPr>
          <w:p w14:paraId="1D9127DD" w14:textId="698CF50B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Ketua</w:t>
            </w:r>
          </w:p>
        </w:tc>
        <w:tc>
          <w:tcPr>
            <w:tcW w:w="2552" w:type="dxa"/>
          </w:tcPr>
          <w:p w14:paraId="64B316AF" w14:textId="226B4C36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Payakumbuh</w:t>
            </w:r>
          </w:p>
        </w:tc>
      </w:tr>
      <w:tr w:rsidR="0034554D" w:rsidRPr="0034554D" w14:paraId="70F76A2C" w14:textId="77777777" w:rsidTr="00361595">
        <w:tc>
          <w:tcPr>
            <w:tcW w:w="283" w:type="dxa"/>
          </w:tcPr>
          <w:p w14:paraId="6093CE79" w14:textId="1DAABCC8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164E3DB" w14:textId="66C1E927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Azizah Ali, S.H.I., M.H.</w:t>
            </w:r>
          </w:p>
        </w:tc>
        <w:tc>
          <w:tcPr>
            <w:tcW w:w="2835" w:type="dxa"/>
          </w:tcPr>
          <w:p w14:paraId="3686119D" w14:textId="73692BC7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198210212005022002</w:t>
            </w:r>
          </w:p>
        </w:tc>
        <w:tc>
          <w:tcPr>
            <w:tcW w:w="2835" w:type="dxa"/>
          </w:tcPr>
          <w:p w14:paraId="505E91B2" w14:textId="5FA199C9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Ketua</w:t>
            </w:r>
          </w:p>
        </w:tc>
        <w:tc>
          <w:tcPr>
            <w:tcW w:w="2552" w:type="dxa"/>
          </w:tcPr>
          <w:p w14:paraId="57083573" w14:textId="09578152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Sijunjung</w:t>
            </w:r>
          </w:p>
        </w:tc>
      </w:tr>
      <w:tr w:rsidR="0034554D" w:rsidRPr="0034554D" w14:paraId="2997ED1F" w14:textId="77777777" w:rsidTr="00361595">
        <w:tc>
          <w:tcPr>
            <w:tcW w:w="283" w:type="dxa"/>
          </w:tcPr>
          <w:p w14:paraId="11E40A6D" w14:textId="3A19035F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7470C273" w14:textId="1A1E5397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Wisri, S.Ag.</w:t>
            </w:r>
          </w:p>
        </w:tc>
        <w:tc>
          <w:tcPr>
            <w:tcW w:w="2835" w:type="dxa"/>
          </w:tcPr>
          <w:p w14:paraId="24E0A13A" w14:textId="0EBCF998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196102171992021001</w:t>
            </w:r>
          </w:p>
        </w:tc>
        <w:tc>
          <w:tcPr>
            <w:tcW w:w="2835" w:type="dxa"/>
          </w:tcPr>
          <w:p w14:paraId="5895F3D4" w14:textId="7D4719F3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0BB7E9FB" w14:textId="739D7A2C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Bukittinggi</w:t>
            </w:r>
          </w:p>
        </w:tc>
      </w:tr>
      <w:tr w:rsidR="0034554D" w:rsidRPr="0034554D" w14:paraId="0819AC0E" w14:textId="77777777" w:rsidTr="00361595">
        <w:tc>
          <w:tcPr>
            <w:tcW w:w="283" w:type="dxa"/>
          </w:tcPr>
          <w:p w14:paraId="5E3FFBFA" w14:textId="4B40852B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57B28F2B" w14:textId="18799363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H. Muzakkir, S.H.</w:t>
            </w:r>
          </w:p>
        </w:tc>
        <w:tc>
          <w:tcPr>
            <w:tcW w:w="2835" w:type="dxa"/>
          </w:tcPr>
          <w:p w14:paraId="782B4D4B" w14:textId="02BFEE80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196607191992021002</w:t>
            </w:r>
          </w:p>
        </w:tc>
        <w:tc>
          <w:tcPr>
            <w:tcW w:w="2835" w:type="dxa"/>
          </w:tcPr>
          <w:p w14:paraId="30412CEF" w14:textId="2BBB693A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4F659BDF" w14:textId="7B64EB88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Pariaman</w:t>
            </w:r>
          </w:p>
        </w:tc>
      </w:tr>
      <w:tr w:rsidR="0034554D" w:rsidRPr="0034554D" w14:paraId="7E982046" w14:textId="77777777" w:rsidTr="00361595">
        <w:tc>
          <w:tcPr>
            <w:tcW w:w="283" w:type="dxa"/>
          </w:tcPr>
          <w:p w14:paraId="6A42A1EB" w14:textId="420DA1AD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194AABF6" w14:textId="0B17F40A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Armen Ghani, S.Ag., M.A.</w:t>
            </w:r>
          </w:p>
        </w:tc>
        <w:tc>
          <w:tcPr>
            <w:tcW w:w="2835" w:type="dxa"/>
          </w:tcPr>
          <w:p w14:paraId="60B3ABF2" w14:textId="182D5368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197305142005021002</w:t>
            </w:r>
          </w:p>
        </w:tc>
        <w:tc>
          <w:tcPr>
            <w:tcW w:w="2835" w:type="dxa"/>
          </w:tcPr>
          <w:p w14:paraId="67D849DD" w14:textId="4FC0A9EA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6F969327" w14:textId="69ACC2DB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Pariaman</w:t>
            </w:r>
          </w:p>
        </w:tc>
      </w:tr>
      <w:tr w:rsidR="0034554D" w:rsidRPr="0034554D" w14:paraId="2D4B94AA" w14:textId="77777777" w:rsidTr="00361595">
        <w:tc>
          <w:tcPr>
            <w:tcW w:w="283" w:type="dxa"/>
          </w:tcPr>
          <w:p w14:paraId="12429FDB" w14:textId="44FDCAF0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14:paraId="20FB4CD5" w14:textId="30F9EA84" w:rsidR="0034554D" w:rsidRPr="0034554D" w:rsidRDefault="0034554D" w:rsidP="0034554D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Rahmi Hidayati, M.Ag.</w:t>
            </w:r>
          </w:p>
        </w:tc>
        <w:tc>
          <w:tcPr>
            <w:tcW w:w="2835" w:type="dxa"/>
          </w:tcPr>
          <w:p w14:paraId="63BF4AAA" w14:textId="1DE58B63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 197806212001122003</w:t>
            </w:r>
          </w:p>
        </w:tc>
        <w:tc>
          <w:tcPr>
            <w:tcW w:w="2835" w:type="dxa"/>
          </w:tcPr>
          <w:p w14:paraId="3CA039F1" w14:textId="2D4359AA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 xml:space="preserve">Hakim Tingkat Pertama </w:t>
            </w:r>
          </w:p>
        </w:tc>
        <w:tc>
          <w:tcPr>
            <w:tcW w:w="2552" w:type="dxa"/>
          </w:tcPr>
          <w:p w14:paraId="69DBB8C0" w14:textId="23BC2E8A" w:rsidR="0034554D" w:rsidRPr="0034554D" w:rsidRDefault="0034554D" w:rsidP="0034554D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54D">
              <w:rPr>
                <w:rFonts w:ascii="Arial" w:hAnsi="Arial" w:cs="Arial"/>
                <w:sz w:val="20"/>
                <w:szCs w:val="20"/>
              </w:rPr>
              <w:t>PA Payakumbuh</w:t>
            </w:r>
          </w:p>
        </w:tc>
      </w:tr>
      <w:bookmarkEnd w:id="0"/>
    </w:tbl>
    <w:p w14:paraId="6CDD9215" w14:textId="1323D04D" w:rsidR="0034554D" w:rsidRDefault="0034554D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p w14:paraId="3244167D" w14:textId="77777777" w:rsidR="00361595" w:rsidRPr="00E57289" w:rsidRDefault="00361595" w:rsidP="00361595">
      <w:pPr>
        <w:ind w:left="1162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Wassalam</w:t>
      </w:r>
    </w:p>
    <w:p w14:paraId="791F78B9" w14:textId="77777777" w:rsidR="00361595" w:rsidRPr="00E57289" w:rsidRDefault="00361595" w:rsidP="00361595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Pr="00E57289">
        <w:rPr>
          <w:rFonts w:ascii="Arial" w:hAnsi="Arial" w:cs="Arial"/>
          <w:b/>
          <w:bCs/>
          <w:sz w:val="22"/>
          <w:szCs w:val="22"/>
        </w:rPr>
        <w:t>Ketua</w:t>
      </w:r>
    </w:p>
    <w:p w14:paraId="47673DB4" w14:textId="77777777" w:rsidR="00361595" w:rsidRPr="00E57289" w:rsidRDefault="00361595" w:rsidP="00361595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5EB6FCD4" w14:textId="77777777" w:rsidR="00361595" w:rsidRPr="00E57289" w:rsidRDefault="00361595" w:rsidP="00361595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2D0E3413" w14:textId="77777777" w:rsidR="00361595" w:rsidRPr="00E57289" w:rsidRDefault="00361595" w:rsidP="00361595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14F07554" w14:textId="77777777" w:rsidR="00361595" w:rsidRPr="00E57289" w:rsidRDefault="00361595" w:rsidP="00361595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67D1C25F" w14:textId="77777777" w:rsidR="00361595" w:rsidRDefault="00361595" w:rsidP="00361595">
      <w:pPr>
        <w:ind w:left="11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Rosliani</w:t>
      </w:r>
    </w:p>
    <w:p w14:paraId="3E5B4FF8" w14:textId="77777777" w:rsidR="00361595" w:rsidRDefault="00361595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  <w:sectPr w:rsidR="00361595" w:rsidSect="00BF14DA">
          <w:pgSz w:w="18722" w:h="12242" w:orient="landscape"/>
          <w:pgMar w:top="1021" w:right="1021" w:bottom="1134" w:left="737" w:header="794" w:footer="709" w:gutter="0"/>
          <w:cols w:space="708"/>
          <w:docGrid w:linePitch="360"/>
        </w:sectPr>
      </w:pPr>
    </w:p>
    <w:p w14:paraId="131EC5D3" w14:textId="0E9CEBAD" w:rsidR="00361595" w:rsidRPr="004A0C61" w:rsidRDefault="00361595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  <w:r w:rsidRPr="0034554D">
        <w:rPr>
          <w:rFonts w:ascii="Arial" w:hAnsi="Arial" w:cs="Arial"/>
          <w:sz w:val="20"/>
          <w:szCs w:val="20"/>
        </w:rPr>
        <w:lastRenderedPageBreak/>
        <w:t xml:space="preserve">LAMPIRAN </w:t>
      </w:r>
      <w:r>
        <w:rPr>
          <w:rFonts w:ascii="Arial" w:hAnsi="Arial" w:cs="Arial"/>
          <w:sz w:val="20"/>
          <w:szCs w:val="20"/>
        </w:rPr>
        <w:t>I</w:t>
      </w:r>
      <w:r w:rsidRPr="0034554D">
        <w:rPr>
          <w:rFonts w:ascii="Arial" w:hAnsi="Arial" w:cs="Arial"/>
          <w:sz w:val="20"/>
          <w:szCs w:val="20"/>
        </w:rPr>
        <w:t xml:space="preserve">I SURAT </w:t>
      </w:r>
      <w:r>
        <w:rPr>
          <w:rFonts w:ascii="Arial" w:hAnsi="Arial" w:cs="Arial"/>
          <w:sz w:val="20"/>
          <w:szCs w:val="20"/>
        </w:rPr>
        <w:t xml:space="preserve">WAKIL </w:t>
      </w:r>
      <w:r w:rsidRPr="0034554D">
        <w:rPr>
          <w:rFonts w:ascii="Arial" w:hAnsi="Arial" w:cs="Arial"/>
          <w:sz w:val="20"/>
          <w:szCs w:val="20"/>
        </w:rPr>
        <w:t xml:space="preserve">KETUA PENGADILAN </w:t>
      </w:r>
      <w:r w:rsidRPr="004A0C61">
        <w:rPr>
          <w:rFonts w:ascii="Arial" w:hAnsi="Arial" w:cs="Arial"/>
          <w:sz w:val="20"/>
          <w:szCs w:val="20"/>
        </w:rPr>
        <w:t>TINGGI AGAMA PADANG</w:t>
      </w:r>
    </w:p>
    <w:p w14:paraId="1E97FE1B" w14:textId="77777777" w:rsidR="00361595" w:rsidRPr="004A0C61" w:rsidRDefault="00361595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  <w:r w:rsidRPr="004A0C61">
        <w:rPr>
          <w:rFonts w:ascii="Arial" w:hAnsi="Arial" w:cs="Arial"/>
          <w:sz w:val="20"/>
          <w:szCs w:val="20"/>
        </w:rPr>
        <w:t>NOMOR:           /KPTA.W3-A/KP2.1.1/XI/2023</w:t>
      </w:r>
    </w:p>
    <w:p w14:paraId="47FC0C1A" w14:textId="7E10528B" w:rsidR="00361595" w:rsidRPr="004A0C61" w:rsidRDefault="00361595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  <w:r w:rsidRPr="004A0C61">
        <w:rPr>
          <w:rFonts w:ascii="Arial" w:hAnsi="Arial" w:cs="Arial"/>
          <w:sz w:val="20"/>
          <w:szCs w:val="20"/>
        </w:rPr>
        <w:t xml:space="preserve">TANGGAL: </w:t>
      </w:r>
      <w:r w:rsidR="00F54885">
        <w:rPr>
          <w:rFonts w:ascii="Arial" w:hAnsi="Arial" w:cs="Arial"/>
          <w:sz w:val="20"/>
          <w:szCs w:val="20"/>
        </w:rPr>
        <w:t xml:space="preserve">15 November </w:t>
      </w:r>
      <w:r w:rsidRPr="004A0C61">
        <w:rPr>
          <w:rFonts w:ascii="Arial" w:hAnsi="Arial" w:cs="Arial"/>
          <w:sz w:val="20"/>
          <w:szCs w:val="20"/>
        </w:rPr>
        <w:t>2023</w:t>
      </w:r>
    </w:p>
    <w:p w14:paraId="2B69276D" w14:textId="77777777" w:rsidR="00361595" w:rsidRPr="004A0C61" w:rsidRDefault="00361595" w:rsidP="00361595">
      <w:pPr>
        <w:tabs>
          <w:tab w:val="left" w:pos="1148"/>
          <w:tab w:val="left" w:pos="1320"/>
        </w:tabs>
        <w:ind w:left="11907"/>
        <w:jc w:val="both"/>
        <w:rPr>
          <w:rFonts w:ascii="Arial" w:hAnsi="Arial" w:cs="Arial"/>
          <w:sz w:val="20"/>
          <w:szCs w:val="20"/>
        </w:rPr>
      </w:pPr>
    </w:p>
    <w:p w14:paraId="722C9E10" w14:textId="77777777" w:rsidR="00361595" w:rsidRPr="004A0C61" w:rsidRDefault="00361595" w:rsidP="00361595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  <w:r w:rsidRPr="004A0C61">
        <w:rPr>
          <w:rFonts w:ascii="Arial" w:hAnsi="Arial" w:cs="Arial"/>
          <w:sz w:val="20"/>
          <w:szCs w:val="20"/>
        </w:rPr>
        <w:t>PERIODE DAN TAHAPAN PENGUSULAN KENAIKAN JABATAN DAN PANGKAT HAKIM PERADILAN AGAMA</w:t>
      </w:r>
    </w:p>
    <w:p w14:paraId="4C018CF3" w14:textId="46A3644D" w:rsidR="00361595" w:rsidRDefault="00361595" w:rsidP="00361595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  <w:r w:rsidRPr="004A0C61">
        <w:rPr>
          <w:rFonts w:ascii="Arial" w:hAnsi="Arial" w:cs="Arial"/>
          <w:sz w:val="20"/>
          <w:szCs w:val="20"/>
        </w:rPr>
        <w:t>TAHUN 2024</w:t>
      </w:r>
    </w:p>
    <w:p w14:paraId="054BC946" w14:textId="47753A1A" w:rsidR="004A0C61" w:rsidRDefault="004A0C61" w:rsidP="00361595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p w14:paraId="7742CFB5" w14:textId="77777777" w:rsidR="004A0C61" w:rsidRPr="004A0C61" w:rsidRDefault="004A0C61" w:rsidP="00361595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2147"/>
        <w:gridCol w:w="1609"/>
        <w:gridCol w:w="1418"/>
        <w:gridCol w:w="1559"/>
        <w:gridCol w:w="1701"/>
        <w:gridCol w:w="1843"/>
        <w:gridCol w:w="1559"/>
      </w:tblGrid>
      <w:tr w:rsidR="004A0C61" w:rsidRPr="004A0C61" w14:paraId="4C27E025" w14:textId="77777777" w:rsidTr="004A0C61">
        <w:trPr>
          <w:jc w:val="center"/>
        </w:trPr>
        <w:tc>
          <w:tcPr>
            <w:tcW w:w="535" w:type="dxa"/>
            <w:vMerge w:val="restart"/>
          </w:tcPr>
          <w:p w14:paraId="41B83E96" w14:textId="41EF66D8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147" w:type="dxa"/>
            <w:vMerge w:val="restart"/>
          </w:tcPr>
          <w:p w14:paraId="5445D3BD" w14:textId="7A698146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KEGIATAN</w:t>
            </w:r>
          </w:p>
        </w:tc>
        <w:tc>
          <w:tcPr>
            <w:tcW w:w="9689" w:type="dxa"/>
            <w:gridSpan w:val="6"/>
          </w:tcPr>
          <w:p w14:paraId="03115CF5" w14:textId="0E441D05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PERIODE USUL KENAIKAN PANGKAT</w:t>
            </w:r>
          </w:p>
        </w:tc>
      </w:tr>
      <w:tr w:rsidR="004A0C61" w:rsidRPr="004A0C61" w14:paraId="179B1FF0" w14:textId="77777777" w:rsidTr="004A0C61">
        <w:trPr>
          <w:jc w:val="center"/>
        </w:trPr>
        <w:tc>
          <w:tcPr>
            <w:tcW w:w="535" w:type="dxa"/>
            <w:vMerge/>
          </w:tcPr>
          <w:p w14:paraId="30CECDAD" w14:textId="77777777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14:paraId="08B5355A" w14:textId="77777777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14:paraId="2ACC6675" w14:textId="7D56E79C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FEBRUARI</w:t>
            </w:r>
          </w:p>
        </w:tc>
        <w:tc>
          <w:tcPr>
            <w:tcW w:w="1418" w:type="dxa"/>
          </w:tcPr>
          <w:p w14:paraId="7E836925" w14:textId="537A27FC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1559" w:type="dxa"/>
          </w:tcPr>
          <w:p w14:paraId="1265BE0F" w14:textId="3639CF2F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1701" w:type="dxa"/>
          </w:tcPr>
          <w:p w14:paraId="6439049D" w14:textId="0CDE0F17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AGUSTUS</w:t>
            </w:r>
          </w:p>
        </w:tc>
        <w:tc>
          <w:tcPr>
            <w:tcW w:w="1843" w:type="dxa"/>
          </w:tcPr>
          <w:p w14:paraId="7A72D997" w14:textId="373522DA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1559" w:type="dxa"/>
          </w:tcPr>
          <w:p w14:paraId="23127EE7" w14:textId="6973B338" w:rsidR="00361595" w:rsidRPr="004A0C61" w:rsidRDefault="00361595" w:rsidP="00BF14DA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DESEMBER</w:t>
            </w:r>
          </w:p>
        </w:tc>
      </w:tr>
      <w:tr w:rsidR="004A0C61" w:rsidRPr="004A0C61" w14:paraId="53587E6E" w14:textId="77777777" w:rsidTr="004A0C61">
        <w:trPr>
          <w:jc w:val="center"/>
        </w:trPr>
        <w:tc>
          <w:tcPr>
            <w:tcW w:w="535" w:type="dxa"/>
          </w:tcPr>
          <w:p w14:paraId="3525009F" w14:textId="1B04C8A0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14:paraId="6795A3B5" w14:textId="20C6B024" w:rsidR="00361595" w:rsidRPr="004A0C61" w:rsidRDefault="00361595" w:rsidP="004A0C61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 xml:space="preserve">Approve/Submit Usul </w:t>
            </w:r>
          </w:p>
        </w:tc>
        <w:tc>
          <w:tcPr>
            <w:tcW w:w="1609" w:type="dxa"/>
          </w:tcPr>
          <w:p w14:paraId="72B64FAF" w14:textId="6A810137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15 Desember s.d.</w:t>
            </w:r>
            <w:r w:rsidR="004A0C61" w:rsidRPr="004A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C61">
              <w:rPr>
                <w:rFonts w:ascii="Arial" w:hAnsi="Arial" w:cs="Arial"/>
                <w:sz w:val="20"/>
                <w:szCs w:val="20"/>
              </w:rPr>
              <w:t>15 Januari</w:t>
            </w:r>
          </w:p>
        </w:tc>
        <w:tc>
          <w:tcPr>
            <w:tcW w:w="1418" w:type="dxa"/>
          </w:tcPr>
          <w:p w14:paraId="571BF338" w14:textId="147D5838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s.d. 28 Februari</w:t>
            </w:r>
          </w:p>
        </w:tc>
        <w:tc>
          <w:tcPr>
            <w:tcW w:w="1559" w:type="dxa"/>
          </w:tcPr>
          <w:p w14:paraId="664E94EA" w14:textId="07AF725D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s.d. 31 April</w:t>
            </w:r>
          </w:p>
        </w:tc>
        <w:tc>
          <w:tcPr>
            <w:tcW w:w="1701" w:type="dxa"/>
          </w:tcPr>
          <w:p w14:paraId="6FB3D296" w14:textId="1CABC8F5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s.d. 30 Juni</w:t>
            </w:r>
          </w:p>
        </w:tc>
        <w:tc>
          <w:tcPr>
            <w:tcW w:w="1843" w:type="dxa"/>
          </w:tcPr>
          <w:p w14:paraId="60A2AED0" w14:textId="60FA3586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s.d. 31 Agustus</w:t>
            </w:r>
          </w:p>
        </w:tc>
        <w:tc>
          <w:tcPr>
            <w:tcW w:w="1559" w:type="dxa"/>
          </w:tcPr>
          <w:p w14:paraId="5C19582C" w14:textId="6C4B8B6A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 xml:space="preserve">1 s.d. 31 Oktober </w:t>
            </w:r>
          </w:p>
        </w:tc>
      </w:tr>
      <w:tr w:rsidR="004A0C61" w:rsidRPr="004A0C61" w14:paraId="498FCF50" w14:textId="77777777" w:rsidTr="004A0C61">
        <w:trPr>
          <w:jc w:val="center"/>
        </w:trPr>
        <w:tc>
          <w:tcPr>
            <w:tcW w:w="535" w:type="dxa"/>
          </w:tcPr>
          <w:p w14:paraId="04F711C3" w14:textId="2191729A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14:paraId="15712A7A" w14:textId="0160069C" w:rsidR="00361595" w:rsidRPr="004A0C61" w:rsidRDefault="00361595" w:rsidP="004A0C61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Melengkapi Berkas Tidak Sesuai(BTS)</w:t>
            </w:r>
          </w:p>
        </w:tc>
        <w:tc>
          <w:tcPr>
            <w:tcW w:w="1609" w:type="dxa"/>
          </w:tcPr>
          <w:p w14:paraId="31774C7C" w14:textId="721894BC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15 Desember s.d.</w:t>
            </w:r>
            <w:r w:rsidR="004A0C61" w:rsidRPr="004A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C61">
              <w:rPr>
                <w:rFonts w:ascii="Arial" w:hAnsi="Arial" w:cs="Arial"/>
                <w:sz w:val="20"/>
                <w:szCs w:val="20"/>
              </w:rPr>
              <w:t>20 Januari</w:t>
            </w:r>
          </w:p>
        </w:tc>
        <w:tc>
          <w:tcPr>
            <w:tcW w:w="1418" w:type="dxa"/>
          </w:tcPr>
          <w:p w14:paraId="48BDF36F" w14:textId="27AE2567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Februari s.d. 5 Maret</w:t>
            </w:r>
          </w:p>
        </w:tc>
        <w:tc>
          <w:tcPr>
            <w:tcW w:w="1559" w:type="dxa"/>
          </w:tcPr>
          <w:p w14:paraId="3A30C09E" w14:textId="70C3053E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April s.d. 5 Mei</w:t>
            </w:r>
          </w:p>
        </w:tc>
        <w:tc>
          <w:tcPr>
            <w:tcW w:w="1701" w:type="dxa"/>
          </w:tcPr>
          <w:p w14:paraId="7B5A3853" w14:textId="05491D46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Juni s.d. 5 Juli</w:t>
            </w:r>
          </w:p>
        </w:tc>
        <w:tc>
          <w:tcPr>
            <w:tcW w:w="1843" w:type="dxa"/>
          </w:tcPr>
          <w:p w14:paraId="4F2FBA91" w14:textId="79E442EC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Agustus s.d. 5 September</w:t>
            </w:r>
          </w:p>
        </w:tc>
        <w:tc>
          <w:tcPr>
            <w:tcW w:w="1559" w:type="dxa"/>
          </w:tcPr>
          <w:p w14:paraId="75153499" w14:textId="293041CB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Oktober s.d.   5 November</w:t>
            </w:r>
          </w:p>
        </w:tc>
      </w:tr>
      <w:tr w:rsidR="004A0C61" w:rsidRPr="004A0C61" w14:paraId="0F15AD14" w14:textId="77777777" w:rsidTr="004A0C61">
        <w:trPr>
          <w:jc w:val="center"/>
        </w:trPr>
        <w:tc>
          <w:tcPr>
            <w:tcW w:w="535" w:type="dxa"/>
          </w:tcPr>
          <w:p w14:paraId="2D11021C" w14:textId="63E63491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14:paraId="008AC20B" w14:textId="5BEA449E" w:rsidR="00361595" w:rsidRPr="004A0C61" w:rsidRDefault="00361595" w:rsidP="004A0C61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Penetepan Pertek BKN/ Kanreg BKN</w:t>
            </w:r>
          </w:p>
        </w:tc>
        <w:tc>
          <w:tcPr>
            <w:tcW w:w="1609" w:type="dxa"/>
          </w:tcPr>
          <w:p w14:paraId="6642D99D" w14:textId="340EF6DE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15 Desember s.d.</w:t>
            </w:r>
            <w:r w:rsidR="004A0C61" w:rsidRPr="004A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C61">
              <w:rPr>
                <w:rFonts w:ascii="Arial" w:hAnsi="Arial" w:cs="Arial"/>
                <w:sz w:val="20"/>
                <w:szCs w:val="20"/>
              </w:rPr>
              <w:t>22 Januari</w:t>
            </w:r>
          </w:p>
        </w:tc>
        <w:tc>
          <w:tcPr>
            <w:tcW w:w="1418" w:type="dxa"/>
          </w:tcPr>
          <w:p w14:paraId="2DA35007" w14:textId="5EDD97B7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Februari s.d. 7 Maret</w:t>
            </w:r>
          </w:p>
        </w:tc>
        <w:tc>
          <w:tcPr>
            <w:tcW w:w="1559" w:type="dxa"/>
          </w:tcPr>
          <w:p w14:paraId="6D41E260" w14:textId="04AD02DA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April s.d. 7 Mei</w:t>
            </w:r>
          </w:p>
        </w:tc>
        <w:tc>
          <w:tcPr>
            <w:tcW w:w="1701" w:type="dxa"/>
          </w:tcPr>
          <w:p w14:paraId="139661CE" w14:textId="60F4B7BB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Juni s.d. 7 Juli</w:t>
            </w:r>
          </w:p>
        </w:tc>
        <w:tc>
          <w:tcPr>
            <w:tcW w:w="1843" w:type="dxa"/>
          </w:tcPr>
          <w:p w14:paraId="0B32E917" w14:textId="44E8517E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Agustus s.d. 7 September</w:t>
            </w:r>
          </w:p>
        </w:tc>
        <w:tc>
          <w:tcPr>
            <w:tcW w:w="1559" w:type="dxa"/>
          </w:tcPr>
          <w:p w14:paraId="3B24D53F" w14:textId="3B58CBF5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 xml:space="preserve">1 Oktober s.d.  7 November </w:t>
            </w:r>
          </w:p>
        </w:tc>
      </w:tr>
      <w:tr w:rsidR="004A0C61" w:rsidRPr="004A0C61" w14:paraId="059BFF0F" w14:textId="77777777" w:rsidTr="004A0C61">
        <w:trPr>
          <w:jc w:val="center"/>
        </w:trPr>
        <w:tc>
          <w:tcPr>
            <w:tcW w:w="535" w:type="dxa"/>
          </w:tcPr>
          <w:p w14:paraId="4D9D8DEA" w14:textId="117B887A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14:paraId="305A25F2" w14:textId="45575936" w:rsidR="00361595" w:rsidRPr="004A0C61" w:rsidRDefault="00361595" w:rsidP="004A0C61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Penetapan Keputusan Kenaikan Pangkat oleh BKN</w:t>
            </w:r>
          </w:p>
        </w:tc>
        <w:tc>
          <w:tcPr>
            <w:tcW w:w="1609" w:type="dxa"/>
          </w:tcPr>
          <w:p w14:paraId="0D6E89E3" w14:textId="3D21852E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15 Desember s.d.</w:t>
            </w:r>
            <w:r w:rsidR="004A0C61" w:rsidRPr="004A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C61">
              <w:rPr>
                <w:rFonts w:ascii="Arial" w:hAnsi="Arial" w:cs="Arial"/>
                <w:sz w:val="20"/>
                <w:szCs w:val="20"/>
              </w:rPr>
              <w:t>22 Januari</w:t>
            </w:r>
          </w:p>
        </w:tc>
        <w:tc>
          <w:tcPr>
            <w:tcW w:w="1418" w:type="dxa"/>
          </w:tcPr>
          <w:p w14:paraId="64AC7C30" w14:textId="76122344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Februari s.d. 7 Maret</w:t>
            </w:r>
          </w:p>
        </w:tc>
        <w:tc>
          <w:tcPr>
            <w:tcW w:w="1559" w:type="dxa"/>
          </w:tcPr>
          <w:p w14:paraId="48253C84" w14:textId="7C532B40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April s.d. 7 Mei</w:t>
            </w:r>
          </w:p>
        </w:tc>
        <w:tc>
          <w:tcPr>
            <w:tcW w:w="1701" w:type="dxa"/>
          </w:tcPr>
          <w:p w14:paraId="578F7030" w14:textId="27396EB5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Juni s.d. 7 Juli</w:t>
            </w:r>
          </w:p>
        </w:tc>
        <w:tc>
          <w:tcPr>
            <w:tcW w:w="1843" w:type="dxa"/>
          </w:tcPr>
          <w:p w14:paraId="34CFD248" w14:textId="1F8B2F0F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Agustus s.d. 7 September</w:t>
            </w:r>
          </w:p>
        </w:tc>
        <w:tc>
          <w:tcPr>
            <w:tcW w:w="1559" w:type="dxa"/>
          </w:tcPr>
          <w:p w14:paraId="23C2DCC4" w14:textId="58954D38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Oktober s.d.  7 November</w:t>
            </w:r>
          </w:p>
        </w:tc>
      </w:tr>
      <w:tr w:rsidR="004A0C61" w:rsidRPr="004A0C61" w14:paraId="3ECD184A" w14:textId="77777777" w:rsidTr="004A0C61">
        <w:trPr>
          <w:jc w:val="center"/>
        </w:trPr>
        <w:tc>
          <w:tcPr>
            <w:tcW w:w="535" w:type="dxa"/>
          </w:tcPr>
          <w:p w14:paraId="4C948A3C" w14:textId="4B2F7614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47" w:type="dxa"/>
          </w:tcPr>
          <w:p w14:paraId="79880AF1" w14:textId="43063C91" w:rsidR="00361595" w:rsidRPr="004A0C61" w:rsidRDefault="00361595" w:rsidP="004A0C61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Penetapan Keputusan Kenaikan Pangkat oleh Instansi Tepat Gaji</w:t>
            </w:r>
          </w:p>
        </w:tc>
        <w:tc>
          <w:tcPr>
            <w:tcW w:w="1609" w:type="dxa"/>
          </w:tcPr>
          <w:p w14:paraId="7318B602" w14:textId="49FF0A14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15 Desember s.d.</w:t>
            </w:r>
            <w:r w:rsidR="004A0C61" w:rsidRPr="004A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C61">
              <w:rPr>
                <w:rFonts w:ascii="Arial" w:hAnsi="Arial" w:cs="Arial"/>
                <w:sz w:val="20"/>
                <w:szCs w:val="20"/>
              </w:rPr>
              <w:t>15 Januari</w:t>
            </w:r>
          </w:p>
        </w:tc>
        <w:tc>
          <w:tcPr>
            <w:tcW w:w="1418" w:type="dxa"/>
          </w:tcPr>
          <w:p w14:paraId="160B71AD" w14:textId="30DFD51A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Februari s.d. 15 Maret</w:t>
            </w:r>
          </w:p>
        </w:tc>
        <w:tc>
          <w:tcPr>
            <w:tcW w:w="1559" w:type="dxa"/>
          </w:tcPr>
          <w:p w14:paraId="5014B291" w14:textId="1DAF3016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April s.d. 15 Mei</w:t>
            </w:r>
          </w:p>
        </w:tc>
        <w:tc>
          <w:tcPr>
            <w:tcW w:w="1701" w:type="dxa"/>
          </w:tcPr>
          <w:p w14:paraId="451351C5" w14:textId="6158CD33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Juni s.d. 15 Juli</w:t>
            </w:r>
          </w:p>
        </w:tc>
        <w:tc>
          <w:tcPr>
            <w:tcW w:w="1843" w:type="dxa"/>
          </w:tcPr>
          <w:p w14:paraId="1134DE64" w14:textId="39991596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Agustus s.d. 15 September</w:t>
            </w:r>
          </w:p>
        </w:tc>
        <w:tc>
          <w:tcPr>
            <w:tcW w:w="1559" w:type="dxa"/>
          </w:tcPr>
          <w:p w14:paraId="3444646A" w14:textId="72C047AA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Oktober s.d.  15 November</w:t>
            </w:r>
          </w:p>
        </w:tc>
      </w:tr>
      <w:tr w:rsidR="004A0C61" w:rsidRPr="004A0C61" w14:paraId="3A89D287" w14:textId="77777777" w:rsidTr="004A0C61">
        <w:trPr>
          <w:jc w:val="center"/>
        </w:trPr>
        <w:tc>
          <w:tcPr>
            <w:tcW w:w="535" w:type="dxa"/>
          </w:tcPr>
          <w:p w14:paraId="5D29AA4B" w14:textId="76D1BB39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47" w:type="dxa"/>
          </w:tcPr>
          <w:p w14:paraId="2276F02A" w14:textId="614E593F" w:rsidR="00361595" w:rsidRPr="004A0C61" w:rsidRDefault="00361595" w:rsidP="004A0C61">
            <w:pPr>
              <w:tabs>
                <w:tab w:val="left" w:pos="1148"/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Penetapan Keputusan Kenaikan Pangkat oleh Instansi Tepat Waku</w:t>
            </w:r>
          </w:p>
        </w:tc>
        <w:tc>
          <w:tcPr>
            <w:tcW w:w="1609" w:type="dxa"/>
          </w:tcPr>
          <w:p w14:paraId="47E84AD5" w14:textId="58328F56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15 Desember s.d.</w:t>
            </w:r>
            <w:r w:rsidR="004A0C61" w:rsidRPr="004A0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C61">
              <w:rPr>
                <w:rFonts w:ascii="Arial" w:hAnsi="Arial" w:cs="Arial"/>
                <w:sz w:val="20"/>
                <w:szCs w:val="20"/>
              </w:rPr>
              <w:t>31 Januari</w:t>
            </w:r>
          </w:p>
        </w:tc>
        <w:tc>
          <w:tcPr>
            <w:tcW w:w="1418" w:type="dxa"/>
          </w:tcPr>
          <w:p w14:paraId="358BA379" w14:textId="15FF016B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Februari s.d. 31 Maret</w:t>
            </w:r>
          </w:p>
        </w:tc>
        <w:tc>
          <w:tcPr>
            <w:tcW w:w="1559" w:type="dxa"/>
          </w:tcPr>
          <w:p w14:paraId="490B277B" w14:textId="64D47CF4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April s.d. 31 Mei</w:t>
            </w:r>
          </w:p>
        </w:tc>
        <w:tc>
          <w:tcPr>
            <w:tcW w:w="1701" w:type="dxa"/>
          </w:tcPr>
          <w:p w14:paraId="4BF6814F" w14:textId="26C50741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Juni s.d. 31 Juli</w:t>
            </w:r>
          </w:p>
        </w:tc>
        <w:tc>
          <w:tcPr>
            <w:tcW w:w="1843" w:type="dxa"/>
          </w:tcPr>
          <w:p w14:paraId="4ACB958E" w14:textId="40DDEBBE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Agustus s.d. 30 September</w:t>
            </w:r>
          </w:p>
        </w:tc>
        <w:tc>
          <w:tcPr>
            <w:tcW w:w="1559" w:type="dxa"/>
          </w:tcPr>
          <w:p w14:paraId="7F354AF7" w14:textId="558A3B4B" w:rsidR="00361595" w:rsidRPr="004A0C61" w:rsidRDefault="00361595" w:rsidP="00361595">
            <w:pPr>
              <w:tabs>
                <w:tab w:val="left" w:pos="1148"/>
                <w:tab w:val="left" w:pos="13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C61">
              <w:rPr>
                <w:rFonts w:ascii="Arial" w:hAnsi="Arial" w:cs="Arial"/>
                <w:sz w:val="20"/>
                <w:szCs w:val="20"/>
              </w:rPr>
              <w:t>1 Oktober s.d.  30 November</w:t>
            </w:r>
          </w:p>
        </w:tc>
      </w:tr>
    </w:tbl>
    <w:p w14:paraId="5FFAC428" w14:textId="1AEE9BCB" w:rsidR="00361595" w:rsidRDefault="00361595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p w14:paraId="550EBC22" w14:textId="77777777" w:rsidR="004A0C61" w:rsidRPr="00E57289" w:rsidRDefault="004A0C61" w:rsidP="004A0C61">
      <w:pPr>
        <w:ind w:left="11624"/>
        <w:jc w:val="both"/>
        <w:rPr>
          <w:rFonts w:ascii="Arial" w:hAnsi="Arial" w:cs="Arial"/>
          <w:sz w:val="22"/>
          <w:szCs w:val="22"/>
        </w:rPr>
      </w:pPr>
      <w:r w:rsidRPr="00E57289">
        <w:rPr>
          <w:rFonts w:ascii="Arial" w:hAnsi="Arial" w:cs="Arial"/>
          <w:sz w:val="22"/>
          <w:szCs w:val="22"/>
        </w:rPr>
        <w:t>Wassalam</w:t>
      </w:r>
    </w:p>
    <w:p w14:paraId="315451D3" w14:textId="77777777" w:rsidR="004A0C61" w:rsidRPr="00E57289" w:rsidRDefault="004A0C61" w:rsidP="004A0C61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r w:rsidRPr="00E57289">
        <w:rPr>
          <w:rFonts w:ascii="Arial" w:hAnsi="Arial" w:cs="Arial"/>
          <w:b/>
          <w:bCs/>
          <w:sz w:val="22"/>
          <w:szCs w:val="22"/>
        </w:rPr>
        <w:t>Ketua</w:t>
      </w:r>
    </w:p>
    <w:p w14:paraId="0AD3CD98" w14:textId="77777777" w:rsidR="004A0C61" w:rsidRPr="00E57289" w:rsidRDefault="004A0C61" w:rsidP="004A0C61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7A82EDB2" w14:textId="77777777" w:rsidR="004A0C61" w:rsidRPr="00E57289" w:rsidRDefault="004A0C61" w:rsidP="004A0C61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0BE5CFAF" w14:textId="77777777" w:rsidR="004A0C61" w:rsidRPr="00E57289" w:rsidRDefault="004A0C61" w:rsidP="004A0C61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0A5D3688" w14:textId="77777777" w:rsidR="004A0C61" w:rsidRPr="00E57289" w:rsidRDefault="004A0C61" w:rsidP="004A0C61">
      <w:pPr>
        <w:ind w:left="11624"/>
        <w:jc w:val="both"/>
        <w:rPr>
          <w:rFonts w:ascii="Arial" w:hAnsi="Arial" w:cs="Arial"/>
          <w:b/>
          <w:bCs/>
          <w:sz w:val="22"/>
          <w:szCs w:val="22"/>
        </w:rPr>
      </w:pPr>
    </w:p>
    <w:p w14:paraId="3501BD99" w14:textId="77777777" w:rsidR="004A0C61" w:rsidRDefault="004A0C61" w:rsidP="004A0C61">
      <w:pPr>
        <w:ind w:left="116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Rosliani</w:t>
      </w:r>
    </w:p>
    <w:p w14:paraId="4EDB7B1C" w14:textId="77777777" w:rsidR="004A0C61" w:rsidRPr="0034554D" w:rsidRDefault="004A0C61" w:rsidP="00BF14DA">
      <w:pPr>
        <w:tabs>
          <w:tab w:val="left" w:pos="1148"/>
          <w:tab w:val="left" w:pos="1320"/>
        </w:tabs>
        <w:jc w:val="center"/>
        <w:rPr>
          <w:rFonts w:ascii="Arial" w:hAnsi="Arial" w:cs="Arial"/>
          <w:sz w:val="20"/>
          <w:szCs w:val="20"/>
        </w:rPr>
      </w:pPr>
    </w:p>
    <w:sectPr w:rsidR="004A0C61" w:rsidRPr="0034554D" w:rsidSect="00BF14DA">
      <w:pgSz w:w="18722" w:h="12242" w:orient="landscape"/>
      <w:pgMar w:top="1021" w:right="1021" w:bottom="1134" w:left="73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F97E" w14:textId="77777777" w:rsidR="00404060" w:rsidRDefault="00404060">
      <w:r>
        <w:separator/>
      </w:r>
    </w:p>
  </w:endnote>
  <w:endnote w:type="continuationSeparator" w:id="0">
    <w:p w14:paraId="6DA08EB6" w14:textId="77777777" w:rsidR="00404060" w:rsidRDefault="004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B2EF" w14:textId="77777777" w:rsidR="00404060" w:rsidRDefault="00404060">
      <w:r>
        <w:separator/>
      </w:r>
    </w:p>
  </w:footnote>
  <w:footnote w:type="continuationSeparator" w:id="0">
    <w:p w14:paraId="7A6BC756" w14:textId="77777777" w:rsidR="00404060" w:rsidRDefault="0040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6594"/>
    <w:multiLevelType w:val="hybridMultilevel"/>
    <w:tmpl w:val="E3083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4361"/>
    <w:multiLevelType w:val="hybridMultilevel"/>
    <w:tmpl w:val="A0AC92E8"/>
    <w:lvl w:ilvl="0" w:tplc="53B0E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C0815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200E1B"/>
    <w:rsid w:val="002113EC"/>
    <w:rsid w:val="00221540"/>
    <w:rsid w:val="002230B6"/>
    <w:rsid w:val="00224EA4"/>
    <w:rsid w:val="002301FB"/>
    <w:rsid w:val="00236459"/>
    <w:rsid w:val="0023664C"/>
    <w:rsid w:val="00240E25"/>
    <w:rsid w:val="00240FCE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554D"/>
    <w:rsid w:val="00352A9B"/>
    <w:rsid w:val="00353F3F"/>
    <w:rsid w:val="00353F74"/>
    <w:rsid w:val="00361595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26C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4060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5BD7"/>
    <w:rsid w:val="004766FE"/>
    <w:rsid w:val="00485670"/>
    <w:rsid w:val="00487BEB"/>
    <w:rsid w:val="0049015F"/>
    <w:rsid w:val="004A0C61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0003"/>
    <w:rsid w:val="005B25E4"/>
    <w:rsid w:val="005B531E"/>
    <w:rsid w:val="005C3F64"/>
    <w:rsid w:val="005C468C"/>
    <w:rsid w:val="005C55BB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2483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AA3"/>
    <w:rsid w:val="0066601C"/>
    <w:rsid w:val="0067316B"/>
    <w:rsid w:val="0068319A"/>
    <w:rsid w:val="006835F1"/>
    <w:rsid w:val="00683974"/>
    <w:rsid w:val="0068571E"/>
    <w:rsid w:val="00693221"/>
    <w:rsid w:val="00695AEC"/>
    <w:rsid w:val="006A3051"/>
    <w:rsid w:val="006A46E2"/>
    <w:rsid w:val="006A79D4"/>
    <w:rsid w:val="006B7A61"/>
    <w:rsid w:val="006B7F26"/>
    <w:rsid w:val="006C1410"/>
    <w:rsid w:val="006C4AA6"/>
    <w:rsid w:val="006C642C"/>
    <w:rsid w:val="006D2E7A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77DBA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D568B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A6267"/>
    <w:rsid w:val="00BC3FAB"/>
    <w:rsid w:val="00BC60B4"/>
    <w:rsid w:val="00BC660C"/>
    <w:rsid w:val="00BD4548"/>
    <w:rsid w:val="00BD4758"/>
    <w:rsid w:val="00BD6C7B"/>
    <w:rsid w:val="00BD6F12"/>
    <w:rsid w:val="00BE2993"/>
    <w:rsid w:val="00BE2AC3"/>
    <w:rsid w:val="00BE7BBB"/>
    <w:rsid w:val="00BF14DA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228D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97FEC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2572"/>
    <w:rsid w:val="00DC513C"/>
    <w:rsid w:val="00DC6AE7"/>
    <w:rsid w:val="00DD01E4"/>
    <w:rsid w:val="00DD4D1C"/>
    <w:rsid w:val="00DE5E96"/>
    <w:rsid w:val="00DE645B"/>
    <w:rsid w:val="00DF0EB2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9AC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79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6AE"/>
    <w:rsid w:val="00F3399E"/>
    <w:rsid w:val="00F37017"/>
    <w:rsid w:val="00F432FD"/>
    <w:rsid w:val="00F4348E"/>
    <w:rsid w:val="00F53E5A"/>
    <w:rsid w:val="00F54885"/>
    <w:rsid w:val="00F5795D"/>
    <w:rsid w:val="00F61BB7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7CCD2"/>
  <w15:docId w15:val="{981669E9-C7AC-493C-9A3C-7598835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7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5043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9</cp:revision>
  <cp:lastPrinted>2023-11-15T07:32:00Z</cp:lastPrinted>
  <dcterms:created xsi:type="dcterms:W3CDTF">2023-10-23T07:35:00Z</dcterms:created>
  <dcterms:modified xsi:type="dcterms:W3CDTF">2023-11-15T08:59:00Z</dcterms:modified>
</cp:coreProperties>
</file>