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154F31BB" w:rsidR="00806EC7" w:rsidRPr="00D95C3B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3"/>
          <w:szCs w:val="23"/>
        </w:rPr>
      </w:pPr>
      <w:proofErr w:type="spellStart"/>
      <w:r w:rsidRPr="00D95C3B">
        <w:rPr>
          <w:rFonts w:ascii="Arial" w:hAnsi="Arial" w:cs="Arial"/>
          <w:sz w:val="23"/>
          <w:szCs w:val="23"/>
        </w:rPr>
        <w:t>Nomor</w:t>
      </w:r>
      <w:proofErr w:type="spellEnd"/>
      <w:r w:rsidR="00D95C3B">
        <w:rPr>
          <w:rFonts w:ascii="Arial" w:hAnsi="Arial" w:cs="Arial"/>
          <w:sz w:val="23"/>
          <w:szCs w:val="23"/>
        </w:rPr>
        <w:tab/>
      </w:r>
      <w:r w:rsidRPr="00D95C3B">
        <w:rPr>
          <w:rFonts w:ascii="Arial" w:hAnsi="Arial" w:cs="Arial"/>
          <w:sz w:val="23"/>
          <w:szCs w:val="23"/>
        </w:rPr>
        <w:t>:</w:t>
      </w:r>
      <w:r w:rsidR="00D95C3B">
        <w:rPr>
          <w:rFonts w:ascii="Arial" w:hAnsi="Arial" w:cs="Arial"/>
          <w:sz w:val="23"/>
          <w:szCs w:val="23"/>
          <w:lang w:val="id-ID"/>
        </w:rPr>
        <w:tab/>
      </w:r>
      <w:r w:rsidR="00EA2EB4" w:rsidRPr="00EA2EB4">
        <w:rPr>
          <w:rFonts w:ascii="Arial" w:hAnsi="Arial" w:cs="Arial"/>
          <w:color w:val="FFFFFF" w:themeColor="background1"/>
          <w:sz w:val="23"/>
          <w:szCs w:val="23"/>
        </w:rPr>
        <w:t>0000</w:t>
      </w:r>
      <w:r w:rsidR="00ED4760" w:rsidRPr="00D95C3B">
        <w:rPr>
          <w:rFonts w:ascii="Arial" w:hAnsi="Arial" w:cs="Arial"/>
          <w:sz w:val="23"/>
          <w:szCs w:val="23"/>
        </w:rPr>
        <w:t>/</w:t>
      </w:r>
      <w:r w:rsidR="00EA2EB4">
        <w:rPr>
          <w:rFonts w:ascii="Arial" w:hAnsi="Arial" w:cs="Arial"/>
          <w:sz w:val="23"/>
          <w:szCs w:val="23"/>
        </w:rPr>
        <w:t>KPTA</w:t>
      </w:r>
      <w:r w:rsidR="00ED4760" w:rsidRPr="00D95C3B">
        <w:rPr>
          <w:rFonts w:ascii="Arial" w:hAnsi="Arial" w:cs="Arial"/>
          <w:sz w:val="23"/>
          <w:szCs w:val="23"/>
        </w:rPr>
        <w:t>.W3-A</w:t>
      </w:r>
      <w:r w:rsidR="00EA2EB4">
        <w:rPr>
          <w:rFonts w:ascii="Arial" w:hAnsi="Arial" w:cs="Arial"/>
          <w:sz w:val="23"/>
          <w:szCs w:val="23"/>
        </w:rPr>
        <w:t>KP3.4.6</w:t>
      </w:r>
      <w:r w:rsidR="00ED4760" w:rsidRPr="00D95C3B">
        <w:rPr>
          <w:rFonts w:ascii="Arial" w:hAnsi="Arial" w:cs="Arial"/>
          <w:sz w:val="23"/>
          <w:szCs w:val="23"/>
        </w:rPr>
        <w:t>/XI/2023</w:t>
      </w:r>
      <w:r w:rsidRPr="00D95C3B">
        <w:rPr>
          <w:rFonts w:ascii="Arial" w:hAnsi="Arial" w:cs="Arial"/>
          <w:sz w:val="23"/>
          <w:szCs w:val="23"/>
        </w:rPr>
        <w:tab/>
      </w:r>
      <w:r w:rsidR="00EA2EB4">
        <w:rPr>
          <w:rFonts w:ascii="Arial" w:hAnsi="Arial" w:cs="Arial"/>
          <w:sz w:val="23"/>
          <w:szCs w:val="23"/>
        </w:rPr>
        <w:t>2</w:t>
      </w:r>
      <w:r w:rsidR="00995FD9">
        <w:rPr>
          <w:rFonts w:ascii="Arial" w:hAnsi="Arial" w:cs="Arial"/>
          <w:sz w:val="23"/>
          <w:szCs w:val="23"/>
        </w:rPr>
        <w:t>3</w:t>
      </w:r>
      <w:r w:rsidR="00A460FB" w:rsidRPr="00D95C3B">
        <w:rPr>
          <w:rFonts w:ascii="Arial" w:hAnsi="Arial" w:cs="Arial"/>
          <w:sz w:val="23"/>
          <w:szCs w:val="23"/>
        </w:rPr>
        <w:t xml:space="preserve"> </w:t>
      </w:r>
      <w:r w:rsidR="003500FD" w:rsidRPr="00D95C3B">
        <w:rPr>
          <w:rFonts w:ascii="Arial" w:hAnsi="Arial" w:cs="Arial"/>
          <w:sz w:val="23"/>
          <w:szCs w:val="23"/>
          <w:lang w:val="en-ID"/>
        </w:rPr>
        <w:t>Novem</w:t>
      </w:r>
      <w:r w:rsidRPr="00D95C3B">
        <w:rPr>
          <w:rFonts w:ascii="Arial" w:hAnsi="Arial" w:cs="Arial"/>
          <w:sz w:val="23"/>
          <w:szCs w:val="23"/>
          <w:lang w:val="en-ID"/>
        </w:rPr>
        <w:t>ber 2023</w:t>
      </w:r>
    </w:p>
    <w:p w14:paraId="57000E43" w14:textId="38300AE4" w:rsidR="002B5450" w:rsidRPr="00D95C3B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3"/>
          <w:szCs w:val="23"/>
        </w:rPr>
      </w:pPr>
      <w:r w:rsidRPr="00D95C3B">
        <w:rPr>
          <w:rFonts w:ascii="Arial" w:hAnsi="Arial" w:cs="Arial"/>
          <w:bCs/>
          <w:iCs/>
          <w:sz w:val="23"/>
          <w:szCs w:val="23"/>
        </w:rPr>
        <w:t>Sifat</w:t>
      </w:r>
      <w:r w:rsidRPr="00D95C3B">
        <w:rPr>
          <w:rFonts w:ascii="Arial" w:hAnsi="Arial" w:cs="Arial"/>
          <w:bCs/>
          <w:iCs/>
          <w:sz w:val="23"/>
          <w:szCs w:val="23"/>
        </w:rPr>
        <w:tab/>
        <w:t xml:space="preserve">: </w:t>
      </w:r>
      <w:r w:rsidRPr="00D95C3B">
        <w:rPr>
          <w:rFonts w:ascii="Arial" w:hAnsi="Arial" w:cs="Arial"/>
          <w:bCs/>
          <w:iCs/>
          <w:sz w:val="23"/>
          <w:szCs w:val="23"/>
        </w:rPr>
        <w:tab/>
      </w:r>
      <w:proofErr w:type="spellStart"/>
      <w:r w:rsidRPr="00D95C3B">
        <w:rPr>
          <w:rFonts w:ascii="Arial" w:hAnsi="Arial" w:cs="Arial"/>
          <w:bCs/>
          <w:iCs/>
          <w:sz w:val="23"/>
          <w:szCs w:val="23"/>
        </w:rPr>
        <w:t>Biasa</w:t>
      </w:r>
      <w:proofErr w:type="spellEnd"/>
    </w:p>
    <w:p w14:paraId="3C49A50E" w14:textId="26A98373" w:rsidR="00806EC7" w:rsidRPr="00D95C3B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3"/>
          <w:szCs w:val="23"/>
          <w:lang w:val="en-AU"/>
        </w:rPr>
      </w:pPr>
      <w:r w:rsidRPr="00D95C3B">
        <w:rPr>
          <w:rFonts w:ascii="Arial" w:hAnsi="Arial" w:cs="Arial"/>
          <w:bCs/>
          <w:iCs/>
          <w:sz w:val="23"/>
          <w:szCs w:val="23"/>
          <w:lang w:val="id-ID"/>
        </w:rPr>
        <w:t>Lampiran</w:t>
      </w:r>
      <w:r w:rsidRPr="00D95C3B">
        <w:rPr>
          <w:rFonts w:ascii="Arial" w:hAnsi="Arial" w:cs="Arial"/>
          <w:sz w:val="23"/>
          <w:szCs w:val="23"/>
        </w:rPr>
        <w:tab/>
        <w:t>:</w:t>
      </w:r>
      <w:r w:rsidRPr="00D95C3B">
        <w:rPr>
          <w:rFonts w:ascii="Arial" w:hAnsi="Arial" w:cs="Arial"/>
          <w:sz w:val="23"/>
          <w:szCs w:val="23"/>
          <w:lang w:val="id-ID"/>
        </w:rPr>
        <w:tab/>
      </w:r>
      <w:r w:rsidR="001678BA" w:rsidRPr="00D95C3B">
        <w:rPr>
          <w:rFonts w:ascii="Arial" w:hAnsi="Arial" w:cs="Arial"/>
          <w:sz w:val="23"/>
          <w:szCs w:val="23"/>
          <w:lang w:val="en-AU"/>
        </w:rPr>
        <w:t>-</w:t>
      </w:r>
    </w:p>
    <w:p w14:paraId="4B2B73E9" w14:textId="77777777" w:rsidR="00995FD9" w:rsidRDefault="00DF3519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3"/>
          <w:szCs w:val="23"/>
        </w:rPr>
      </w:pPr>
      <w:proofErr w:type="spellStart"/>
      <w:r w:rsidRPr="00D95C3B">
        <w:rPr>
          <w:rFonts w:ascii="Arial" w:hAnsi="Arial" w:cs="Arial"/>
          <w:sz w:val="23"/>
          <w:szCs w:val="23"/>
        </w:rPr>
        <w:t>Perihal</w:t>
      </w:r>
      <w:proofErr w:type="spellEnd"/>
      <w:r w:rsidRPr="00D95C3B">
        <w:rPr>
          <w:rFonts w:ascii="Arial" w:hAnsi="Arial" w:cs="Arial"/>
          <w:sz w:val="23"/>
          <w:szCs w:val="23"/>
        </w:rPr>
        <w:tab/>
        <w:t>:</w:t>
      </w:r>
      <w:r w:rsidRPr="00D95C3B">
        <w:rPr>
          <w:rFonts w:ascii="Arial" w:hAnsi="Arial" w:cs="Arial"/>
          <w:sz w:val="23"/>
          <w:szCs w:val="23"/>
          <w:lang w:val="id-ID"/>
        </w:rPr>
        <w:tab/>
      </w:r>
      <w:proofErr w:type="spellStart"/>
      <w:r w:rsidR="00995FD9" w:rsidRPr="00995FD9">
        <w:rPr>
          <w:rFonts w:ascii="Arial" w:hAnsi="Arial" w:cs="Arial"/>
          <w:spacing w:val="-2"/>
          <w:sz w:val="23"/>
          <w:szCs w:val="23"/>
        </w:rPr>
        <w:t>Seleksi</w:t>
      </w:r>
      <w:proofErr w:type="spellEnd"/>
      <w:r w:rsidR="00995FD9" w:rsidRPr="00995FD9">
        <w:rPr>
          <w:rFonts w:ascii="Arial" w:hAnsi="Arial" w:cs="Arial"/>
          <w:spacing w:val="-2"/>
          <w:sz w:val="23"/>
          <w:szCs w:val="23"/>
        </w:rPr>
        <w:t xml:space="preserve"> Program </w:t>
      </w:r>
      <w:proofErr w:type="spellStart"/>
      <w:r w:rsidR="00995FD9" w:rsidRPr="00995FD9">
        <w:rPr>
          <w:rFonts w:ascii="Arial" w:hAnsi="Arial" w:cs="Arial"/>
          <w:spacing w:val="-2"/>
          <w:sz w:val="23"/>
          <w:szCs w:val="23"/>
        </w:rPr>
        <w:t>Beasiswa</w:t>
      </w:r>
      <w:proofErr w:type="spellEnd"/>
      <w:r w:rsidR="00995FD9" w:rsidRPr="00995FD9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="00995FD9" w:rsidRPr="00995FD9">
        <w:rPr>
          <w:rFonts w:ascii="Arial" w:hAnsi="Arial" w:cs="Arial"/>
          <w:spacing w:val="-2"/>
          <w:sz w:val="23"/>
          <w:szCs w:val="23"/>
        </w:rPr>
        <w:t>Pusbindiklatren</w:t>
      </w:r>
      <w:proofErr w:type="spellEnd"/>
    </w:p>
    <w:p w14:paraId="618FC300" w14:textId="77093790" w:rsidR="008F260B" w:rsidRDefault="00995FD9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ab/>
      </w:r>
      <w:r>
        <w:rPr>
          <w:rFonts w:ascii="Arial" w:hAnsi="Arial" w:cs="Arial"/>
          <w:spacing w:val="-2"/>
          <w:sz w:val="23"/>
          <w:szCs w:val="23"/>
        </w:rPr>
        <w:tab/>
      </w:r>
      <w:proofErr w:type="spellStart"/>
      <w:r w:rsidRPr="00995FD9">
        <w:rPr>
          <w:rFonts w:ascii="Arial" w:hAnsi="Arial" w:cs="Arial"/>
          <w:spacing w:val="-2"/>
          <w:sz w:val="23"/>
          <w:szCs w:val="23"/>
        </w:rPr>
        <w:t>Bappenas</w:t>
      </w:r>
      <w:proofErr w:type="spellEnd"/>
      <w:r w:rsidRPr="00995FD9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pacing w:val="-2"/>
          <w:sz w:val="23"/>
          <w:szCs w:val="23"/>
        </w:rPr>
        <w:t>Tahun</w:t>
      </w:r>
      <w:proofErr w:type="spellEnd"/>
      <w:r w:rsidRPr="00995FD9">
        <w:rPr>
          <w:rFonts w:ascii="Arial" w:hAnsi="Arial" w:cs="Arial"/>
          <w:spacing w:val="-2"/>
          <w:sz w:val="23"/>
          <w:szCs w:val="23"/>
        </w:rPr>
        <w:t xml:space="preserve"> 2024 </w:t>
      </w:r>
      <w:proofErr w:type="spellStart"/>
      <w:r w:rsidRPr="00995FD9">
        <w:rPr>
          <w:rFonts w:ascii="Arial" w:hAnsi="Arial" w:cs="Arial"/>
          <w:spacing w:val="-2"/>
          <w:sz w:val="23"/>
          <w:szCs w:val="23"/>
        </w:rPr>
        <w:t>Tahap</w:t>
      </w:r>
      <w:proofErr w:type="spellEnd"/>
      <w:r w:rsidRPr="00995FD9">
        <w:rPr>
          <w:rFonts w:ascii="Arial" w:hAnsi="Arial" w:cs="Arial"/>
          <w:spacing w:val="-2"/>
          <w:sz w:val="23"/>
          <w:szCs w:val="23"/>
        </w:rPr>
        <w:t xml:space="preserve"> 1</w:t>
      </w:r>
    </w:p>
    <w:p w14:paraId="0D5E136E" w14:textId="37A58853" w:rsidR="00806EC7" w:rsidRPr="00D95C3B" w:rsidRDefault="00D95C3B" w:rsidP="00995FD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ab/>
      </w:r>
      <w:r>
        <w:rPr>
          <w:rFonts w:ascii="Arial" w:hAnsi="Arial" w:cs="Arial"/>
          <w:spacing w:val="-2"/>
          <w:sz w:val="23"/>
          <w:szCs w:val="23"/>
        </w:rPr>
        <w:tab/>
      </w:r>
    </w:p>
    <w:p w14:paraId="6D1C27D1" w14:textId="77777777" w:rsidR="00806EC7" w:rsidRPr="00D95C3B" w:rsidRDefault="00806EC7">
      <w:pPr>
        <w:spacing w:line="280" w:lineRule="exact"/>
        <w:rPr>
          <w:rFonts w:ascii="Arial" w:hAnsi="Arial" w:cs="Arial"/>
          <w:sz w:val="23"/>
          <w:szCs w:val="23"/>
        </w:rPr>
      </w:pPr>
    </w:p>
    <w:p w14:paraId="6C307A5A" w14:textId="77777777" w:rsidR="00806EC7" w:rsidRPr="00D95C3B" w:rsidRDefault="00806EC7">
      <w:pPr>
        <w:spacing w:line="280" w:lineRule="exact"/>
        <w:rPr>
          <w:rFonts w:ascii="Arial" w:hAnsi="Arial" w:cs="Arial"/>
          <w:sz w:val="23"/>
          <w:szCs w:val="23"/>
        </w:rPr>
      </w:pPr>
    </w:p>
    <w:p w14:paraId="1AD2D199" w14:textId="77777777" w:rsidR="00806EC7" w:rsidRPr="00D95C3B" w:rsidRDefault="00DF3519">
      <w:pPr>
        <w:spacing w:line="280" w:lineRule="exact"/>
        <w:rPr>
          <w:rFonts w:ascii="Arial" w:hAnsi="Arial" w:cs="Arial"/>
          <w:sz w:val="23"/>
          <w:szCs w:val="23"/>
        </w:rPr>
      </w:pPr>
      <w:proofErr w:type="spellStart"/>
      <w:r w:rsidRPr="00D95C3B">
        <w:rPr>
          <w:rFonts w:ascii="Arial" w:hAnsi="Arial" w:cs="Arial"/>
          <w:sz w:val="23"/>
          <w:szCs w:val="23"/>
        </w:rPr>
        <w:t>Yth</w:t>
      </w:r>
      <w:proofErr w:type="spellEnd"/>
      <w:r w:rsidRPr="00D95C3B">
        <w:rPr>
          <w:rFonts w:ascii="Arial" w:hAnsi="Arial" w:cs="Arial"/>
          <w:sz w:val="23"/>
          <w:szCs w:val="23"/>
        </w:rPr>
        <w:t>.</w:t>
      </w:r>
    </w:p>
    <w:p w14:paraId="50B47559" w14:textId="67C3AE05" w:rsidR="00152849" w:rsidRDefault="00995FD9">
      <w:pPr>
        <w:spacing w:line="280" w:lineRule="exac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Kepala</w:t>
      </w:r>
      <w:proofErr w:type="spellEnd"/>
      <w:r>
        <w:rPr>
          <w:rFonts w:ascii="Arial" w:hAnsi="Arial" w:cs="Arial"/>
          <w:sz w:val="23"/>
          <w:szCs w:val="23"/>
        </w:rPr>
        <w:t xml:space="preserve"> Biro </w:t>
      </w:r>
      <w:proofErr w:type="spellStart"/>
      <w:r>
        <w:rPr>
          <w:rFonts w:ascii="Arial" w:hAnsi="Arial" w:cs="Arial"/>
          <w:sz w:val="23"/>
          <w:szCs w:val="23"/>
        </w:rPr>
        <w:t>Kepegawaian</w:t>
      </w:r>
      <w:proofErr w:type="spellEnd"/>
    </w:p>
    <w:p w14:paraId="24BF9AA6" w14:textId="6C13FA5E" w:rsidR="00806EC7" w:rsidRPr="00D95C3B" w:rsidRDefault="00995FD9">
      <w:pPr>
        <w:spacing w:line="280" w:lineRule="exac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Mahkamah</w:t>
      </w:r>
      <w:proofErr w:type="spellEnd"/>
      <w:r>
        <w:rPr>
          <w:rFonts w:ascii="Arial" w:hAnsi="Arial" w:cs="Arial"/>
          <w:sz w:val="23"/>
          <w:szCs w:val="23"/>
        </w:rPr>
        <w:t xml:space="preserve"> Agung RI</w:t>
      </w:r>
    </w:p>
    <w:p w14:paraId="4282A748" w14:textId="77777777" w:rsidR="00806EC7" w:rsidRPr="00D95C3B" w:rsidRDefault="00806EC7">
      <w:pPr>
        <w:spacing w:line="280" w:lineRule="exact"/>
        <w:rPr>
          <w:rFonts w:ascii="Arial" w:hAnsi="Arial" w:cs="Arial"/>
          <w:sz w:val="23"/>
          <w:szCs w:val="23"/>
        </w:rPr>
      </w:pPr>
    </w:p>
    <w:p w14:paraId="3DCCA7F0" w14:textId="77777777" w:rsidR="00806EC7" w:rsidRPr="00D95C3B" w:rsidRDefault="00806EC7">
      <w:pPr>
        <w:spacing w:line="280" w:lineRule="exact"/>
        <w:rPr>
          <w:rFonts w:ascii="Arial" w:hAnsi="Arial" w:cs="Arial"/>
          <w:sz w:val="23"/>
          <w:szCs w:val="23"/>
        </w:rPr>
      </w:pPr>
    </w:p>
    <w:p w14:paraId="6F53652C" w14:textId="77777777" w:rsidR="00806EC7" w:rsidRPr="00152849" w:rsidRDefault="00DF3519">
      <w:pPr>
        <w:spacing w:line="280" w:lineRule="exact"/>
        <w:rPr>
          <w:rFonts w:ascii="Arial" w:hAnsi="Arial" w:cs="Arial"/>
          <w:i/>
          <w:iCs/>
          <w:sz w:val="23"/>
          <w:szCs w:val="23"/>
        </w:rPr>
      </w:pPr>
      <w:proofErr w:type="spellStart"/>
      <w:r w:rsidRPr="00152849">
        <w:rPr>
          <w:rFonts w:ascii="Arial" w:hAnsi="Arial" w:cs="Arial"/>
          <w:i/>
          <w:iCs/>
          <w:sz w:val="23"/>
          <w:szCs w:val="23"/>
        </w:rPr>
        <w:t>Assalamu’alaikum</w:t>
      </w:r>
      <w:proofErr w:type="spellEnd"/>
      <w:r w:rsidRPr="00152849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152849">
        <w:rPr>
          <w:rFonts w:ascii="Arial" w:hAnsi="Arial" w:cs="Arial"/>
          <w:i/>
          <w:iCs/>
          <w:sz w:val="23"/>
          <w:szCs w:val="23"/>
        </w:rPr>
        <w:t>Wr</w:t>
      </w:r>
      <w:proofErr w:type="spellEnd"/>
      <w:r w:rsidRPr="00152849">
        <w:rPr>
          <w:rFonts w:ascii="Arial" w:hAnsi="Arial" w:cs="Arial"/>
          <w:i/>
          <w:iCs/>
          <w:sz w:val="23"/>
          <w:szCs w:val="23"/>
        </w:rPr>
        <w:t>. Wb.</w:t>
      </w:r>
    </w:p>
    <w:p w14:paraId="6D5D31A8" w14:textId="77777777" w:rsidR="00806EC7" w:rsidRPr="00D95C3B" w:rsidRDefault="00806EC7">
      <w:pPr>
        <w:rPr>
          <w:rFonts w:ascii="Arial" w:hAnsi="Arial" w:cs="Arial"/>
          <w:sz w:val="23"/>
          <w:szCs w:val="23"/>
        </w:rPr>
      </w:pPr>
    </w:p>
    <w:p w14:paraId="7606177C" w14:textId="192800CC" w:rsidR="00995FD9" w:rsidRDefault="00995FD9" w:rsidP="00995FD9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Berdasarkan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Kepala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Pusat </w:t>
      </w:r>
      <w:proofErr w:type="spellStart"/>
      <w:r w:rsidRPr="00995FD9">
        <w:rPr>
          <w:rFonts w:ascii="Arial" w:hAnsi="Arial" w:cs="Arial"/>
          <w:sz w:val="23"/>
          <w:szCs w:val="23"/>
        </w:rPr>
        <w:t>Pembinaan</w:t>
      </w:r>
      <w:proofErr w:type="spellEnd"/>
      <w:r w:rsidRPr="00995FD9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995FD9">
        <w:rPr>
          <w:rFonts w:ascii="Arial" w:hAnsi="Arial" w:cs="Arial"/>
          <w:sz w:val="23"/>
          <w:szCs w:val="23"/>
        </w:rPr>
        <w:t xml:space="preserve">Pendidikan dan </w:t>
      </w:r>
      <w:proofErr w:type="spellStart"/>
      <w:r w:rsidRPr="00995FD9">
        <w:rPr>
          <w:rFonts w:ascii="Arial" w:hAnsi="Arial" w:cs="Arial"/>
          <w:sz w:val="23"/>
          <w:szCs w:val="23"/>
        </w:rPr>
        <w:t>Pelatihan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Perencana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995FD9">
        <w:rPr>
          <w:rFonts w:ascii="Arial" w:hAnsi="Arial" w:cs="Arial"/>
          <w:sz w:val="23"/>
          <w:szCs w:val="23"/>
        </w:rPr>
        <w:t xml:space="preserve">Kementerian </w:t>
      </w:r>
      <w:proofErr w:type="spellStart"/>
      <w:r w:rsidRPr="00995FD9">
        <w:rPr>
          <w:rFonts w:ascii="Arial" w:hAnsi="Arial" w:cs="Arial"/>
          <w:sz w:val="23"/>
          <w:szCs w:val="23"/>
        </w:rPr>
        <w:t>Perencanaan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Pembangunan Nasional</w:t>
      </w:r>
      <w:r w:rsidRPr="00995FD9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 xml:space="preserve"> </w:t>
      </w:r>
      <w:r w:rsidRPr="00995FD9">
        <w:rPr>
          <w:rFonts w:ascii="Arial" w:hAnsi="Arial" w:cs="Arial"/>
          <w:sz w:val="23"/>
          <w:szCs w:val="23"/>
        </w:rPr>
        <w:t xml:space="preserve">Badan </w:t>
      </w:r>
      <w:proofErr w:type="spellStart"/>
      <w:r w:rsidRPr="00995FD9">
        <w:rPr>
          <w:rFonts w:ascii="Arial" w:hAnsi="Arial" w:cs="Arial"/>
          <w:sz w:val="23"/>
          <w:szCs w:val="23"/>
        </w:rPr>
        <w:t>Perencanaan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Pembangunan Nasional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Nomor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995FD9">
        <w:rPr>
          <w:rFonts w:ascii="Arial" w:hAnsi="Arial" w:cs="Arial"/>
          <w:sz w:val="23"/>
          <w:szCs w:val="23"/>
        </w:rPr>
        <w:t>B-21156/P.01/DL.02.01/10/2023</w:t>
      </w:r>
      <w:r>
        <w:rPr>
          <w:rFonts w:ascii="Arial" w:hAnsi="Arial" w:cs="Arial"/>
          <w:sz w:val="23"/>
          <w:szCs w:val="23"/>
        </w:rPr>
        <w:t xml:space="preserve"> ta</w:t>
      </w:r>
      <w:proofErr w:type="spellStart"/>
      <w:r>
        <w:rPr>
          <w:rFonts w:ascii="Arial" w:hAnsi="Arial" w:cs="Arial"/>
          <w:sz w:val="23"/>
          <w:szCs w:val="23"/>
        </w:rPr>
        <w:t>nggal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995FD9">
        <w:rPr>
          <w:rFonts w:ascii="Arial" w:hAnsi="Arial" w:cs="Arial"/>
          <w:sz w:val="23"/>
          <w:szCs w:val="23"/>
        </w:rPr>
        <w:t xml:space="preserve">30 </w:t>
      </w:r>
      <w:proofErr w:type="spellStart"/>
      <w:r w:rsidRPr="00995FD9">
        <w:rPr>
          <w:rFonts w:ascii="Arial" w:hAnsi="Arial" w:cs="Arial"/>
          <w:sz w:val="23"/>
          <w:szCs w:val="23"/>
        </w:rPr>
        <w:t>Oktober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2023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perihal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sebagaiaman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>
        <w:rPr>
          <w:rFonts w:ascii="Arial" w:hAnsi="Arial" w:cs="Arial"/>
          <w:sz w:val="23"/>
          <w:szCs w:val="23"/>
        </w:rPr>
        <w:t xml:space="preserve"> pada </w:t>
      </w:r>
      <w:proofErr w:type="spellStart"/>
      <w:r>
        <w:rPr>
          <w:rFonts w:ascii="Arial" w:hAnsi="Arial" w:cs="Arial"/>
          <w:sz w:val="23"/>
          <w:szCs w:val="23"/>
        </w:rPr>
        <w:t>pokok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dengan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ini</w:t>
      </w:r>
      <w:proofErr w:type="spellEnd"/>
      <w:r>
        <w:rPr>
          <w:rFonts w:ascii="Arial" w:hAnsi="Arial" w:cs="Arial"/>
          <w:sz w:val="23"/>
          <w:szCs w:val="23"/>
        </w:rPr>
        <w:t xml:space="preserve"> kami </w:t>
      </w:r>
      <w:proofErr w:type="spellStart"/>
      <w:r>
        <w:rPr>
          <w:rFonts w:ascii="Arial" w:hAnsi="Arial" w:cs="Arial"/>
          <w:sz w:val="23"/>
          <w:szCs w:val="23"/>
        </w:rPr>
        <w:t>sampaikan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usulan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</w:t>
      </w:r>
      <w:r w:rsidRPr="00995FD9">
        <w:rPr>
          <w:rFonts w:ascii="Arial" w:hAnsi="Arial" w:cs="Arial"/>
          <w:sz w:val="23"/>
          <w:szCs w:val="23"/>
        </w:rPr>
        <w:t>alon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peserta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Program </w:t>
      </w:r>
      <w:proofErr w:type="spellStart"/>
      <w:r w:rsidRPr="00995FD9">
        <w:rPr>
          <w:rFonts w:ascii="Arial" w:hAnsi="Arial" w:cs="Arial"/>
          <w:sz w:val="23"/>
          <w:szCs w:val="23"/>
        </w:rPr>
        <w:t>Beasiswa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Pusbindiklatren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Bappenas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Tahun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2024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 </w:t>
      </w:r>
      <w:proofErr w:type="spellStart"/>
      <w:r>
        <w:rPr>
          <w:rFonts w:ascii="Arial" w:hAnsi="Arial" w:cs="Arial"/>
          <w:sz w:val="23"/>
          <w:szCs w:val="23"/>
        </w:rPr>
        <w:t>sebagai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berikut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50368D54" w14:textId="77777777" w:rsidR="00995FD9" w:rsidRPr="00995FD9" w:rsidRDefault="00995FD9" w:rsidP="00995FD9">
      <w:pPr>
        <w:spacing w:line="288" w:lineRule="auto"/>
        <w:jc w:val="both"/>
        <w:rPr>
          <w:rFonts w:ascii="Arial" w:hAnsi="Arial" w:cs="Arial"/>
          <w:sz w:val="15"/>
          <w:szCs w:val="15"/>
        </w:rPr>
      </w:pPr>
    </w:p>
    <w:p w14:paraId="2E25224A" w14:textId="08B21412" w:rsidR="00995FD9" w:rsidRPr="00995FD9" w:rsidRDefault="00995FD9" w:rsidP="00995FD9">
      <w:pPr>
        <w:tabs>
          <w:tab w:val="left" w:pos="2410"/>
        </w:tabs>
        <w:spacing w:line="288" w:lineRule="auto"/>
        <w:ind w:left="700"/>
        <w:jc w:val="both"/>
        <w:rPr>
          <w:rFonts w:ascii="Arial" w:hAnsi="Arial" w:cs="Arial"/>
          <w:sz w:val="23"/>
          <w:szCs w:val="23"/>
        </w:rPr>
      </w:pPr>
      <w:r w:rsidRPr="00995FD9">
        <w:rPr>
          <w:rFonts w:ascii="Arial" w:hAnsi="Arial" w:cs="Arial"/>
          <w:sz w:val="23"/>
          <w:szCs w:val="23"/>
        </w:rPr>
        <w:t>Nama</w:t>
      </w:r>
      <w:r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 w:rsidRPr="00995FD9">
        <w:rPr>
          <w:rFonts w:ascii="Arial" w:hAnsi="Arial" w:cs="Arial"/>
          <w:sz w:val="23"/>
          <w:szCs w:val="23"/>
        </w:rPr>
        <w:t>Yasirli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Amri</w:t>
      </w:r>
      <w:r>
        <w:rPr>
          <w:rFonts w:ascii="Arial" w:hAnsi="Arial" w:cs="Arial"/>
          <w:sz w:val="23"/>
          <w:szCs w:val="23"/>
        </w:rPr>
        <w:t>,</w:t>
      </w:r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995FD9">
        <w:rPr>
          <w:rFonts w:ascii="Arial" w:hAnsi="Arial" w:cs="Arial"/>
          <w:sz w:val="23"/>
          <w:szCs w:val="23"/>
        </w:rPr>
        <w:t>S.Ko</w:t>
      </w:r>
      <w:r>
        <w:rPr>
          <w:rFonts w:ascii="Arial" w:hAnsi="Arial" w:cs="Arial"/>
          <w:sz w:val="23"/>
          <w:szCs w:val="23"/>
        </w:rPr>
        <w:t>m</w:t>
      </w:r>
      <w:proofErr w:type="spellEnd"/>
      <w:proofErr w:type="gramEnd"/>
      <w:r w:rsidRPr="00995FD9">
        <w:rPr>
          <w:rFonts w:ascii="Arial" w:hAnsi="Arial" w:cs="Arial"/>
          <w:sz w:val="23"/>
          <w:szCs w:val="23"/>
        </w:rPr>
        <w:t>.</w:t>
      </w:r>
    </w:p>
    <w:p w14:paraId="61A13CDC" w14:textId="60FF0AD8" w:rsidR="00995FD9" w:rsidRPr="00995FD9" w:rsidRDefault="00995FD9" w:rsidP="00995FD9">
      <w:pPr>
        <w:tabs>
          <w:tab w:val="left" w:pos="2410"/>
        </w:tabs>
        <w:spacing w:line="288" w:lineRule="auto"/>
        <w:ind w:left="700"/>
        <w:jc w:val="both"/>
        <w:rPr>
          <w:rFonts w:ascii="Arial" w:hAnsi="Arial" w:cs="Arial"/>
          <w:sz w:val="23"/>
          <w:szCs w:val="23"/>
        </w:rPr>
      </w:pPr>
      <w:r w:rsidRPr="00995FD9">
        <w:rPr>
          <w:rFonts w:ascii="Arial" w:hAnsi="Arial" w:cs="Arial"/>
          <w:sz w:val="23"/>
          <w:szCs w:val="23"/>
        </w:rPr>
        <w:t>NIP</w:t>
      </w:r>
      <w:r>
        <w:rPr>
          <w:rFonts w:ascii="Arial" w:hAnsi="Arial" w:cs="Arial"/>
          <w:sz w:val="23"/>
          <w:szCs w:val="23"/>
        </w:rPr>
        <w:tab/>
        <w:t xml:space="preserve">: </w:t>
      </w:r>
      <w:r w:rsidRPr="00995FD9">
        <w:rPr>
          <w:rFonts w:ascii="Arial" w:hAnsi="Arial" w:cs="Arial"/>
          <w:sz w:val="23"/>
          <w:szCs w:val="23"/>
        </w:rPr>
        <w:t>199412282019031008</w:t>
      </w:r>
    </w:p>
    <w:p w14:paraId="01A8A4CF" w14:textId="52109EF7" w:rsidR="00995FD9" w:rsidRPr="00995FD9" w:rsidRDefault="00995FD9" w:rsidP="00995FD9">
      <w:pPr>
        <w:tabs>
          <w:tab w:val="left" w:pos="2410"/>
        </w:tabs>
        <w:spacing w:line="288" w:lineRule="auto"/>
        <w:ind w:left="700"/>
        <w:jc w:val="both"/>
        <w:rPr>
          <w:rFonts w:ascii="Arial" w:hAnsi="Arial" w:cs="Arial"/>
          <w:sz w:val="23"/>
          <w:szCs w:val="23"/>
        </w:rPr>
      </w:pPr>
      <w:proofErr w:type="spellStart"/>
      <w:r w:rsidRPr="00995FD9">
        <w:rPr>
          <w:rFonts w:ascii="Arial" w:hAnsi="Arial" w:cs="Arial"/>
          <w:sz w:val="23"/>
          <w:szCs w:val="23"/>
        </w:rPr>
        <w:t>Jabatan</w:t>
      </w:r>
      <w:proofErr w:type="spellEnd"/>
      <w:r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 w:rsidRPr="00995FD9">
        <w:rPr>
          <w:rFonts w:ascii="Arial" w:hAnsi="Arial" w:cs="Arial"/>
          <w:sz w:val="23"/>
          <w:szCs w:val="23"/>
        </w:rPr>
        <w:t>Pranata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Komputer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Ahli </w:t>
      </w:r>
      <w:proofErr w:type="spellStart"/>
      <w:r w:rsidRPr="00995FD9">
        <w:rPr>
          <w:rFonts w:ascii="Arial" w:hAnsi="Arial" w:cs="Arial"/>
          <w:sz w:val="23"/>
          <w:szCs w:val="23"/>
        </w:rPr>
        <w:t>Pertama</w:t>
      </w:r>
      <w:proofErr w:type="spellEnd"/>
    </w:p>
    <w:p w14:paraId="3DC7475B" w14:textId="11A4DE5C" w:rsidR="00995FD9" w:rsidRPr="00995FD9" w:rsidRDefault="00995FD9" w:rsidP="00995FD9">
      <w:pPr>
        <w:tabs>
          <w:tab w:val="left" w:pos="2410"/>
        </w:tabs>
        <w:spacing w:line="288" w:lineRule="auto"/>
        <w:ind w:left="700"/>
        <w:jc w:val="both"/>
        <w:rPr>
          <w:rFonts w:ascii="Arial" w:hAnsi="Arial" w:cs="Arial"/>
          <w:sz w:val="23"/>
          <w:szCs w:val="23"/>
        </w:rPr>
      </w:pPr>
      <w:r w:rsidRPr="00995FD9">
        <w:rPr>
          <w:rFonts w:ascii="Arial" w:hAnsi="Arial" w:cs="Arial"/>
          <w:sz w:val="23"/>
          <w:szCs w:val="23"/>
        </w:rPr>
        <w:t xml:space="preserve">Unit </w:t>
      </w:r>
      <w:proofErr w:type="spellStart"/>
      <w:r w:rsidRPr="00995FD9">
        <w:rPr>
          <w:rFonts w:ascii="Arial" w:hAnsi="Arial" w:cs="Arial"/>
          <w:sz w:val="23"/>
          <w:szCs w:val="23"/>
        </w:rPr>
        <w:t>Kerja</w:t>
      </w:r>
      <w:proofErr w:type="spellEnd"/>
      <w:r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</w:p>
    <w:p w14:paraId="210943B4" w14:textId="1D2027D5" w:rsidR="00995FD9" w:rsidRPr="00995FD9" w:rsidRDefault="00995FD9" w:rsidP="00995FD9">
      <w:pPr>
        <w:tabs>
          <w:tab w:val="left" w:pos="2410"/>
        </w:tabs>
        <w:spacing w:line="288" w:lineRule="auto"/>
        <w:ind w:left="700"/>
        <w:jc w:val="both"/>
        <w:rPr>
          <w:rFonts w:ascii="Arial" w:hAnsi="Arial" w:cs="Arial"/>
          <w:sz w:val="23"/>
          <w:szCs w:val="23"/>
        </w:rPr>
      </w:pPr>
      <w:proofErr w:type="spellStart"/>
      <w:r w:rsidRPr="00995FD9">
        <w:rPr>
          <w:rFonts w:ascii="Arial" w:hAnsi="Arial" w:cs="Arial"/>
          <w:sz w:val="23"/>
          <w:szCs w:val="23"/>
        </w:rPr>
        <w:t>Instansi</w:t>
      </w:r>
      <w:proofErr w:type="spellEnd"/>
      <w:r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Mahkamah</w:t>
      </w:r>
      <w:proofErr w:type="spellEnd"/>
      <w:r>
        <w:rPr>
          <w:rFonts w:ascii="Arial" w:hAnsi="Arial" w:cs="Arial"/>
          <w:sz w:val="23"/>
          <w:szCs w:val="23"/>
        </w:rPr>
        <w:t xml:space="preserve"> Agung RI</w:t>
      </w:r>
    </w:p>
    <w:p w14:paraId="79BF96E6" w14:textId="460CEDBD" w:rsidR="00995FD9" w:rsidRDefault="00995FD9" w:rsidP="00995FD9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790952FC" w14:textId="75C179E4" w:rsidR="00995FD9" w:rsidRDefault="00995FD9" w:rsidP="00995FD9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56ECCD07" w14:textId="6F2A2A6D" w:rsidR="00995FD9" w:rsidRDefault="00995FD9" w:rsidP="00995FD9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995FD9">
        <w:rPr>
          <w:rFonts w:ascii="Arial" w:hAnsi="Arial" w:cs="Arial"/>
          <w:sz w:val="23"/>
          <w:szCs w:val="23"/>
        </w:rPr>
        <w:t>Seleksi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Program </w:t>
      </w:r>
      <w:proofErr w:type="spellStart"/>
      <w:r w:rsidRPr="00995FD9">
        <w:rPr>
          <w:rFonts w:ascii="Arial" w:hAnsi="Arial" w:cs="Arial"/>
          <w:sz w:val="23"/>
          <w:szCs w:val="23"/>
        </w:rPr>
        <w:t>Beasiswa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Pusbindiklatren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Bappenas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95FD9">
        <w:rPr>
          <w:rFonts w:ascii="Arial" w:hAnsi="Arial" w:cs="Arial"/>
          <w:sz w:val="23"/>
          <w:szCs w:val="23"/>
        </w:rPr>
        <w:t>Tahun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2024 </w:t>
      </w:r>
      <w:proofErr w:type="spellStart"/>
      <w:r w:rsidRPr="00995FD9">
        <w:rPr>
          <w:rFonts w:ascii="Arial" w:hAnsi="Arial" w:cs="Arial"/>
          <w:sz w:val="23"/>
          <w:szCs w:val="23"/>
        </w:rPr>
        <w:t>Tahap</w:t>
      </w:r>
      <w:proofErr w:type="spellEnd"/>
      <w:r w:rsidRPr="00995FD9">
        <w:rPr>
          <w:rFonts w:ascii="Arial" w:hAnsi="Arial" w:cs="Arial"/>
          <w:sz w:val="23"/>
          <w:szCs w:val="23"/>
        </w:rPr>
        <w:t xml:space="preserve"> 1</w:t>
      </w:r>
    </w:p>
    <w:p w14:paraId="06163E54" w14:textId="77777777" w:rsidR="00995FD9" w:rsidRDefault="00995FD9" w:rsidP="00EE2240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29BA11D8" w14:textId="77777777" w:rsidR="00995FD9" w:rsidRDefault="00995FD9" w:rsidP="00EE2240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310E1367" w14:textId="1E61D1CB" w:rsidR="00EE2240" w:rsidRDefault="00EE2240" w:rsidP="00EE2240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rangka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tertib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pelaksanaan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barang</w:t>
      </w:r>
      <w:proofErr w:type="spellEnd"/>
      <w:r>
        <w:rPr>
          <w:rFonts w:ascii="Arial" w:hAnsi="Arial" w:cs="Arial"/>
          <w:sz w:val="23"/>
          <w:szCs w:val="23"/>
        </w:rPr>
        <w:t xml:space="preserve"> dan </w:t>
      </w:r>
      <w:proofErr w:type="spellStart"/>
      <w:r>
        <w:rPr>
          <w:rFonts w:ascii="Arial" w:hAnsi="Arial" w:cs="Arial"/>
          <w:sz w:val="23"/>
          <w:szCs w:val="23"/>
        </w:rPr>
        <w:t>jasa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pemerintah</w:t>
      </w:r>
      <w:proofErr w:type="spellEnd"/>
      <w:r>
        <w:rPr>
          <w:rFonts w:ascii="Arial" w:hAnsi="Arial" w:cs="Arial"/>
          <w:sz w:val="23"/>
          <w:szCs w:val="23"/>
        </w:rPr>
        <w:t xml:space="preserve"> di </w:t>
      </w:r>
      <w:proofErr w:type="spellStart"/>
      <w:r>
        <w:rPr>
          <w:rFonts w:ascii="Arial" w:hAnsi="Arial" w:cs="Arial"/>
          <w:sz w:val="23"/>
          <w:szCs w:val="23"/>
        </w:rPr>
        <w:t>lingkungan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Padang, </w:t>
      </w:r>
      <w:proofErr w:type="spellStart"/>
      <w:r>
        <w:rPr>
          <w:rFonts w:ascii="Arial" w:hAnsi="Arial" w:cs="Arial"/>
          <w:sz w:val="23"/>
          <w:szCs w:val="23"/>
        </w:rPr>
        <w:t>disampaikan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hal-hal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sebagai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berikut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78E2C243" w14:textId="17841E79" w:rsidR="00EE2240" w:rsidRDefault="00EE2240" w:rsidP="00EE2240">
      <w:pPr>
        <w:pStyle w:val="ListParagraph"/>
        <w:numPr>
          <w:ilvl w:val="0"/>
          <w:numId w:val="8"/>
        </w:numPr>
        <w:spacing w:line="288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EE2240">
        <w:rPr>
          <w:rFonts w:ascii="Arial" w:hAnsi="Arial" w:cs="Arial"/>
          <w:sz w:val="23"/>
          <w:szCs w:val="23"/>
        </w:rPr>
        <w:t>berdasarkan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72ECD" w:rsidRPr="00EE2240">
        <w:rPr>
          <w:rFonts w:ascii="Arial" w:hAnsi="Arial" w:cs="Arial"/>
          <w:sz w:val="23"/>
          <w:szCs w:val="23"/>
        </w:rPr>
        <w:t>ketentuan</w:t>
      </w:r>
      <w:proofErr w:type="spellEnd"/>
      <w:r w:rsidR="00872ECD"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72ECD" w:rsidRPr="00EE2240">
        <w:rPr>
          <w:rFonts w:ascii="Arial" w:hAnsi="Arial" w:cs="Arial"/>
          <w:sz w:val="23"/>
          <w:szCs w:val="23"/>
        </w:rPr>
        <w:t>Pasal</w:t>
      </w:r>
      <w:proofErr w:type="spellEnd"/>
      <w:r w:rsidR="00872ECD" w:rsidRPr="00EE2240">
        <w:rPr>
          <w:rFonts w:ascii="Arial" w:hAnsi="Arial" w:cs="Arial"/>
          <w:sz w:val="23"/>
          <w:szCs w:val="23"/>
        </w:rPr>
        <w:t xml:space="preserve"> 6 </w:t>
      </w:r>
      <w:proofErr w:type="spellStart"/>
      <w:r w:rsidRPr="00EE2240">
        <w:rPr>
          <w:rFonts w:ascii="Arial" w:hAnsi="Arial" w:cs="Arial"/>
          <w:sz w:val="23"/>
          <w:szCs w:val="23"/>
        </w:rPr>
        <w:t>Peraturan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Lembaga </w:t>
      </w:r>
      <w:proofErr w:type="spellStart"/>
      <w:r w:rsidRPr="00EE2240">
        <w:rPr>
          <w:rFonts w:ascii="Arial" w:hAnsi="Arial" w:cs="Arial"/>
          <w:sz w:val="23"/>
          <w:szCs w:val="23"/>
        </w:rPr>
        <w:t>kebijakan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Barang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/Jasa </w:t>
      </w:r>
      <w:proofErr w:type="spellStart"/>
      <w:r w:rsidRPr="00EE2240">
        <w:rPr>
          <w:rFonts w:ascii="Arial" w:hAnsi="Arial" w:cs="Arial"/>
          <w:sz w:val="23"/>
          <w:szCs w:val="23"/>
        </w:rPr>
        <w:t>Pemerintah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Nomor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19 </w:t>
      </w:r>
      <w:proofErr w:type="spellStart"/>
      <w:r w:rsidRPr="00EE2240">
        <w:rPr>
          <w:rFonts w:ascii="Arial" w:hAnsi="Arial" w:cs="Arial"/>
          <w:sz w:val="23"/>
          <w:szCs w:val="23"/>
        </w:rPr>
        <w:t>Tahun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2019 </w:t>
      </w:r>
      <w:proofErr w:type="spellStart"/>
      <w:r w:rsidRPr="00EE2240">
        <w:rPr>
          <w:rFonts w:ascii="Arial" w:hAnsi="Arial" w:cs="Arial"/>
          <w:sz w:val="23"/>
          <w:szCs w:val="23"/>
        </w:rPr>
        <w:t>tentang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Perubahan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Atas </w:t>
      </w:r>
      <w:proofErr w:type="spellStart"/>
      <w:r w:rsidRPr="00EE2240">
        <w:rPr>
          <w:rFonts w:ascii="Arial" w:hAnsi="Arial" w:cs="Arial"/>
          <w:sz w:val="23"/>
          <w:szCs w:val="23"/>
        </w:rPr>
        <w:t>Peraturan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Lembaga </w:t>
      </w:r>
      <w:proofErr w:type="spellStart"/>
      <w:r w:rsidRPr="00EE2240">
        <w:rPr>
          <w:rFonts w:ascii="Arial" w:hAnsi="Arial" w:cs="Arial"/>
          <w:sz w:val="23"/>
          <w:szCs w:val="23"/>
        </w:rPr>
        <w:t>kebijakan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Barang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/Jasa </w:t>
      </w:r>
      <w:proofErr w:type="spellStart"/>
      <w:r w:rsidRPr="00EE2240">
        <w:rPr>
          <w:rFonts w:ascii="Arial" w:hAnsi="Arial" w:cs="Arial"/>
          <w:sz w:val="23"/>
          <w:szCs w:val="23"/>
        </w:rPr>
        <w:t>Pemerintah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Nomor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15 </w:t>
      </w:r>
      <w:proofErr w:type="spellStart"/>
      <w:r w:rsidRPr="00EE2240">
        <w:rPr>
          <w:rFonts w:ascii="Arial" w:hAnsi="Arial" w:cs="Arial"/>
          <w:sz w:val="23"/>
          <w:szCs w:val="23"/>
        </w:rPr>
        <w:t>Tahun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2018 </w:t>
      </w:r>
      <w:proofErr w:type="spellStart"/>
      <w:r w:rsidRPr="00EE2240">
        <w:rPr>
          <w:rFonts w:ascii="Arial" w:hAnsi="Arial" w:cs="Arial"/>
          <w:sz w:val="23"/>
          <w:szCs w:val="23"/>
        </w:rPr>
        <w:t>Tentang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Pelaku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Barang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/Jasa, </w:t>
      </w:r>
      <w:proofErr w:type="spellStart"/>
      <w:r w:rsidRPr="00EE2240">
        <w:rPr>
          <w:rFonts w:ascii="Arial" w:hAnsi="Arial" w:cs="Arial"/>
          <w:sz w:val="23"/>
          <w:szCs w:val="23"/>
        </w:rPr>
        <w:t>persyaratan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untuk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ditetapkan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sebagai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Pejabat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Pembuat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Komitmen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(PPK) </w:t>
      </w:r>
      <w:proofErr w:type="spellStart"/>
      <w:r w:rsidRPr="00EE2240">
        <w:rPr>
          <w:rFonts w:ascii="Arial" w:hAnsi="Arial" w:cs="Arial"/>
          <w:sz w:val="23"/>
          <w:szCs w:val="23"/>
        </w:rPr>
        <w:t>dalam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Barang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/Jasa salah </w:t>
      </w:r>
      <w:proofErr w:type="spellStart"/>
      <w:r w:rsidRPr="00EE2240">
        <w:rPr>
          <w:rFonts w:ascii="Arial" w:hAnsi="Arial" w:cs="Arial"/>
          <w:sz w:val="23"/>
          <w:szCs w:val="23"/>
        </w:rPr>
        <w:t>satunya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adalah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memiliki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sertifikat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EE2240">
        <w:rPr>
          <w:rFonts w:ascii="Arial" w:hAnsi="Arial" w:cs="Arial"/>
          <w:sz w:val="23"/>
          <w:szCs w:val="23"/>
        </w:rPr>
        <w:t>bidang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Barang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/Jasa, </w:t>
      </w:r>
      <w:proofErr w:type="spellStart"/>
      <w:r w:rsidRPr="00EE2240">
        <w:rPr>
          <w:rFonts w:ascii="Arial" w:hAnsi="Arial" w:cs="Arial"/>
          <w:sz w:val="23"/>
          <w:szCs w:val="23"/>
        </w:rPr>
        <w:t>selanjutnya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juga </w:t>
      </w:r>
      <w:proofErr w:type="spellStart"/>
      <w:r w:rsidRPr="00EE2240">
        <w:rPr>
          <w:rFonts w:ascii="Arial" w:hAnsi="Arial" w:cs="Arial"/>
          <w:sz w:val="23"/>
          <w:szCs w:val="23"/>
        </w:rPr>
        <w:t>diatur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jika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persyatratan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terkait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sertifikat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tidak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dapat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terpenuhi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E2240">
        <w:rPr>
          <w:rFonts w:ascii="Arial" w:hAnsi="Arial" w:cs="Arial"/>
          <w:sz w:val="23"/>
          <w:szCs w:val="23"/>
        </w:rPr>
        <w:t>Sertifikat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Keahlian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Tingkat Dasar </w:t>
      </w:r>
      <w:proofErr w:type="spellStart"/>
      <w:r w:rsidRPr="00EE2240">
        <w:rPr>
          <w:rFonts w:ascii="Arial" w:hAnsi="Arial" w:cs="Arial"/>
          <w:sz w:val="23"/>
          <w:szCs w:val="23"/>
        </w:rPr>
        <w:t>dapat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digunakan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sampai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dengan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31 </w:t>
      </w:r>
      <w:proofErr w:type="spellStart"/>
      <w:r w:rsidRPr="00EE2240">
        <w:rPr>
          <w:rFonts w:ascii="Arial" w:hAnsi="Arial" w:cs="Arial"/>
          <w:sz w:val="23"/>
          <w:szCs w:val="23"/>
        </w:rPr>
        <w:t>Desember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2023.</w:t>
      </w:r>
    </w:p>
    <w:p w14:paraId="52EDB317" w14:textId="6D01E12E" w:rsidR="00EE2240" w:rsidRDefault="00EE2240" w:rsidP="00EE2240">
      <w:pPr>
        <w:pStyle w:val="ListParagraph"/>
        <w:numPr>
          <w:ilvl w:val="0"/>
          <w:numId w:val="8"/>
        </w:numPr>
        <w:spacing w:line="288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EE2240">
        <w:rPr>
          <w:rFonts w:ascii="Arial" w:hAnsi="Arial" w:cs="Arial"/>
          <w:sz w:val="23"/>
          <w:szCs w:val="23"/>
        </w:rPr>
        <w:t>berdasarkan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Surat </w:t>
      </w:r>
      <w:proofErr w:type="spellStart"/>
      <w:r w:rsidRPr="00EE2240">
        <w:rPr>
          <w:rFonts w:ascii="Arial" w:hAnsi="Arial" w:cs="Arial"/>
          <w:sz w:val="23"/>
          <w:szCs w:val="23"/>
        </w:rPr>
        <w:t>Deputi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Bidang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Pengembangan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EE2240">
        <w:rPr>
          <w:rFonts w:ascii="Arial" w:hAnsi="Arial" w:cs="Arial"/>
          <w:sz w:val="23"/>
          <w:szCs w:val="23"/>
        </w:rPr>
        <w:t>Pembinaan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Sumber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Daya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Manusia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LKPP </w:t>
      </w:r>
      <w:proofErr w:type="spellStart"/>
      <w:r w:rsidRPr="00EE2240">
        <w:rPr>
          <w:rFonts w:ascii="Arial" w:hAnsi="Arial" w:cs="Arial"/>
          <w:sz w:val="23"/>
          <w:szCs w:val="23"/>
        </w:rPr>
        <w:t>Nomor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: 660/D.3/06/2023 </w:t>
      </w:r>
      <w:proofErr w:type="spellStart"/>
      <w:r w:rsidRPr="00EE2240">
        <w:rPr>
          <w:rFonts w:ascii="Arial" w:hAnsi="Arial" w:cs="Arial"/>
          <w:sz w:val="23"/>
          <w:szCs w:val="23"/>
        </w:rPr>
        <w:t>disampaikan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bahwa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PPK </w:t>
      </w:r>
      <w:proofErr w:type="spellStart"/>
      <w:r w:rsidRPr="00EE2240">
        <w:rPr>
          <w:rFonts w:ascii="Arial" w:hAnsi="Arial" w:cs="Arial"/>
          <w:sz w:val="23"/>
          <w:szCs w:val="23"/>
        </w:rPr>
        <w:t>Tipe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C </w:t>
      </w:r>
      <w:proofErr w:type="spellStart"/>
      <w:r w:rsidRPr="00EE2240">
        <w:rPr>
          <w:rFonts w:ascii="Arial" w:hAnsi="Arial" w:cs="Arial"/>
          <w:sz w:val="23"/>
          <w:szCs w:val="23"/>
        </w:rPr>
        <w:t>dapat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diperoleh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melalui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Kelulusan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Pelatihan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 w:rsidRPr="00EE2240">
        <w:rPr>
          <w:rFonts w:ascii="Arial" w:hAnsi="Arial" w:cs="Arial"/>
          <w:sz w:val="23"/>
          <w:szCs w:val="23"/>
        </w:rPr>
        <w:t>Pengadaan</w:t>
      </w:r>
      <w:proofErr w:type="spellEnd"/>
      <w:r w:rsidR="00EA2EB4"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 w:rsidRPr="00EE2240">
        <w:rPr>
          <w:rFonts w:ascii="Arial" w:hAnsi="Arial" w:cs="Arial"/>
          <w:sz w:val="23"/>
          <w:szCs w:val="23"/>
        </w:rPr>
        <w:t>Barang</w:t>
      </w:r>
      <w:proofErr w:type="spellEnd"/>
      <w:r w:rsidR="00EA2EB4" w:rsidRPr="00EE2240">
        <w:rPr>
          <w:rFonts w:ascii="Arial" w:hAnsi="Arial" w:cs="Arial"/>
          <w:sz w:val="23"/>
          <w:szCs w:val="23"/>
        </w:rPr>
        <w:t>/Jasa</w:t>
      </w:r>
      <w:r w:rsidR="00EA2EB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>
        <w:rPr>
          <w:rFonts w:ascii="Arial" w:hAnsi="Arial" w:cs="Arial"/>
          <w:sz w:val="23"/>
          <w:szCs w:val="23"/>
        </w:rPr>
        <w:t>Pemerintah</w:t>
      </w:r>
      <w:proofErr w:type="spellEnd"/>
      <w:r w:rsidR="00EA2EB4">
        <w:rPr>
          <w:rFonts w:ascii="Arial" w:hAnsi="Arial" w:cs="Arial"/>
          <w:sz w:val="23"/>
          <w:szCs w:val="23"/>
        </w:rPr>
        <w:t xml:space="preserve"> (PBJP)</w:t>
      </w:r>
      <w:r w:rsidRPr="00EE2240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EE2240">
        <w:rPr>
          <w:rFonts w:ascii="Arial" w:hAnsi="Arial" w:cs="Arial"/>
          <w:sz w:val="23"/>
          <w:szCs w:val="23"/>
        </w:rPr>
        <w:t>tidak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diperlukan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Ujian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Sertifikasi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>.</w:t>
      </w:r>
    </w:p>
    <w:p w14:paraId="62C1472C" w14:textId="0D8AACB2" w:rsidR="00EE2240" w:rsidRDefault="00EA2EB4" w:rsidP="00EE2240">
      <w:pPr>
        <w:pStyle w:val="ListParagraph"/>
        <w:numPr>
          <w:ilvl w:val="0"/>
          <w:numId w:val="8"/>
        </w:numPr>
        <w:spacing w:line="288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bahwa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berdasarkan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hasil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tanggapan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Agama se-Sumatera Barat </w:t>
      </w:r>
      <w:proofErr w:type="spellStart"/>
      <w:r>
        <w:rPr>
          <w:rFonts w:ascii="Arial" w:hAnsi="Arial" w:cs="Arial"/>
          <w:sz w:val="23"/>
          <w:szCs w:val="23"/>
        </w:rPr>
        <w:t>atas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Ketua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 </w:t>
      </w:r>
      <w:proofErr w:type="spellStart"/>
      <w:r>
        <w:rPr>
          <w:rFonts w:ascii="Arial" w:hAnsi="Arial" w:cs="Arial"/>
          <w:sz w:val="23"/>
          <w:szCs w:val="23"/>
        </w:rPr>
        <w:t>Nomor</w:t>
      </w:r>
      <w:proofErr w:type="spellEnd"/>
      <w:r>
        <w:rPr>
          <w:rFonts w:ascii="Arial" w:hAnsi="Arial" w:cs="Arial"/>
          <w:sz w:val="23"/>
          <w:szCs w:val="23"/>
        </w:rPr>
        <w:t xml:space="preserve"> 2700/KPTA.W3-A/KP3.4.6/X/2023, </w:t>
      </w:r>
      <w:proofErr w:type="spellStart"/>
      <w:r>
        <w:rPr>
          <w:rFonts w:ascii="Arial" w:hAnsi="Arial" w:cs="Arial"/>
          <w:sz w:val="23"/>
          <w:szCs w:val="23"/>
        </w:rPr>
        <w:t>masih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terdapat</w:t>
      </w:r>
      <w:proofErr w:type="spellEnd"/>
      <w:r>
        <w:rPr>
          <w:rFonts w:ascii="Arial" w:hAnsi="Arial" w:cs="Arial"/>
          <w:sz w:val="23"/>
          <w:szCs w:val="23"/>
        </w:rPr>
        <w:t xml:space="preserve"> PPK yang </w:t>
      </w:r>
      <w:proofErr w:type="spellStart"/>
      <w:r>
        <w:rPr>
          <w:rFonts w:ascii="Arial" w:hAnsi="Arial" w:cs="Arial"/>
          <w:sz w:val="23"/>
          <w:szCs w:val="23"/>
        </w:rPr>
        <w:t>dijabat</w:t>
      </w:r>
      <w:proofErr w:type="spellEnd"/>
      <w:r>
        <w:rPr>
          <w:rFonts w:ascii="Arial" w:hAnsi="Arial" w:cs="Arial"/>
          <w:sz w:val="23"/>
          <w:szCs w:val="23"/>
        </w:rPr>
        <w:t xml:space="preserve"> oleh </w:t>
      </w:r>
      <w:proofErr w:type="spellStart"/>
      <w:r w:rsidRPr="00EE2240">
        <w:rPr>
          <w:rFonts w:ascii="Arial" w:hAnsi="Arial" w:cs="Arial"/>
          <w:sz w:val="23"/>
          <w:szCs w:val="23"/>
        </w:rPr>
        <w:t>Personel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Lainnya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namun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belum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memiliki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serfikat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kompetensi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604292B3" w14:textId="7C288031" w:rsidR="00EE2240" w:rsidRPr="00EE2240" w:rsidRDefault="00EE2240" w:rsidP="00EE2240">
      <w:pPr>
        <w:pStyle w:val="ListParagraph"/>
        <w:numPr>
          <w:ilvl w:val="0"/>
          <w:numId w:val="8"/>
        </w:numPr>
        <w:spacing w:line="288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EE2240">
        <w:rPr>
          <w:rFonts w:ascii="Arial" w:hAnsi="Arial" w:cs="Arial"/>
          <w:sz w:val="23"/>
          <w:szCs w:val="23"/>
        </w:rPr>
        <w:t>dalam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rangka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percepatan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pemenuhan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PPK yang </w:t>
      </w:r>
      <w:proofErr w:type="spellStart"/>
      <w:r w:rsidRPr="00EE2240">
        <w:rPr>
          <w:rFonts w:ascii="Arial" w:hAnsi="Arial" w:cs="Arial"/>
          <w:sz w:val="23"/>
          <w:szCs w:val="23"/>
        </w:rPr>
        <w:t>berkompetensi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, kami </w:t>
      </w:r>
      <w:proofErr w:type="spellStart"/>
      <w:r w:rsidR="00EA2EB4">
        <w:rPr>
          <w:rFonts w:ascii="Arial" w:hAnsi="Arial" w:cs="Arial"/>
          <w:sz w:val="23"/>
          <w:szCs w:val="23"/>
        </w:rPr>
        <w:t>minta</w:t>
      </w:r>
      <w:proofErr w:type="spellEnd"/>
      <w:r w:rsidR="00EA2EB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>
        <w:rPr>
          <w:rFonts w:ascii="Arial" w:hAnsi="Arial" w:cs="Arial"/>
          <w:sz w:val="23"/>
          <w:szCs w:val="23"/>
        </w:rPr>
        <w:t>kepada</w:t>
      </w:r>
      <w:proofErr w:type="spellEnd"/>
      <w:r w:rsidR="00EA2EB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>
        <w:rPr>
          <w:rFonts w:ascii="Arial" w:hAnsi="Arial" w:cs="Arial"/>
          <w:sz w:val="23"/>
          <w:szCs w:val="23"/>
        </w:rPr>
        <w:t>Saudara</w:t>
      </w:r>
      <w:proofErr w:type="spellEnd"/>
      <w:r w:rsidR="00EA2EB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>
        <w:rPr>
          <w:rFonts w:ascii="Arial" w:hAnsi="Arial" w:cs="Arial"/>
          <w:sz w:val="23"/>
          <w:szCs w:val="23"/>
        </w:rPr>
        <w:t>untuk</w:t>
      </w:r>
      <w:proofErr w:type="spellEnd"/>
      <w:r w:rsidR="00EA2EB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menghimbau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para PPK yang </w:t>
      </w:r>
      <w:proofErr w:type="spellStart"/>
      <w:r w:rsidRPr="00EE2240">
        <w:rPr>
          <w:rFonts w:ascii="Arial" w:hAnsi="Arial" w:cs="Arial"/>
          <w:sz w:val="23"/>
          <w:szCs w:val="23"/>
        </w:rPr>
        <w:t>dijabat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oleh </w:t>
      </w:r>
      <w:proofErr w:type="spellStart"/>
      <w:r w:rsidRPr="00EE2240">
        <w:rPr>
          <w:rFonts w:ascii="Arial" w:hAnsi="Arial" w:cs="Arial"/>
          <w:sz w:val="23"/>
          <w:szCs w:val="23"/>
        </w:rPr>
        <w:t>Personel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Lainnya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namun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belum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memiliki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Sertifikat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PPK agar </w:t>
      </w:r>
      <w:proofErr w:type="spellStart"/>
      <w:r w:rsidRPr="00EE2240">
        <w:rPr>
          <w:rFonts w:ascii="Arial" w:hAnsi="Arial" w:cs="Arial"/>
          <w:sz w:val="23"/>
          <w:szCs w:val="23"/>
        </w:rPr>
        <w:t>mengikuti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Pelatihan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Kompetensi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PBJ</w:t>
      </w:r>
      <w:r w:rsidR="00EA2EB4">
        <w:rPr>
          <w:rFonts w:ascii="Arial" w:hAnsi="Arial" w:cs="Arial"/>
          <w:sz w:val="23"/>
          <w:szCs w:val="23"/>
        </w:rPr>
        <w:t>P</w:t>
      </w:r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A2EB4">
        <w:rPr>
          <w:rFonts w:ascii="Arial" w:hAnsi="Arial" w:cs="Arial"/>
          <w:sz w:val="23"/>
          <w:szCs w:val="23"/>
        </w:rPr>
        <w:t>u</w:t>
      </w:r>
      <w:r w:rsidRPr="00EE2240">
        <w:rPr>
          <w:rFonts w:ascii="Arial" w:hAnsi="Arial" w:cs="Arial"/>
          <w:sz w:val="23"/>
          <w:szCs w:val="23"/>
        </w:rPr>
        <w:t>ntuk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PPK </w:t>
      </w:r>
      <w:proofErr w:type="spellStart"/>
      <w:r w:rsidRPr="00EE2240">
        <w:rPr>
          <w:rFonts w:ascii="Arial" w:hAnsi="Arial" w:cs="Arial"/>
          <w:sz w:val="23"/>
          <w:szCs w:val="23"/>
        </w:rPr>
        <w:t>Tipe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C </w:t>
      </w:r>
      <w:r w:rsidR="00EA2EB4">
        <w:rPr>
          <w:rFonts w:ascii="Arial" w:hAnsi="Arial" w:cs="Arial"/>
          <w:sz w:val="23"/>
          <w:szCs w:val="23"/>
        </w:rPr>
        <w:t>m</w:t>
      </w:r>
      <w:r w:rsidRPr="00EE2240">
        <w:rPr>
          <w:rFonts w:ascii="Arial" w:hAnsi="Arial" w:cs="Arial"/>
          <w:sz w:val="23"/>
          <w:szCs w:val="23"/>
        </w:rPr>
        <w:t xml:space="preserve">odel </w:t>
      </w:r>
      <w:proofErr w:type="spellStart"/>
      <w:r w:rsidR="00EA2EB4">
        <w:rPr>
          <w:rFonts w:ascii="Arial" w:hAnsi="Arial" w:cs="Arial"/>
          <w:sz w:val="23"/>
          <w:szCs w:val="23"/>
        </w:rPr>
        <w:lastRenderedPageBreak/>
        <w:t>p</w:t>
      </w:r>
      <w:r w:rsidRPr="00EE2240">
        <w:rPr>
          <w:rFonts w:ascii="Arial" w:hAnsi="Arial" w:cs="Arial"/>
          <w:sz w:val="23"/>
          <w:szCs w:val="23"/>
        </w:rPr>
        <w:t>embelajaran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r w:rsidRPr="00EE2240">
        <w:rPr>
          <w:rFonts w:ascii="Arial" w:hAnsi="Arial" w:cs="Arial"/>
          <w:i/>
          <w:iCs/>
          <w:sz w:val="23"/>
          <w:szCs w:val="23"/>
        </w:rPr>
        <w:t>Massive Open Online Course</w:t>
      </w:r>
      <w:r w:rsidRPr="00EE2240">
        <w:rPr>
          <w:rFonts w:ascii="Arial" w:hAnsi="Arial" w:cs="Arial"/>
          <w:sz w:val="23"/>
          <w:szCs w:val="23"/>
        </w:rPr>
        <w:t xml:space="preserve"> (MOOC) yang </w:t>
      </w:r>
      <w:proofErr w:type="spellStart"/>
      <w:r w:rsidRPr="00EE2240">
        <w:rPr>
          <w:rFonts w:ascii="Arial" w:hAnsi="Arial" w:cs="Arial"/>
          <w:sz w:val="23"/>
          <w:szCs w:val="23"/>
        </w:rPr>
        <w:t>dapat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diakses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secara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240">
        <w:rPr>
          <w:rFonts w:ascii="Arial" w:hAnsi="Arial" w:cs="Arial"/>
          <w:sz w:val="23"/>
          <w:szCs w:val="23"/>
        </w:rPr>
        <w:t>bebas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dan gratis </w:t>
      </w:r>
      <w:proofErr w:type="spellStart"/>
      <w:r w:rsidRPr="00EE2240">
        <w:rPr>
          <w:rFonts w:ascii="Arial" w:hAnsi="Arial" w:cs="Arial"/>
          <w:sz w:val="23"/>
          <w:szCs w:val="23"/>
        </w:rPr>
        <w:t>melalui</w:t>
      </w:r>
      <w:proofErr w:type="spellEnd"/>
      <w:r w:rsidRPr="00EE2240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Pr="0051267D">
          <w:rPr>
            <w:rStyle w:val="Hyperlink"/>
            <w:rFonts w:ascii="Arial" w:hAnsi="Arial" w:cs="Arial"/>
            <w:sz w:val="23"/>
            <w:szCs w:val="23"/>
          </w:rPr>
          <w:t>https://elearning.lkpp.go.id</w:t>
        </w:r>
      </w:hyperlink>
      <w:r w:rsidRPr="00EE2240">
        <w:rPr>
          <w:rFonts w:ascii="Arial" w:hAnsi="Arial" w:cs="Arial"/>
          <w:sz w:val="23"/>
          <w:szCs w:val="23"/>
        </w:rPr>
        <w:t>.</w:t>
      </w:r>
    </w:p>
    <w:p w14:paraId="1F89E836" w14:textId="77777777" w:rsidR="00EA2EB4" w:rsidRDefault="00DF3519" w:rsidP="00EA2EB4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D95C3B">
        <w:rPr>
          <w:rFonts w:ascii="Arial" w:hAnsi="Arial" w:cs="Arial"/>
          <w:sz w:val="23"/>
          <w:szCs w:val="23"/>
        </w:rPr>
        <w:tab/>
      </w:r>
    </w:p>
    <w:p w14:paraId="4F6C13A1" w14:textId="668BE2D5" w:rsidR="00806EC7" w:rsidRPr="00D95C3B" w:rsidRDefault="00DF3519" w:rsidP="00EA2EB4">
      <w:pPr>
        <w:spacing w:line="288" w:lineRule="auto"/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D95C3B">
        <w:rPr>
          <w:rFonts w:ascii="Arial" w:hAnsi="Arial" w:cs="Arial"/>
          <w:sz w:val="23"/>
          <w:szCs w:val="23"/>
        </w:rPr>
        <w:t>Demikian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00FD" w:rsidRPr="00D95C3B">
        <w:rPr>
          <w:rFonts w:ascii="Arial" w:hAnsi="Arial" w:cs="Arial"/>
          <w:sz w:val="23"/>
          <w:szCs w:val="23"/>
        </w:rPr>
        <w:t>disampaikan</w:t>
      </w:r>
      <w:proofErr w:type="spellEnd"/>
      <w:r w:rsidR="003500FD" w:rsidRPr="00D95C3B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83E81" w:rsidRPr="00D95C3B">
        <w:rPr>
          <w:rFonts w:ascii="Arial" w:hAnsi="Arial" w:cs="Arial"/>
          <w:sz w:val="23"/>
          <w:szCs w:val="23"/>
        </w:rPr>
        <w:t>a</w:t>
      </w:r>
      <w:r w:rsidRPr="00D95C3B">
        <w:rPr>
          <w:rFonts w:ascii="Arial" w:hAnsi="Arial" w:cs="Arial"/>
          <w:sz w:val="23"/>
          <w:szCs w:val="23"/>
        </w:rPr>
        <w:t>tas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00FD" w:rsidRPr="00D95C3B">
        <w:rPr>
          <w:rFonts w:ascii="Arial" w:hAnsi="Arial" w:cs="Arial"/>
          <w:sz w:val="23"/>
          <w:szCs w:val="23"/>
        </w:rPr>
        <w:t>perhatian</w:t>
      </w:r>
      <w:r w:rsidR="00EE2240">
        <w:rPr>
          <w:rFonts w:ascii="Arial" w:hAnsi="Arial" w:cs="Arial"/>
          <w:sz w:val="23"/>
          <w:szCs w:val="23"/>
        </w:rPr>
        <w:t>nya</w:t>
      </w:r>
      <w:proofErr w:type="spellEnd"/>
      <w:r w:rsidR="003500FD"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5C3B">
        <w:rPr>
          <w:rFonts w:ascii="Arial" w:hAnsi="Arial" w:cs="Arial"/>
          <w:sz w:val="23"/>
          <w:szCs w:val="23"/>
        </w:rPr>
        <w:t>diucapkan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5C3B">
        <w:rPr>
          <w:rFonts w:ascii="Arial" w:hAnsi="Arial" w:cs="Arial"/>
          <w:sz w:val="23"/>
          <w:szCs w:val="23"/>
        </w:rPr>
        <w:t>terima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5C3B">
        <w:rPr>
          <w:rFonts w:ascii="Arial" w:hAnsi="Arial" w:cs="Arial"/>
          <w:sz w:val="23"/>
          <w:szCs w:val="23"/>
        </w:rPr>
        <w:t>kasih</w:t>
      </w:r>
      <w:proofErr w:type="spellEnd"/>
      <w:r w:rsidRPr="00D95C3B">
        <w:rPr>
          <w:rFonts w:ascii="Arial" w:hAnsi="Arial" w:cs="Arial"/>
          <w:sz w:val="23"/>
          <w:szCs w:val="23"/>
        </w:rPr>
        <w:t>.</w:t>
      </w:r>
    </w:p>
    <w:p w14:paraId="49970D64" w14:textId="0C53728C" w:rsidR="00806EC7" w:rsidRPr="00D95C3B" w:rsidRDefault="00806EC7" w:rsidP="003500FD">
      <w:pPr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14:paraId="42E997B6" w14:textId="77777777" w:rsidR="00806EC7" w:rsidRPr="00EA2EB4" w:rsidRDefault="00DF3519">
      <w:pPr>
        <w:spacing w:line="280" w:lineRule="exact"/>
        <w:ind w:left="5954"/>
        <w:jc w:val="both"/>
        <w:rPr>
          <w:rFonts w:ascii="Arial" w:hAnsi="Arial" w:cs="Arial"/>
          <w:i/>
          <w:iCs/>
          <w:sz w:val="23"/>
          <w:szCs w:val="23"/>
          <w:lang w:val="id-ID"/>
        </w:rPr>
      </w:pPr>
      <w:proofErr w:type="spellStart"/>
      <w:r w:rsidRPr="00EA2EB4">
        <w:rPr>
          <w:rFonts w:ascii="Arial" w:hAnsi="Arial" w:cs="Arial"/>
          <w:i/>
          <w:iCs/>
          <w:sz w:val="23"/>
          <w:szCs w:val="23"/>
          <w:lang w:val="id-ID"/>
        </w:rPr>
        <w:t>Wassalam</w:t>
      </w:r>
      <w:proofErr w:type="spellEnd"/>
    </w:p>
    <w:p w14:paraId="166DF5F0" w14:textId="6859B29E" w:rsidR="00806EC7" w:rsidRPr="00D95C3B" w:rsidRDefault="00EE2240">
      <w:pPr>
        <w:spacing w:line="280" w:lineRule="exact"/>
        <w:ind w:left="5954"/>
        <w:rPr>
          <w:rFonts w:ascii="Arial" w:hAnsi="Arial" w:cs="Arial"/>
          <w:bCs/>
          <w:spacing w:val="-4"/>
          <w:sz w:val="23"/>
          <w:szCs w:val="23"/>
          <w:lang w:val="id-ID"/>
        </w:rPr>
      </w:pPr>
      <w:r>
        <w:rPr>
          <w:rFonts w:ascii="Arial" w:hAnsi="Arial" w:cs="Arial"/>
          <w:bCs/>
          <w:spacing w:val="-4"/>
          <w:sz w:val="23"/>
          <w:szCs w:val="23"/>
        </w:rPr>
        <w:t xml:space="preserve">Wakil </w:t>
      </w:r>
      <w:proofErr w:type="spellStart"/>
      <w:r>
        <w:rPr>
          <w:rFonts w:ascii="Arial" w:hAnsi="Arial" w:cs="Arial"/>
          <w:bCs/>
          <w:spacing w:val="-4"/>
          <w:sz w:val="23"/>
          <w:szCs w:val="23"/>
        </w:rPr>
        <w:t>Ketua</w:t>
      </w:r>
      <w:proofErr w:type="spellEnd"/>
      <w:r w:rsidR="00DF3519" w:rsidRPr="00D95C3B">
        <w:rPr>
          <w:rFonts w:ascii="Arial" w:hAnsi="Arial" w:cs="Arial"/>
          <w:bCs/>
          <w:spacing w:val="-4"/>
          <w:sz w:val="23"/>
          <w:szCs w:val="23"/>
          <w:lang w:val="id-ID"/>
        </w:rPr>
        <w:t>,</w:t>
      </w:r>
    </w:p>
    <w:p w14:paraId="7CCBEA32" w14:textId="77777777" w:rsidR="00EC59D3" w:rsidRPr="00D95C3B" w:rsidRDefault="00EC59D3" w:rsidP="00EC59D3">
      <w:pPr>
        <w:ind w:left="5954"/>
        <w:rPr>
          <w:rFonts w:ascii="Arial" w:hAnsi="Arial" w:cs="Arial"/>
          <w:bCs/>
          <w:spacing w:val="-4"/>
          <w:sz w:val="23"/>
          <w:szCs w:val="23"/>
          <w:lang w:val="id-ID"/>
        </w:rPr>
      </w:pPr>
    </w:p>
    <w:p w14:paraId="7463A297" w14:textId="1C086BC6" w:rsidR="00EC59D3" w:rsidRPr="00D95C3B" w:rsidRDefault="00EC59D3" w:rsidP="00B665BF">
      <w:pPr>
        <w:ind w:left="5963" w:right="1133"/>
        <w:rPr>
          <w:rFonts w:ascii="Bookman Old Style" w:hAnsi="Bookman Old Style"/>
          <w:sz w:val="23"/>
          <w:szCs w:val="23"/>
        </w:rPr>
      </w:pPr>
    </w:p>
    <w:p w14:paraId="10393A82" w14:textId="77777777" w:rsidR="00EC59D3" w:rsidRPr="00D95C3B" w:rsidRDefault="00EC59D3" w:rsidP="00EC59D3">
      <w:pPr>
        <w:ind w:left="5387"/>
        <w:rPr>
          <w:rFonts w:ascii="Bookman Old Style" w:hAnsi="Bookman Old Style"/>
          <w:sz w:val="23"/>
          <w:szCs w:val="23"/>
        </w:rPr>
      </w:pPr>
    </w:p>
    <w:p w14:paraId="3A3BB317" w14:textId="5F2776FF" w:rsidR="00806EC7" w:rsidRPr="00D95C3B" w:rsidRDefault="00EE2240">
      <w:pPr>
        <w:spacing w:line="280" w:lineRule="exact"/>
        <w:ind w:left="595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Rosliani</w:t>
      </w:r>
      <w:proofErr w:type="spellEnd"/>
    </w:p>
    <w:p w14:paraId="63E9684E" w14:textId="77777777" w:rsidR="00B665BF" w:rsidRPr="00D95C3B" w:rsidRDefault="00B665BF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3"/>
          <w:szCs w:val="23"/>
        </w:rPr>
      </w:pPr>
    </w:p>
    <w:p w14:paraId="5ED12C0D" w14:textId="77777777" w:rsidR="00806EC7" w:rsidRPr="00D95C3B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3"/>
          <w:szCs w:val="23"/>
        </w:rPr>
      </w:pPr>
      <w:proofErr w:type="spellStart"/>
      <w:r w:rsidRPr="00D95C3B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D95C3B">
        <w:rPr>
          <w:rFonts w:ascii="Arial" w:hAnsi="Arial" w:cs="Arial"/>
          <w:bCs/>
          <w:sz w:val="23"/>
          <w:szCs w:val="23"/>
        </w:rPr>
        <w:t>:</w:t>
      </w:r>
    </w:p>
    <w:p w14:paraId="5A518B04" w14:textId="6013C999" w:rsidR="00806EC7" w:rsidRPr="00D95C3B" w:rsidRDefault="00A460FB" w:rsidP="003500FD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3"/>
          <w:szCs w:val="23"/>
        </w:rPr>
      </w:pPr>
      <w:proofErr w:type="spellStart"/>
      <w:r w:rsidRPr="00D95C3B">
        <w:rPr>
          <w:rFonts w:ascii="Arial" w:hAnsi="Arial" w:cs="Arial"/>
          <w:sz w:val="23"/>
          <w:szCs w:val="23"/>
        </w:rPr>
        <w:t>Ketua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5C3B">
        <w:rPr>
          <w:rFonts w:ascii="Arial" w:hAnsi="Arial" w:cs="Arial"/>
          <w:sz w:val="23"/>
          <w:szCs w:val="23"/>
        </w:rPr>
        <w:t>Pengadilan</w:t>
      </w:r>
      <w:proofErr w:type="spellEnd"/>
      <w:r w:rsidRPr="00D95C3B">
        <w:rPr>
          <w:rFonts w:ascii="Arial" w:hAnsi="Arial" w:cs="Arial"/>
          <w:sz w:val="23"/>
          <w:szCs w:val="23"/>
        </w:rPr>
        <w:t xml:space="preserve"> Tinggi Agama Padang</w:t>
      </w:r>
      <w:r w:rsidR="00ED4760" w:rsidRPr="00D95C3B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ED4760" w:rsidRPr="00D95C3B">
        <w:rPr>
          <w:rFonts w:ascii="Arial" w:hAnsi="Arial" w:cs="Arial"/>
          <w:sz w:val="23"/>
          <w:szCs w:val="23"/>
        </w:rPr>
        <w:t>sebagai</w:t>
      </w:r>
      <w:proofErr w:type="spellEnd"/>
      <w:r w:rsidR="00ED4760" w:rsidRPr="00D95C3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D4760" w:rsidRPr="00D95C3B">
        <w:rPr>
          <w:rFonts w:ascii="Arial" w:hAnsi="Arial" w:cs="Arial"/>
          <w:sz w:val="23"/>
          <w:szCs w:val="23"/>
        </w:rPr>
        <w:t>laporan</w:t>
      </w:r>
      <w:proofErr w:type="spellEnd"/>
      <w:r w:rsidR="00ED4760" w:rsidRPr="00D95C3B">
        <w:rPr>
          <w:rFonts w:ascii="Arial" w:hAnsi="Arial" w:cs="Arial"/>
          <w:sz w:val="23"/>
          <w:szCs w:val="23"/>
        </w:rPr>
        <w:t>)</w:t>
      </w:r>
    </w:p>
    <w:sectPr w:rsidR="00806EC7" w:rsidRPr="00D95C3B" w:rsidSect="00EE2240">
      <w:pgSz w:w="12240" w:h="18720"/>
      <w:pgMar w:top="737" w:right="1021" w:bottom="567" w:left="1134" w:header="0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33A" w14:textId="77777777" w:rsidR="006904FB" w:rsidRDefault="006904FB" w:rsidP="00E83E81">
      <w:r>
        <w:separator/>
      </w:r>
    </w:p>
  </w:endnote>
  <w:endnote w:type="continuationSeparator" w:id="0">
    <w:p w14:paraId="07CC9C18" w14:textId="77777777" w:rsidR="006904FB" w:rsidRDefault="006904FB" w:rsidP="00E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2E84" w14:textId="77777777" w:rsidR="006904FB" w:rsidRDefault="006904FB" w:rsidP="00E83E81">
      <w:r>
        <w:separator/>
      </w:r>
    </w:p>
  </w:footnote>
  <w:footnote w:type="continuationSeparator" w:id="0">
    <w:p w14:paraId="59423182" w14:textId="77777777" w:rsidR="006904FB" w:rsidRDefault="006904FB" w:rsidP="00E8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4F2"/>
    <w:multiLevelType w:val="hybridMultilevel"/>
    <w:tmpl w:val="20F6C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E76773"/>
    <w:multiLevelType w:val="hybridMultilevel"/>
    <w:tmpl w:val="2C0AF17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817FB6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1D6"/>
    <w:multiLevelType w:val="hybridMultilevel"/>
    <w:tmpl w:val="D9F64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6A67"/>
    <w:multiLevelType w:val="hybridMultilevel"/>
    <w:tmpl w:val="A0B0E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10DAD"/>
    <w:rsid w:val="0012548D"/>
    <w:rsid w:val="00152849"/>
    <w:rsid w:val="001678BA"/>
    <w:rsid w:val="00184989"/>
    <w:rsid w:val="00211682"/>
    <w:rsid w:val="00237DE5"/>
    <w:rsid w:val="002B36C8"/>
    <w:rsid w:val="002B5450"/>
    <w:rsid w:val="002F2331"/>
    <w:rsid w:val="00336424"/>
    <w:rsid w:val="003500FD"/>
    <w:rsid w:val="004778D9"/>
    <w:rsid w:val="00547E63"/>
    <w:rsid w:val="006904FB"/>
    <w:rsid w:val="006B04BF"/>
    <w:rsid w:val="006B0FB9"/>
    <w:rsid w:val="006D3430"/>
    <w:rsid w:val="0073540F"/>
    <w:rsid w:val="00806EC7"/>
    <w:rsid w:val="008562F7"/>
    <w:rsid w:val="00872ECD"/>
    <w:rsid w:val="008F260B"/>
    <w:rsid w:val="0095169A"/>
    <w:rsid w:val="009664E7"/>
    <w:rsid w:val="009742F7"/>
    <w:rsid w:val="00995FD9"/>
    <w:rsid w:val="009D5DE4"/>
    <w:rsid w:val="009E7A6C"/>
    <w:rsid w:val="00A460FB"/>
    <w:rsid w:val="00A50FD2"/>
    <w:rsid w:val="00AD5C76"/>
    <w:rsid w:val="00B31A93"/>
    <w:rsid w:val="00B665BF"/>
    <w:rsid w:val="00BE2B5B"/>
    <w:rsid w:val="00CC7E0C"/>
    <w:rsid w:val="00D812C3"/>
    <w:rsid w:val="00D95C3B"/>
    <w:rsid w:val="00DF0F0F"/>
    <w:rsid w:val="00DF3519"/>
    <w:rsid w:val="00E83E81"/>
    <w:rsid w:val="00EA2EB4"/>
    <w:rsid w:val="00EC59D3"/>
    <w:rsid w:val="00ED4760"/>
    <w:rsid w:val="00EE2240"/>
    <w:rsid w:val="00F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35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ing.lkpp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Rifka Hidayat</cp:lastModifiedBy>
  <cp:revision>2</cp:revision>
  <cp:lastPrinted>2023-11-20T04:56:00Z</cp:lastPrinted>
  <dcterms:created xsi:type="dcterms:W3CDTF">2023-11-23T10:43:00Z</dcterms:created>
  <dcterms:modified xsi:type="dcterms:W3CDTF">2023-11-23T10:43:00Z</dcterms:modified>
  <dc:language>en-US</dc:language>
</cp:coreProperties>
</file>