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0B74561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 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DB63D9">
        <w:rPr>
          <w:rFonts w:ascii="Bookman Old Style" w:hAnsi="Bookman Old Style"/>
          <w:bCs/>
        </w:rPr>
        <w:t>2683</w:t>
      </w:r>
      <w:r w:rsidR="0089414A" w:rsidRPr="00287FFA">
        <w:rPr>
          <w:rFonts w:ascii="Bookman Old Style" w:hAnsi="Bookman Old Style"/>
          <w:bCs/>
        </w:rPr>
        <w:t>/</w:t>
      </w:r>
      <w:r w:rsidR="00DB63D9">
        <w:rPr>
          <w:rFonts w:ascii="Bookman Old Style" w:hAnsi="Bookman Old Style"/>
          <w:bCs/>
        </w:rPr>
        <w:t>K</w:t>
      </w:r>
      <w:r w:rsidR="0089414A" w:rsidRPr="00287FFA">
        <w:rPr>
          <w:rFonts w:ascii="Bookman Old Style" w:hAnsi="Bookman Old Style"/>
          <w:bCs/>
        </w:rPr>
        <w:t>PTA.W3-A/</w:t>
      </w:r>
      <w:r w:rsidR="00100CAC">
        <w:rPr>
          <w:rFonts w:ascii="Bookman Old Style" w:hAnsi="Bookman Old Style"/>
          <w:bCs/>
        </w:rPr>
        <w:t>OT1.1</w:t>
      </w:r>
      <w:r w:rsidR="0089414A" w:rsidRPr="00287FFA">
        <w:rPr>
          <w:rFonts w:ascii="Bookman Old Style" w:hAnsi="Bookman Old Style"/>
          <w:bCs/>
        </w:rPr>
        <w:t>/X/2023</w:t>
      </w:r>
    </w:p>
    <w:p w14:paraId="1167645B" w14:textId="77777777" w:rsidR="00422CD3" w:rsidRPr="00100CAC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7A94579D" w14:textId="77777777" w:rsidR="00422CD3" w:rsidRPr="00100CAC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Pr="00100CAC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670C3790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Pengadilan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akan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mengadakan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63D9" w:rsidRPr="00DB63D9">
        <w:rPr>
          <w:rFonts w:ascii="Bookman Old Style" w:hAnsi="Bookman Old Style"/>
          <w:sz w:val="21"/>
          <w:szCs w:val="21"/>
        </w:rPr>
        <w:t>Konsolidasi</w:t>
      </w:r>
      <w:proofErr w:type="spellEnd"/>
      <w:r w:rsidR="00DB63D9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63D9" w:rsidRPr="00DB63D9">
        <w:rPr>
          <w:rFonts w:ascii="Bookman Old Style" w:hAnsi="Bookman Old Style"/>
          <w:sz w:val="21"/>
          <w:szCs w:val="21"/>
        </w:rPr>
        <w:t>Laporan</w:t>
      </w:r>
      <w:proofErr w:type="spellEnd"/>
      <w:r w:rsidR="00DB63D9" w:rsidRPr="00DB63D9">
        <w:rPr>
          <w:rFonts w:ascii="Bookman Old Style" w:hAnsi="Bookman Old Style"/>
          <w:sz w:val="21"/>
          <w:szCs w:val="21"/>
        </w:rPr>
        <w:t xml:space="preserve"> Keuangan Wilayah Sumatera Barat </w:t>
      </w:r>
      <w:r w:rsidR="001C01D3" w:rsidRPr="00DB63D9">
        <w:rPr>
          <w:rFonts w:ascii="Bookman Old Style" w:hAnsi="Bookman Old Style"/>
          <w:sz w:val="21"/>
          <w:szCs w:val="21"/>
        </w:rPr>
        <w:t xml:space="preserve">(005.800) </w:t>
      </w:r>
      <w:proofErr w:type="spellStart"/>
      <w:r w:rsidR="001C01D3">
        <w:rPr>
          <w:rFonts w:ascii="Bookman Old Style" w:hAnsi="Bookman Old Style"/>
          <w:sz w:val="21"/>
          <w:szCs w:val="21"/>
        </w:rPr>
        <w:t>Tahun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Anggaran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2023 </w:t>
      </w:r>
      <w:r w:rsidR="001C01D3">
        <w:rPr>
          <w:rFonts w:ascii="Bookman Old Style" w:hAnsi="Bookman Old Style"/>
          <w:sz w:val="21"/>
          <w:szCs w:val="21"/>
        </w:rPr>
        <w:t xml:space="preserve">DIPA Badan </w:t>
      </w:r>
      <w:proofErr w:type="spellStart"/>
      <w:r w:rsidR="001C01D3">
        <w:rPr>
          <w:rFonts w:ascii="Bookman Old Style" w:hAnsi="Bookman Old Style"/>
          <w:sz w:val="21"/>
          <w:szCs w:val="21"/>
        </w:rPr>
        <w:t>Urusan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Administrasi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(005.01) dan DIPA </w:t>
      </w:r>
      <w:proofErr w:type="spellStart"/>
      <w:r w:rsidR="001C01D3">
        <w:rPr>
          <w:rFonts w:ascii="Bookman Old Style" w:hAnsi="Bookman Old Style"/>
          <w:sz w:val="21"/>
          <w:szCs w:val="21"/>
        </w:rPr>
        <w:t>Direktorat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Jenderal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1C01D3">
        <w:rPr>
          <w:rFonts w:ascii="Bookman Old Style" w:hAnsi="Bookman Old Style"/>
          <w:sz w:val="21"/>
          <w:szCs w:val="21"/>
        </w:rPr>
        <w:t>Peradilan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Agama (005.04)</w:t>
      </w:r>
      <w:r w:rsidR="00317FD4" w:rsidRPr="00DB63D9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5BB82DA2" w14:textId="6A8B5716" w:rsidR="00317FD4" w:rsidRPr="00DB63D9" w:rsidRDefault="00422CD3" w:rsidP="00317FD4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89414A" w:rsidRPr="00DB63D9">
        <w:rPr>
          <w:rFonts w:ascii="Bookman Old Style" w:hAnsi="Bookman Old Style"/>
          <w:sz w:val="21"/>
          <w:szCs w:val="21"/>
        </w:rPr>
        <w:tab/>
      </w:r>
      <w:r w:rsidR="00317FD4" w:rsidRPr="00DB63D9">
        <w:rPr>
          <w:rFonts w:ascii="Bookman Old Style" w:hAnsi="Bookman Old Style"/>
          <w:sz w:val="21"/>
          <w:szCs w:val="21"/>
        </w:rPr>
        <w:t>1.</w:t>
      </w:r>
      <w:r w:rsidR="00317FD4" w:rsidRPr="00DB63D9">
        <w:rPr>
          <w:rFonts w:ascii="Bookman Old Style" w:hAnsi="Bookman Old Style"/>
          <w:sz w:val="21"/>
          <w:szCs w:val="21"/>
        </w:rPr>
        <w:tab/>
        <w:t xml:space="preserve">Keputusan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Ketua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Pengadilan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Nomor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r w:rsidR="00317FD4" w:rsidRPr="00DB63D9">
        <w:rPr>
          <w:rFonts w:ascii="Bookman Old Style" w:hAnsi="Bookman Old Style"/>
          <w:sz w:val="21"/>
          <w:szCs w:val="21"/>
        </w:rPr>
        <w:br/>
      </w:r>
      <w:r w:rsidR="001C01D3">
        <w:rPr>
          <w:rFonts w:ascii="Bookman Old Style" w:hAnsi="Bookman Old Style"/>
          <w:sz w:val="21"/>
          <w:szCs w:val="21"/>
        </w:rPr>
        <w:t>0259/KPTA.W3-A/KU2.2/I/2024</w:t>
      </w:r>
      <w:r w:rsidR="00317FD4" w:rsidRPr="00DB63D9">
        <w:rPr>
          <w:rFonts w:ascii="Bookman Old Style" w:hAnsi="Bookman Old Style"/>
          <w:sz w:val="21"/>
          <w:szCs w:val="21"/>
        </w:rPr>
        <w:t xml:space="preserve"> tangga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l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r w:rsidR="001C01D3">
        <w:rPr>
          <w:rFonts w:ascii="Bookman Old Style" w:hAnsi="Bookman Old Style"/>
          <w:sz w:val="21"/>
          <w:szCs w:val="21"/>
        </w:rPr>
        <w:t>8 Januari 2024</w:t>
      </w:r>
      <w:r w:rsidR="00317FD4" w:rsidRPr="00DB63D9">
        <w:rPr>
          <w:rFonts w:ascii="Bookman Old Style" w:hAnsi="Bookman Old Style"/>
          <w:sz w:val="21"/>
          <w:szCs w:val="21"/>
        </w:rPr>
        <w:t xml:space="preserve"> tentan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g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Penunjukan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Panitia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Kegiatan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Konsolidasi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Laporan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Keuangan Wilayah Sumatera Barat (005.800) </w:t>
      </w:r>
      <w:r w:rsidR="001C01D3">
        <w:rPr>
          <w:rFonts w:ascii="Bookman Old Style" w:hAnsi="Bookman Old Style"/>
          <w:sz w:val="21"/>
          <w:szCs w:val="21"/>
        </w:rPr>
        <w:t xml:space="preserve">DIPA Badan </w:t>
      </w:r>
      <w:proofErr w:type="spellStart"/>
      <w:r w:rsidR="001C01D3">
        <w:rPr>
          <w:rFonts w:ascii="Bookman Old Style" w:hAnsi="Bookman Old Style"/>
          <w:sz w:val="21"/>
          <w:szCs w:val="21"/>
        </w:rPr>
        <w:t>Urusan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Administrasi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(005.01) dan DIPA </w:t>
      </w:r>
      <w:proofErr w:type="spellStart"/>
      <w:r w:rsidR="001C01D3">
        <w:rPr>
          <w:rFonts w:ascii="Bookman Old Style" w:hAnsi="Bookman Old Style"/>
          <w:sz w:val="21"/>
          <w:szCs w:val="21"/>
        </w:rPr>
        <w:t>Direktorat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Jenderal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1C01D3">
        <w:rPr>
          <w:rFonts w:ascii="Bookman Old Style" w:hAnsi="Bookman Old Style"/>
          <w:sz w:val="21"/>
          <w:szCs w:val="21"/>
        </w:rPr>
        <w:t>Peradilan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Agama </w:t>
      </w:r>
      <w:r w:rsidR="001C01D3">
        <w:rPr>
          <w:rFonts w:ascii="Bookman Old Style" w:hAnsi="Bookman Old Style"/>
          <w:sz w:val="21"/>
          <w:szCs w:val="21"/>
        </w:rPr>
        <w:t>(005.0</w:t>
      </w:r>
      <w:r w:rsidR="001C01D3">
        <w:rPr>
          <w:rFonts w:ascii="Bookman Old Style" w:hAnsi="Bookman Old Style"/>
          <w:sz w:val="21"/>
          <w:szCs w:val="21"/>
        </w:rPr>
        <w:t>4</w:t>
      </w:r>
      <w:r w:rsidR="001C01D3">
        <w:rPr>
          <w:rFonts w:ascii="Bookman Old Style" w:hAnsi="Bookman Old Style"/>
          <w:sz w:val="21"/>
          <w:szCs w:val="21"/>
        </w:rPr>
        <w:t>)</w:t>
      </w:r>
      <w:r w:rsidR="00317FD4" w:rsidRPr="00DB63D9">
        <w:rPr>
          <w:rFonts w:ascii="Bookman Old Style" w:hAnsi="Bookman Old Style"/>
          <w:sz w:val="21"/>
          <w:szCs w:val="21"/>
        </w:rPr>
        <w:t>;</w:t>
      </w:r>
    </w:p>
    <w:p w14:paraId="1402D5F0" w14:textId="2386FA8F" w:rsidR="00D516A6" w:rsidRPr="00DB63D9" w:rsidRDefault="00317FD4" w:rsidP="00100CAC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</w:rPr>
        <w:tab/>
        <w:t xml:space="preserve">     2.  </w:t>
      </w:r>
      <w:r w:rsidRPr="00DB63D9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</w:t>
      </w:r>
      <w:r w:rsidRPr="00DB63D9">
        <w:rPr>
          <w:rFonts w:ascii="Bookman Old Style" w:hAnsi="Bookman Old Style"/>
          <w:sz w:val="21"/>
          <w:szCs w:val="21"/>
        </w:rPr>
        <w:t xml:space="preserve"> </w:t>
      </w:r>
      <w:r w:rsidRPr="00DB63D9">
        <w:rPr>
          <w:rFonts w:ascii="Bookman Old Style" w:hAnsi="Bookman Old Style"/>
          <w:sz w:val="21"/>
          <w:szCs w:val="21"/>
          <w:lang w:val="id-ID"/>
        </w:rPr>
        <w:t>Nomor SP DIPA-005.0</w:t>
      </w:r>
      <w:r w:rsidRPr="00DB63D9">
        <w:rPr>
          <w:rFonts w:ascii="Bookman Old Style" w:hAnsi="Bookman Old Style"/>
          <w:sz w:val="21"/>
          <w:szCs w:val="21"/>
        </w:rPr>
        <w:t>1</w:t>
      </w:r>
      <w:r w:rsidRPr="00DB63D9">
        <w:rPr>
          <w:rFonts w:ascii="Bookman Old Style" w:hAnsi="Bookman Old Style"/>
          <w:sz w:val="21"/>
          <w:szCs w:val="21"/>
          <w:lang w:val="id-ID"/>
        </w:rPr>
        <w:t>.2.40190</w:t>
      </w:r>
      <w:r w:rsidRPr="00DB63D9">
        <w:rPr>
          <w:rFonts w:ascii="Bookman Old Style" w:hAnsi="Bookman Old Style"/>
          <w:sz w:val="21"/>
          <w:szCs w:val="21"/>
          <w:lang w:val="en-ID"/>
        </w:rPr>
        <w:t>0</w:t>
      </w:r>
      <w:r w:rsidRPr="00DB63D9">
        <w:rPr>
          <w:rFonts w:ascii="Bookman Old Style" w:hAnsi="Bookman Old Style"/>
          <w:sz w:val="21"/>
          <w:szCs w:val="21"/>
          <w:lang w:val="id-ID"/>
        </w:rPr>
        <w:t>/202</w:t>
      </w:r>
      <w:r w:rsidRPr="00DB63D9">
        <w:rPr>
          <w:rFonts w:ascii="Bookman Old Style" w:hAnsi="Bookman Old Style"/>
          <w:sz w:val="21"/>
          <w:szCs w:val="21"/>
        </w:rPr>
        <w:t>3</w:t>
      </w:r>
      <w:r w:rsidRPr="00DB63D9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Pr="00DB63D9">
        <w:rPr>
          <w:rFonts w:ascii="Bookman Old Style" w:hAnsi="Bookman Old Style"/>
          <w:sz w:val="21"/>
          <w:szCs w:val="21"/>
        </w:rPr>
        <w:t>30 November 2022</w:t>
      </w:r>
      <w:r w:rsidRPr="00DB63D9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7AE4D408" w14:textId="77777777" w:rsidR="00E23994" w:rsidRPr="00560CF3" w:rsidRDefault="00E23994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16"/>
          <w:szCs w:val="16"/>
        </w:rPr>
      </w:pP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544503B3" w14:textId="5F196032" w:rsidR="00100CAC" w:rsidRPr="00DB63D9" w:rsidRDefault="00422CD3" w:rsidP="00317FD4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Kepada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317FD4" w:rsidRPr="00DB63D9">
        <w:rPr>
          <w:rFonts w:ascii="Bookman Old Style" w:hAnsi="Bookman Old Style"/>
          <w:noProof/>
          <w:sz w:val="21"/>
          <w:szCs w:val="21"/>
        </w:rPr>
        <w:t>1.</w:t>
      </w:r>
      <w:r w:rsidR="00317FD4" w:rsidRPr="00DB63D9">
        <w:rPr>
          <w:rFonts w:ascii="Bookman Old Style" w:hAnsi="Bookman Old Style"/>
          <w:noProof/>
          <w:sz w:val="21"/>
          <w:szCs w:val="21"/>
        </w:rPr>
        <w:tab/>
      </w:r>
      <w:r w:rsidR="001C01D3" w:rsidRPr="00DB63D9">
        <w:rPr>
          <w:rFonts w:ascii="Bookman Old Style" w:hAnsi="Bookman Old Style"/>
          <w:noProof/>
          <w:sz w:val="21"/>
          <w:szCs w:val="21"/>
        </w:rPr>
        <w:t xml:space="preserve">Ismail, S.H.I., M.A., 197908202003121004, Pembina Tingkat I/(IV/b),   </w:t>
      </w:r>
      <w:r w:rsidR="001C01D3">
        <w:rPr>
          <w:rFonts w:ascii="Bookman Old Style" w:hAnsi="Bookman Old Style"/>
          <w:noProof/>
          <w:sz w:val="21"/>
          <w:szCs w:val="21"/>
        </w:rPr>
        <w:t>Pelaksana Tugas Sekretaris;</w:t>
      </w:r>
    </w:p>
    <w:p w14:paraId="6E2477D3" w14:textId="3EE9D262" w:rsidR="00317FD4" w:rsidRPr="00DB63D9" w:rsidRDefault="00317FD4" w:rsidP="001C01D3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  <w:t>2.</w:t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="001C01D3" w:rsidRPr="00DB63D9">
        <w:rPr>
          <w:rFonts w:ascii="Bookman Old Style" w:hAnsi="Bookman Old Style"/>
          <w:noProof/>
          <w:sz w:val="21"/>
          <w:szCs w:val="21"/>
        </w:rPr>
        <w:t>Millia Sufia, S.E.,S.H.,M.M., 198410142009042002, Penata Tingkat I/ (III/d), Kepala Subbagian Keuangan dan Pelaporan</w:t>
      </w:r>
    </w:p>
    <w:p w14:paraId="4D2DF42F" w14:textId="7D1293C2" w:rsidR="00317FD4" w:rsidRPr="00DB63D9" w:rsidRDefault="00317FD4" w:rsidP="00317FD4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  <w:t>3.</w:t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="001C01D3" w:rsidRPr="00DB63D9">
        <w:rPr>
          <w:rFonts w:ascii="Bookman Old Style" w:hAnsi="Bookman Old Style"/>
          <w:noProof/>
          <w:sz w:val="21"/>
          <w:szCs w:val="21"/>
        </w:rPr>
        <w:t>Elsa Rusdiana, S.E., 198701252011012017, Penata/(III/c), Analis Pengelola Keuangan APBN Ahli Muda</w:t>
      </w:r>
    </w:p>
    <w:p w14:paraId="55CB4028" w14:textId="771D6CDF" w:rsidR="00317FD4" w:rsidRPr="00DB63D9" w:rsidRDefault="00317FD4" w:rsidP="00317FD4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  <w:t>4.</w:t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="001C01D3" w:rsidRPr="00DB63D9">
        <w:rPr>
          <w:rFonts w:ascii="Bookman Old Style" w:hAnsi="Bookman Old Style"/>
          <w:noProof/>
          <w:sz w:val="21"/>
          <w:szCs w:val="21"/>
        </w:rPr>
        <w:t>Masfadhlul Karmi, S.AP., 199410062019031004, Penata Muda Tingkat I (III/b), Penyusun Laporan Keuangan</w:t>
      </w:r>
    </w:p>
    <w:p w14:paraId="105532A4" w14:textId="01CD5962" w:rsidR="00DE1F01" w:rsidRPr="00DB63D9" w:rsidRDefault="00DE1F01" w:rsidP="00317FD4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  <w:t>5.</w:t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="001C01D3" w:rsidRPr="00DB63D9">
        <w:rPr>
          <w:rFonts w:ascii="Bookman Old Style" w:hAnsi="Bookman Old Style"/>
          <w:noProof/>
          <w:sz w:val="21"/>
          <w:szCs w:val="21"/>
        </w:rPr>
        <w:t xml:space="preserve">Efri Sukma, 198402152006041004, </w:t>
      </w:r>
      <w:r w:rsidR="001C01D3" w:rsidRPr="00DB63D9">
        <w:rPr>
          <w:rFonts w:ascii="Bookman Old Style" w:hAnsi="Bookman Old Style"/>
          <w:noProof/>
          <w:sz w:val="21"/>
          <w:szCs w:val="21"/>
          <w:lang w:val="id-ID"/>
        </w:rPr>
        <w:t>Penata Muda (III/a)</w:t>
      </w:r>
      <w:r w:rsidR="001C01D3" w:rsidRPr="00DB63D9">
        <w:rPr>
          <w:rFonts w:ascii="Bookman Old Style" w:hAnsi="Bookman Old Style"/>
          <w:noProof/>
          <w:sz w:val="21"/>
          <w:szCs w:val="21"/>
        </w:rPr>
        <w:t>, Pemelihara Sarana dan Prasarana</w:t>
      </w:r>
    </w:p>
    <w:p w14:paraId="3BD39310" w14:textId="3AFCEE19" w:rsidR="00DE1F01" w:rsidRPr="00DB63D9" w:rsidRDefault="00DE1F01" w:rsidP="00317FD4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  <w:t>6.</w:t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="001C01D3" w:rsidRPr="00DB63D9">
        <w:rPr>
          <w:rFonts w:ascii="Bookman Old Style" w:hAnsi="Bookman Old Style"/>
          <w:noProof/>
          <w:sz w:val="21"/>
          <w:szCs w:val="21"/>
        </w:rPr>
        <w:t xml:space="preserve">Fitrya Rafani, </w:t>
      </w:r>
      <w:r w:rsidR="001C01D3" w:rsidRPr="00DB63D9">
        <w:rPr>
          <w:rFonts w:ascii="Bookman Old Style" w:hAnsi="Bookman Old Style"/>
          <w:noProof/>
          <w:sz w:val="21"/>
          <w:szCs w:val="21"/>
          <w:lang w:val="id-ID"/>
        </w:rPr>
        <w:t>S.Kom</w:t>
      </w:r>
      <w:r w:rsidR="001C01D3" w:rsidRPr="00DB63D9">
        <w:rPr>
          <w:rFonts w:ascii="Bookman Old Style" w:hAnsi="Bookman Old Style"/>
          <w:noProof/>
          <w:sz w:val="21"/>
          <w:szCs w:val="21"/>
        </w:rPr>
        <w:t xml:space="preserve">, 198905022015032002, </w:t>
      </w:r>
      <w:r w:rsidR="001C01D3" w:rsidRPr="00DB63D9">
        <w:rPr>
          <w:rFonts w:ascii="Bookman Old Style" w:hAnsi="Bookman Old Style"/>
          <w:noProof/>
          <w:sz w:val="21"/>
          <w:szCs w:val="21"/>
          <w:lang w:val="id-ID"/>
        </w:rPr>
        <w:t>Penata Muda (III/a)</w:t>
      </w:r>
      <w:r w:rsidR="001C01D3" w:rsidRPr="00DB63D9">
        <w:rPr>
          <w:rFonts w:ascii="Bookman Old Style" w:hAnsi="Bookman Old Style"/>
          <w:noProof/>
          <w:sz w:val="21"/>
          <w:szCs w:val="21"/>
        </w:rPr>
        <w:t>, Bendahara</w:t>
      </w:r>
    </w:p>
    <w:p w14:paraId="5A78DD29" w14:textId="2A59CF80" w:rsidR="00DE1F01" w:rsidRPr="00DB63D9" w:rsidRDefault="00317FD4" w:rsidP="00DE1F01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="00DE1F01" w:rsidRPr="00DB63D9">
        <w:rPr>
          <w:rFonts w:ascii="Bookman Old Style" w:hAnsi="Bookman Old Style"/>
          <w:noProof/>
          <w:sz w:val="21"/>
          <w:szCs w:val="21"/>
        </w:rPr>
        <w:t>7</w:t>
      </w:r>
      <w:r w:rsidRPr="00DB63D9">
        <w:rPr>
          <w:rFonts w:ascii="Bookman Old Style" w:hAnsi="Bookman Old Style"/>
          <w:noProof/>
          <w:sz w:val="21"/>
          <w:szCs w:val="21"/>
        </w:rPr>
        <w:t>.</w:t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="001C01D3" w:rsidRPr="00DB63D9">
        <w:rPr>
          <w:rFonts w:ascii="Bookman Old Style" w:hAnsi="Bookman Old Style"/>
          <w:noProof/>
          <w:sz w:val="21"/>
          <w:szCs w:val="21"/>
        </w:rPr>
        <w:t>Novia Mayasari, S.E., 199011262020122009, Penata Muda (III/a),   Verifikator Keuangan</w:t>
      </w:r>
    </w:p>
    <w:p w14:paraId="3EB9BD7D" w14:textId="77777777" w:rsidR="001C01D3" w:rsidRPr="00DB63D9" w:rsidRDefault="00317FD4" w:rsidP="001C01D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="00DE1F01" w:rsidRPr="00DB63D9">
        <w:rPr>
          <w:rFonts w:ascii="Bookman Old Style" w:hAnsi="Bookman Old Style"/>
          <w:noProof/>
          <w:sz w:val="21"/>
          <w:szCs w:val="21"/>
        </w:rPr>
        <w:t>8</w:t>
      </w:r>
      <w:r w:rsidRPr="00DB63D9">
        <w:rPr>
          <w:rFonts w:ascii="Bookman Old Style" w:hAnsi="Bookman Old Style"/>
          <w:noProof/>
          <w:sz w:val="21"/>
          <w:szCs w:val="21"/>
        </w:rPr>
        <w:t>.</w:t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="001C01D3" w:rsidRPr="00DB63D9">
        <w:rPr>
          <w:rFonts w:ascii="Bookman Old Style" w:hAnsi="Bookman Old Style"/>
          <w:noProof/>
          <w:sz w:val="21"/>
          <w:szCs w:val="21"/>
        </w:rPr>
        <w:t>Yov</w:t>
      </w:r>
      <w:r w:rsidR="001C01D3" w:rsidRPr="00DB63D9"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="001C01D3" w:rsidRPr="00DB63D9">
        <w:rPr>
          <w:rFonts w:ascii="Bookman Old Style" w:hAnsi="Bookman Old Style"/>
          <w:noProof/>
          <w:sz w:val="21"/>
          <w:szCs w:val="21"/>
        </w:rPr>
        <w:t xml:space="preserve"> Nelindy, A.Md., 199305242019032009, Pengatur Tingkat I (II/d),</w:t>
      </w:r>
    </w:p>
    <w:p w14:paraId="2A5A8317" w14:textId="6A3A3A73" w:rsidR="00DE1F01" w:rsidRPr="00DB63D9" w:rsidRDefault="001C01D3" w:rsidP="001C01D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  <w:t>Pengelola Barang Milik Negara</w:t>
      </w:r>
    </w:p>
    <w:p w14:paraId="2B341EE2" w14:textId="6F900C2E" w:rsidR="00DE1F01" w:rsidRPr="00DB63D9" w:rsidRDefault="00DE1F01" w:rsidP="001C01D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  <w:t>9</w:t>
      </w:r>
      <w:r w:rsidR="00317FD4" w:rsidRPr="00DB63D9">
        <w:rPr>
          <w:rFonts w:ascii="Bookman Old Style" w:hAnsi="Bookman Old Style"/>
          <w:noProof/>
          <w:sz w:val="21"/>
          <w:szCs w:val="21"/>
        </w:rPr>
        <w:t>.</w:t>
      </w:r>
      <w:r w:rsidR="00317FD4" w:rsidRPr="00DB63D9">
        <w:rPr>
          <w:rFonts w:ascii="Bookman Old Style" w:hAnsi="Bookman Old Style"/>
          <w:noProof/>
          <w:sz w:val="21"/>
          <w:szCs w:val="21"/>
        </w:rPr>
        <w:tab/>
      </w:r>
      <w:r w:rsidR="001C01D3" w:rsidRPr="00DB63D9">
        <w:rPr>
          <w:rFonts w:ascii="Bookman Old Style" w:hAnsi="Bookman Old Style"/>
          <w:noProof/>
          <w:sz w:val="21"/>
          <w:szCs w:val="21"/>
        </w:rPr>
        <w:t xml:space="preserve">Fadil Wahyudy, S.I.Kom., </w:t>
      </w:r>
      <w:r w:rsidR="001C01D3" w:rsidRPr="00DB63D9">
        <w:rPr>
          <w:rFonts w:ascii="Bookman Old Style" w:hAnsi="Bookman Old Style"/>
          <w:noProof/>
          <w:sz w:val="21"/>
          <w:szCs w:val="21"/>
          <w:lang w:val="id-ID"/>
        </w:rPr>
        <w:t>PPNPN</w:t>
      </w:r>
    </w:p>
    <w:p w14:paraId="008CB61C" w14:textId="63C02EE8" w:rsidR="00422CD3" w:rsidRPr="00560CF3" w:rsidRDefault="00422CD3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6"/>
          <w:szCs w:val="16"/>
        </w:rPr>
      </w:pPr>
    </w:p>
    <w:p w14:paraId="7D337223" w14:textId="78DD4E1E" w:rsidR="00100CAC" w:rsidRPr="00DB63D9" w:rsidRDefault="00422CD3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Mengadakan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kegiatan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 w:rsidRPr="00DB63D9">
        <w:rPr>
          <w:rFonts w:ascii="Bookman Old Style" w:hAnsi="Bookman Old Style"/>
          <w:sz w:val="21"/>
          <w:szCs w:val="21"/>
        </w:rPr>
        <w:t>Konsolidasi</w:t>
      </w:r>
      <w:proofErr w:type="spellEnd"/>
      <w:r w:rsidR="001C01D3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 w:rsidRPr="00DB63D9">
        <w:rPr>
          <w:rFonts w:ascii="Bookman Old Style" w:hAnsi="Bookman Old Style"/>
          <w:sz w:val="21"/>
          <w:szCs w:val="21"/>
        </w:rPr>
        <w:t>Laporan</w:t>
      </w:r>
      <w:proofErr w:type="spellEnd"/>
      <w:r w:rsidR="001C01D3" w:rsidRPr="00DB63D9">
        <w:rPr>
          <w:rFonts w:ascii="Bookman Old Style" w:hAnsi="Bookman Old Style"/>
          <w:sz w:val="21"/>
          <w:szCs w:val="21"/>
        </w:rPr>
        <w:t xml:space="preserve"> Keuangan Wilayah Sumatera Barat (005.800) </w:t>
      </w:r>
      <w:proofErr w:type="spellStart"/>
      <w:r w:rsidR="001C01D3">
        <w:rPr>
          <w:rFonts w:ascii="Bookman Old Style" w:hAnsi="Bookman Old Style"/>
          <w:sz w:val="21"/>
          <w:szCs w:val="21"/>
        </w:rPr>
        <w:t>Tahun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Anggaran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2023 DIPA Badan </w:t>
      </w:r>
      <w:proofErr w:type="spellStart"/>
      <w:r w:rsidR="001C01D3">
        <w:rPr>
          <w:rFonts w:ascii="Bookman Old Style" w:hAnsi="Bookman Old Style"/>
          <w:sz w:val="21"/>
          <w:szCs w:val="21"/>
        </w:rPr>
        <w:t>Urusan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Administrasi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(005.01) dan DIPA </w:t>
      </w:r>
      <w:proofErr w:type="spellStart"/>
      <w:r w:rsidR="001C01D3">
        <w:rPr>
          <w:rFonts w:ascii="Bookman Old Style" w:hAnsi="Bookman Old Style"/>
          <w:sz w:val="21"/>
          <w:szCs w:val="21"/>
        </w:rPr>
        <w:t>Direktorat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Jenderal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1C01D3">
        <w:rPr>
          <w:rFonts w:ascii="Bookman Old Style" w:hAnsi="Bookman Old Style"/>
          <w:sz w:val="21"/>
          <w:szCs w:val="21"/>
        </w:rPr>
        <w:t>Peradilan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Agama (005.04)</w:t>
      </w:r>
      <w:r w:rsidR="001C01D3">
        <w:rPr>
          <w:rFonts w:ascii="Bookman Old Style" w:hAnsi="Bookman Old Style"/>
          <w:sz w:val="21"/>
          <w:szCs w:val="21"/>
        </w:rPr>
        <w:t xml:space="preserve">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1C01D3">
        <w:rPr>
          <w:rFonts w:ascii="Bookman Old Style" w:hAnsi="Bookman Old Style"/>
          <w:sz w:val="21"/>
          <w:szCs w:val="21"/>
        </w:rPr>
        <w:t xml:space="preserve">15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s.d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1</w:t>
      </w:r>
      <w:r w:rsidR="001C01D3">
        <w:rPr>
          <w:rFonts w:ascii="Bookman Old Style" w:hAnsi="Bookman Old Style"/>
          <w:sz w:val="21"/>
          <w:szCs w:val="21"/>
        </w:rPr>
        <w:t>9</w:t>
      </w:r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1C01D3">
        <w:rPr>
          <w:rFonts w:ascii="Bookman Old Style" w:hAnsi="Bookman Old Style"/>
          <w:sz w:val="21"/>
          <w:szCs w:val="21"/>
        </w:rPr>
        <w:t>Januari 2024</w:t>
      </w:r>
      <w:r w:rsidR="00100CAC" w:rsidRPr="00DB63D9">
        <w:rPr>
          <w:rFonts w:ascii="Bookman Old Style" w:hAnsi="Bookman Old Style"/>
          <w:sz w:val="21"/>
          <w:szCs w:val="21"/>
        </w:rPr>
        <w:t xml:space="preserve"> di </w:t>
      </w:r>
      <w:r w:rsidR="001C01D3">
        <w:rPr>
          <w:rFonts w:ascii="Bookman Old Style" w:hAnsi="Bookman Old Style"/>
          <w:sz w:val="21"/>
          <w:szCs w:val="21"/>
        </w:rPr>
        <w:t xml:space="preserve">Hotel </w:t>
      </w:r>
      <w:proofErr w:type="spellStart"/>
      <w:r w:rsidR="001C01D3">
        <w:rPr>
          <w:rFonts w:ascii="Bookman Old Style" w:hAnsi="Bookman Old Style"/>
          <w:sz w:val="21"/>
          <w:szCs w:val="21"/>
        </w:rPr>
        <w:t>Pangeran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Beach</w:t>
      </w:r>
      <w:r w:rsidR="00DB63D9" w:rsidRPr="00DB63D9">
        <w:rPr>
          <w:rFonts w:ascii="Bookman Old Style" w:hAnsi="Bookman Old Style"/>
          <w:sz w:val="21"/>
          <w:szCs w:val="21"/>
        </w:rPr>
        <w:t>,</w:t>
      </w:r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1C01D3" w:rsidRPr="001C01D3">
        <w:rPr>
          <w:rFonts w:ascii="Bookman Old Style" w:hAnsi="Bookman Old Style"/>
          <w:sz w:val="21"/>
          <w:szCs w:val="21"/>
        </w:rPr>
        <w:t>J</w:t>
      </w:r>
      <w:r w:rsidR="001C01D3">
        <w:rPr>
          <w:rFonts w:ascii="Bookman Old Style" w:hAnsi="Bookman Old Style"/>
          <w:sz w:val="21"/>
          <w:szCs w:val="21"/>
        </w:rPr>
        <w:t>alan</w:t>
      </w:r>
      <w:r w:rsidR="001C01D3" w:rsidRPr="001C01D3">
        <w:rPr>
          <w:rFonts w:ascii="Bookman Old Style" w:hAnsi="Bookman Old Style"/>
          <w:sz w:val="21"/>
          <w:szCs w:val="21"/>
        </w:rPr>
        <w:t xml:space="preserve"> </w:t>
      </w:r>
      <w:r w:rsidR="001C01D3">
        <w:rPr>
          <w:rFonts w:ascii="Bookman Old Style" w:hAnsi="Bookman Old Style"/>
          <w:sz w:val="21"/>
          <w:szCs w:val="21"/>
        </w:rPr>
        <w:br/>
      </w:r>
      <w:r w:rsidR="001C01D3" w:rsidRPr="001C01D3">
        <w:rPr>
          <w:rFonts w:ascii="Bookman Old Style" w:hAnsi="Bookman Old Style"/>
          <w:sz w:val="21"/>
          <w:szCs w:val="21"/>
        </w:rPr>
        <w:t>Ir. H. Juanda No.79, Kota Padang</w:t>
      </w:r>
      <w:r w:rsidR="00100CAC" w:rsidRPr="00DB63D9">
        <w:rPr>
          <w:rFonts w:ascii="Bookman Old Style" w:hAnsi="Bookman Old Style"/>
          <w:sz w:val="21"/>
          <w:szCs w:val="21"/>
        </w:rPr>
        <w:t>, Sumatera Barat;</w:t>
      </w:r>
    </w:p>
    <w:p w14:paraId="5345FCA1" w14:textId="77777777" w:rsidR="00100CAC" w:rsidRPr="00560CF3" w:rsidRDefault="00100CAC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1D2EE193" w14:textId="2FF31729" w:rsidR="00CE5A2B" w:rsidRPr="00DB63D9" w:rsidRDefault="001B4DF9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65BC1" w:rsidRPr="00DB63D9">
        <w:rPr>
          <w:rFonts w:ascii="Bookman Old Style" w:hAnsi="Bookman Old Style"/>
          <w:sz w:val="21"/>
          <w:szCs w:val="21"/>
        </w:rPr>
        <w:t xml:space="preserve">Segala </w:t>
      </w:r>
      <w:proofErr w:type="spellStart"/>
      <w:r w:rsidR="00D65BC1" w:rsidRPr="00DB63D9">
        <w:rPr>
          <w:rFonts w:ascii="Bookman Old Style" w:hAnsi="Bookman Old Style"/>
          <w:sz w:val="21"/>
          <w:szCs w:val="21"/>
        </w:rPr>
        <w:t>biaya</w:t>
      </w:r>
      <w:proofErr w:type="spellEnd"/>
      <w:r w:rsidR="00D65BC1" w:rsidRPr="00DB63D9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D65BC1" w:rsidRPr="00DB63D9">
        <w:rPr>
          <w:rFonts w:ascii="Bookman Old Style" w:hAnsi="Bookman Old Style"/>
          <w:sz w:val="21"/>
          <w:szCs w:val="21"/>
        </w:rPr>
        <w:t>timbul</w:t>
      </w:r>
      <w:proofErr w:type="spellEnd"/>
      <w:r w:rsidR="00D65BC1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65BC1" w:rsidRPr="00DB63D9">
        <w:rPr>
          <w:rFonts w:ascii="Bookman Old Style" w:hAnsi="Bookman Old Style"/>
          <w:sz w:val="21"/>
          <w:szCs w:val="21"/>
        </w:rPr>
        <w:t>dibebankan</w:t>
      </w:r>
      <w:proofErr w:type="spellEnd"/>
      <w:r w:rsidR="00D65BC1" w:rsidRPr="00DB63D9">
        <w:rPr>
          <w:rFonts w:ascii="Bookman Old Style" w:hAnsi="Bookman Old Style"/>
          <w:sz w:val="21"/>
          <w:szCs w:val="21"/>
        </w:rPr>
        <w:t xml:space="preserve"> pada DIPA </w:t>
      </w:r>
      <w:proofErr w:type="spellStart"/>
      <w:r w:rsidR="00D65BC1" w:rsidRPr="00DB63D9">
        <w:rPr>
          <w:rFonts w:ascii="Bookman Old Style" w:hAnsi="Bookman Old Style"/>
          <w:sz w:val="21"/>
          <w:szCs w:val="21"/>
        </w:rPr>
        <w:t>Pengadilan</w:t>
      </w:r>
      <w:proofErr w:type="spellEnd"/>
      <w:r w:rsidR="00D65BC1" w:rsidRPr="00DB63D9">
        <w:rPr>
          <w:rFonts w:ascii="Bookman Old Style" w:hAnsi="Bookman Old Style"/>
          <w:sz w:val="21"/>
          <w:szCs w:val="21"/>
        </w:rPr>
        <w:t xml:space="preserve"> </w:t>
      </w:r>
      <w:r w:rsidR="00100CAC" w:rsidRPr="00DB63D9">
        <w:rPr>
          <w:rFonts w:ascii="Bookman Old Style" w:hAnsi="Bookman Old Style"/>
          <w:sz w:val="21"/>
          <w:szCs w:val="21"/>
        </w:rPr>
        <w:t xml:space="preserve">Tinggi </w:t>
      </w:r>
      <w:r w:rsidR="00D65BC1" w:rsidRPr="00DB63D9">
        <w:rPr>
          <w:rFonts w:ascii="Bookman Old Style" w:hAnsi="Bookman Old Style"/>
          <w:sz w:val="21"/>
          <w:szCs w:val="21"/>
        </w:rPr>
        <w:t xml:space="preserve">Agama </w:t>
      </w:r>
      <w:r w:rsidR="00287FFA" w:rsidRPr="00DB63D9">
        <w:rPr>
          <w:rFonts w:ascii="Bookman Old Style" w:hAnsi="Bookman Old Style"/>
          <w:sz w:val="21"/>
          <w:szCs w:val="21"/>
        </w:rPr>
        <w:t>Padang</w:t>
      </w:r>
      <w:r w:rsidR="0089414A" w:rsidRPr="00DB63D9">
        <w:rPr>
          <w:rFonts w:ascii="Bookman Old Style" w:hAnsi="Bookman Old Style"/>
          <w:sz w:val="21"/>
          <w:szCs w:val="21"/>
        </w:rPr>
        <w:t>;</w:t>
      </w:r>
    </w:p>
    <w:p w14:paraId="6F9920F7" w14:textId="77777777" w:rsidR="00E23994" w:rsidRPr="00560CF3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DB63D9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="00FF6877" w:rsidRPr="00DB63D9">
        <w:rPr>
          <w:rFonts w:ascii="Bookman Old Style" w:hAnsi="Bookman Old Style"/>
          <w:spacing w:val="-4"/>
          <w:sz w:val="21"/>
          <w:szCs w:val="21"/>
        </w:rPr>
        <w:t>t</w:t>
      </w:r>
      <w:r w:rsidRPr="00DB63D9">
        <w:rPr>
          <w:rFonts w:ascii="Bookman Old Style" w:hAnsi="Bookman Old Style"/>
          <w:spacing w:val="-4"/>
          <w:sz w:val="21"/>
          <w:szCs w:val="21"/>
        </w:rPr>
        <w:t>ugas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07E86D02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1C01D3">
        <w:rPr>
          <w:rFonts w:ascii="Bookman Old Style" w:hAnsi="Bookman Old Style"/>
          <w:sz w:val="21"/>
          <w:szCs w:val="21"/>
        </w:rPr>
        <w:t>12 Januari 2024</w:t>
      </w:r>
    </w:p>
    <w:p w14:paraId="70FD4838" w14:textId="20A218F6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Plt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0749E6B9" w:rsidR="00422CD3" w:rsidRPr="00DB63D9" w:rsidRDefault="00422CD3" w:rsidP="00B473DF">
      <w:pPr>
        <w:ind w:left="5529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1C01D3">
        <w:rPr>
          <w:rFonts w:ascii="Bookman Old Style" w:hAnsi="Bookman Old Style"/>
          <w:sz w:val="21"/>
          <w:szCs w:val="21"/>
          <w:lang w:val="id-ID"/>
        </w:rPr>
        <w:t>Bahrul Amzah</w:t>
      </w:r>
    </w:p>
    <w:p w14:paraId="0964B9BA" w14:textId="77777777" w:rsidR="00FF6877" w:rsidRPr="00DB63D9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215937B9" w14:textId="77777777" w:rsidR="00E23994" w:rsidRPr="00560CF3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560CF3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560CF3">
        <w:rPr>
          <w:rFonts w:ascii="Bookman Old Style" w:hAnsi="Bookman Old Style"/>
          <w:bCs/>
          <w:sz w:val="20"/>
          <w:szCs w:val="20"/>
        </w:rPr>
        <w:t xml:space="preserve">: </w:t>
      </w:r>
    </w:p>
    <w:p w14:paraId="7EADBB8E" w14:textId="73467092" w:rsidR="00FF6877" w:rsidRPr="00560CF3" w:rsidRDefault="00E23994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  <w:r w:rsidRPr="00560CF3">
        <w:rPr>
          <w:rFonts w:ascii="Bookman Old Style" w:hAnsi="Bookman Old Style"/>
          <w:sz w:val="20"/>
          <w:szCs w:val="20"/>
        </w:rPr>
        <w:t xml:space="preserve">- </w:t>
      </w:r>
      <w:r w:rsidR="00D65BC1" w:rsidRPr="00560CF3">
        <w:rPr>
          <w:rFonts w:ascii="Bookman Old Style" w:hAnsi="Bookman Old Style"/>
          <w:noProof/>
          <w:sz w:val="20"/>
          <w:szCs w:val="20"/>
        </w:rPr>
        <w:t xml:space="preserve">Ketua Pengadilan </w:t>
      </w:r>
      <w:r w:rsidR="0089414A" w:rsidRPr="00560CF3">
        <w:rPr>
          <w:rFonts w:ascii="Bookman Old Style" w:hAnsi="Bookman Old Style"/>
          <w:noProof/>
          <w:sz w:val="20"/>
          <w:szCs w:val="20"/>
        </w:rPr>
        <w:t>Tinggi Agama Padang (sebagi laporan);</w:t>
      </w:r>
    </w:p>
    <w:sectPr w:rsidR="00FF6877" w:rsidRPr="00560CF3" w:rsidSect="007169A5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C0945"/>
    <w:rsid w:val="000D3A91"/>
    <w:rsid w:val="000F4216"/>
    <w:rsid w:val="00100CAC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87FFA"/>
    <w:rsid w:val="002A5093"/>
    <w:rsid w:val="002D45F0"/>
    <w:rsid w:val="002F4537"/>
    <w:rsid w:val="00317FD4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927C3F"/>
    <w:rsid w:val="00994063"/>
    <w:rsid w:val="00997456"/>
    <w:rsid w:val="009D5975"/>
    <w:rsid w:val="009D7FE1"/>
    <w:rsid w:val="00A31A08"/>
    <w:rsid w:val="00A40EBE"/>
    <w:rsid w:val="00A468BC"/>
    <w:rsid w:val="00A60DCE"/>
    <w:rsid w:val="00A73379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E1F01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2023-10-06T02:42:00Z</cp:lastPrinted>
  <dcterms:created xsi:type="dcterms:W3CDTF">2024-01-12T03:51:00Z</dcterms:created>
  <dcterms:modified xsi:type="dcterms:W3CDTF">2024-01-12T03:51:00Z</dcterms:modified>
</cp:coreProperties>
</file>