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EFA" w14:textId="77777777" w:rsidR="00CA4902" w:rsidRPr="00885374" w:rsidRDefault="00CA4902" w:rsidP="00CA4902">
      <w:pPr>
        <w:spacing w:after="0"/>
        <w:rPr>
          <w:sz w:val="2"/>
          <w:szCs w:val="2"/>
        </w:rPr>
      </w:pPr>
    </w:p>
    <w:p w14:paraId="1FF71BFD" w14:textId="2B187A00" w:rsidR="00CA4902" w:rsidRDefault="00CA4902" w:rsidP="00CA4902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</w:rPr>
      </w:pPr>
    </w:p>
    <w:p w14:paraId="65F9711B" w14:textId="650D2B9D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05557B6" wp14:editId="1C2DD67D">
            <wp:simplePos x="0" y="0"/>
            <wp:positionH relativeFrom="margin">
              <wp:posOffset>125730</wp:posOffset>
            </wp:positionH>
            <wp:positionV relativeFrom="paragraph">
              <wp:posOffset>64255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74FB7E" w14:textId="77777777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E0CCB6" w14:textId="77777777" w:rsidR="00CA4902" w:rsidRDefault="00CA4902" w:rsidP="00CA4902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A1A6E4E" w14:textId="77777777" w:rsidR="00CA4902" w:rsidRPr="00AB5946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306A0D8" w14:textId="77777777" w:rsidR="00CA4902" w:rsidRPr="00AB5946" w:rsidRDefault="00CA4902" w:rsidP="00CA4902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4B2AE6" w14:textId="77777777" w:rsidR="00297CCC" w:rsidRPr="00A36A7A" w:rsidRDefault="00297CCC" w:rsidP="00297CCC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47DF2" wp14:editId="0FC06809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A011A7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AB97DD1" w14:textId="670F235B" w:rsidR="00297CCC" w:rsidRPr="006100C0" w:rsidRDefault="00297CCC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 xml:space="preserve">Nomor     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AA7B63">
        <w:rPr>
          <w:rFonts w:ascii="Arial" w:hAnsi="Arial" w:cs="Arial"/>
        </w:rPr>
        <w:t xml:space="preserve">           </w:t>
      </w:r>
      <w:r w:rsidR="007C59E7" w:rsidRPr="006100C0">
        <w:rPr>
          <w:rFonts w:ascii="Arial" w:hAnsi="Arial" w:cs="Arial"/>
        </w:rPr>
        <w:t>/KPTA.W3-A/</w:t>
      </w:r>
      <w:r w:rsidR="00AA7B63">
        <w:rPr>
          <w:rFonts w:ascii="Arial" w:hAnsi="Arial" w:cs="Arial"/>
        </w:rPr>
        <w:t>KP4.1.3</w:t>
      </w:r>
      <w:r w:rsidR="007C59E7" w:rsidRPr="006100C0">
        <w:rPr>
          <w:rFonts w:ascii="Arial" w:hAnsi="Arial" w:cs="Arial"/>
        </w:rPr>
        <w:t>/X</w:t>
      </w:r>
      <w:r w:rsidR="00AA7B63">
        <w:rPr>
          <w:rFonts w:ascii="Arial" w:hAnsi="Arial" w:cs="Arial"/>
        </w:rPr>
        <w:t>I</w:t>
      </w:r>
      <w:r w:rsidR="007C59E7" w:rsidRPr="006100C0">
        <w:rPr>
          <w:rFonts w:ascii="Arial" w:hAnsi="Arial" w:cs="Arial"/>
        </w:rPr>
        <w:t>/2023</w:t>
      </w:r>
      <w:r w:rsidRPr="006100C0">
        <w:rPr>
          <w:rFonts w:ascii="Arial" w:hAnsi="Arial" w:cs="Arial"/>
        </w:rPr>
        <w:tab/>
        <w:t xml:space="preserve">                </w:t>
      </w:r>
      <w:r w:rsidRPr="006100C0">
        <w:rPr>
          <w:rFonts w:ascii="Arial" w:hAnsi="Arial" w:cs="Arial"/>
          <w:lang w:val="id-ID"/>
        </w:rPr>
        <w:t xml:space="preserve"> </w:t>
      </w:r>
      <w:r w:rsidR="00AA7B63">
        <w:rPr>
          <w:rFonts w:ascii="Arial" w:hAnsi="Arial" w:cs="Arial"/>
        </w:rPr>
        <w:t>27 November</w:t>
      </w:r>
      <w:r w:rsidR="00CA4902" w:rsidRPr="006100C0">
        <w:rPr>
          <w:rFonts w:ascii="Arial" w:hAnsi="Arial" w:cs="Arial"/>
        </w:rPr>
        <w:t xml:space="preserve"> 2023</w:t>
      </w:r>
    </w:p>
    <w:p w14:paraId="291C809C" w14:textId="27374BEE" w:rsidR="00297CCC" w:rsidRPr="006100C0" w:rsidRDefault="00297CCC" w:rsidP="00297CCC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  <w:bCs/>
          <w:iCs/>
          <w:lang w:val="id-ID"/>
        </w:rPr>
        <w:t>Lampiran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CA4902" w:rsidRPr="006100C0">
        <w:rPr>
          <w:rFonts w:ascii="Arial" w:hAnsi="Arial" w:cs="Arial"/>
        </w:rPr>
        <w:t>1 (satu)</w:t>
      </w:r>
    </w:p>
    <w:p w14:paraId="4E50FCE2" w14:textId="3A65C239" w:rsidR="00297CCC" w:rsidRPr="006100C0" w:rsidRDefault="00297CCC" w:rsidP="00F73E6C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</w:rPr>
        <w:t>Perihal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F73E6C">
        <w:rPr>
          <w:rFonts w:ascii="Arial" w:hAnsi="Arial" w:cs="Arial"/>
        </w:rPr>
        <w:t>Mohon Izin Pengangkatan Jurusita Pengganti</w:t>
      </w:r>
    </w:p>
    <w:p w14:paraId="14025075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37D550A0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0D82E5D7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71B8292B" w14:textId="77777777" w:rsidR="00297CCC" w:rsidRPr="006100C0" w:rsidRDefault="00297CCC" w:rsidP="00AA7B63">
      <w:pPr>
        <w:spacing w:after="0" w:line="276" w:lineRule="auto"/>
        <w:rPr>
          <w:rFonts w:ascii="Arial" w:hAnsi="Arial" w:cs="Arial"/>
        </w:rPr>
      </w:pPr>
      <w:r w:rsidRPr="006100C0">
        <w:rPr>
          <w:rFonts w:ascii="Arial" w:hAnsi="Arial" w:cs="Arial"/>
        </w:rPr>
        <w:t>Yth.</w:t>
      </w:r>
    </w:p>
    <w:p w14:paraId="1A039452" w14:textId="58C1FA14" w:rsidR="00297CCC" w:rsidRDefault="00297CCC" w:rsidP="00AA7B63">
      <w:pPr>
        <w:spacing w:after="0" w:line="276" w:lineRule="auto"/>
        <w:rPr>
          <w:rFonts w:ascii="Arial" w:hAnsi="Arial" w:cs="Arial"/>
        </w:rPr>
      </w:pPr>
      <w:r w:rsidRPr="006100C0">
        <w:rPr>
          <w:rFonts w:ascii="Arial" w:hAnsi="Arial" w:cs="Arial"/>
        </w:rPr>
        <w:t>Ketua Pengadilan Agama</w:t>
      </w:r>
      <w:r w:rsidR="00AA7B63">
        <w:rPr>
          <w:rFonts w:ascii="Arial" w:hAnsi="Arial" w:cs="Arial"/>
        </w:rPr>
        <w:t xml:space="preserve"> </w:t>
      </w:r>
      <w:r w:rsidR="00F73E6C">
        <w:rPr>
          <w:rFonts w:ascii="Arial" w:hAnsi="Arial" w:cs="Arial"/>
        </w:rPr>
        <w:t>Padang</w:t>
      </w:r>
    </w:p>
    <w:p w14:paraId="02EAA881" w14:textId="77777777" w:rsidR="00AA7B63" w:rsidRPr="006100C0" w:rsidRDefault="00AA7B63" w:rsidP="00AA7B63">
      <w:pPr>
        <w:spacing w:after="0" w:line="276" w:lineRule="auto"/>
        <w:rPr>
          <w:rFonts w:ascii="Arial" w:hAnsi="Arial" w:cs="Arial"/>
        </w:rPr>
      </w:pPr>
    </w:p>
    <w:p w14:paraId="165DC11E" w14:textId="77777777" w:rsidR="00297CCC" w:rsidRPr="00AA7B63" w:rsidRDefault="00297CCC" w:rsidP="00AA7B63">
      <w:pPr>
        <w:spacing w:after="0" w:line="360" w:lineRule="auto"/>
        <w:rPr>
          <w:rFonts w:ascii="Arial" w:hAnsi="Arial" w:cs="Arial"/>
          <w:i/>
          <w:iCs/>
        </w:rPr>
      </w:pPr>
      <w:r w:rsidRPr="00AA7B63">
        <w:rPr>
          <w:rFonts w:ascii="Arial" w:hAnsi="Arial" w:cs="Arial"/>
          <w:i/>
          <w:iCs/>
        </w:rPr>
        <w:t>Assalamu’alaikum, Wr. Wb.</w:t>
      </w:r>
    </w:p>
    <w:p w14:paraId="1687B002" w14:textId="0B87131A" w:rsidR="00F37732" w:rsidRDefault="00AA7B63" w:rsidP="00AA7B6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dengan surat Plt. Direktur Jenderal Badan Peradilan Agama Mahkamah Agung RI nomor 34</w:t>
      </w:r>
      <w:r w:rsidR="00F73E6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/DJA/KP4.1.3/XI/2023 tanggal 20 November 2023 perihal sebagaimana pada pokok surat, dengan ini disampaikan diberikan izin pengangkatan jurusita pengganti kepada </w:t>
      </w:r>
      <w:r w:rsidR="00F73E6C">
        <w:rPr>
          <w:rFonts w:ascii="Arial" w:hAnsi="Arial" w:cs="Arial"/>
        </w:rPr>
        <w:t>Birrul Haddy Arsas, A.Md., NIP. 199306142022031006 Pengelola Perkara Pengadilan Agama Padang dan Nince Adnina, A.Md. NIP. 199209222022032006 Pengelola Perkara Pengadilan Agama Padang</w:t>
      </w:r>
      <w:r>
        <w:rPr>
          <w:rFonts w:ascii="Arial" w:hAnsi="Arial" w:cs="Arial"/>
        </w:rPr>
        <w:t xml:space="preserve">. Selanjutnya diminta kepada saudara untuk </w:t>
      </w:r>
      <w:bookmarkStart w:id="0" w:name="_Hlk152072416"/>
      <w:r w:rsidR="00683F84">
        <w:rPr>
          <w:rFonts w:ascii="Arial" w:hAnsi="Arial" w:cs="Arial"/>
        </w:rPr>
        <w:t>menerbitkan surat keputusan pengangkatan</w:t>
      </w:r>
      <w:r>
        <w:rPr>
          <w:rFonts w:ascii="Arial" w:hAnsi="Arial" w:cs="Arial"/>
        </w:rPr>
        <w:t xml:space="preserve"> </w:t>
      </w:r>
      <w:bookmarkEnd w:id="0"/>
      <w:r w:rsidR="00F37732">
        <w:rPr>
          <w:rFonts w:ascii="Arial" w:hAnsi="Arial" w:cs="Arial"/>
        </w:rPr>
        <w:t xml:space="preserve">yang bersangkutan sebagai Jurusita Pengganti Pengadilan Agama </w:t>
      </w:r>
      <w:r w:rsidR="00F73E6C">
        <w:rPr>
          <w:rFonts w:ascii="Arial" w:hAnsi="Arial" w:cs="Arial"/>
        </w:rPr>
        <w:t>Padang</w:t>
      </w:r>
      <w:r w:rsidR="00F37732">
        <w:rPr>
          <w:rFonts w:ascii="Arial" w:hAnsi="Arial" w:cs="Arial"/>
        </w:rPr>
        <w:t>.</w:t>
      </w:r>
    </w:p>
    <w:p w14:paraId="7C6C1406" w14:textId="77777777" w:rsidR="00297CCC" w:rsidRPr="006100C0" w:rsidRDefault="00297CCC" w:rsidP="00F37732">
      <w:pPr>
        <w:spacing w:after="0" w:line="36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6100C0">
        <w:rPr>
          <w:rFonts w:ascii="Arial" w:hAnsi="Arial" w:cs="Arial"/>
        </w:rPr>
        <w:t>Demikian</w:t>
      </w:r>
      <w:r w:rsidRPr="006100C0">
        <w:rPr>
          <w:rFonts w:ascii="Arial" w:hAnsi="Arial" w:cs="Arial"/>
          <w:lang w:val="id-ID"/>
        </w:rPr>
        <w:t xml:space="preserve"> </w:t>
      </w:r>
      <w:r w:rsidRPr="006100C0">
        <w:rPr>
          <w:rFonts w:ascii="Arial" w:hAnsi="Arial" w:cs="Arial"/>
        </w:rPr>
        <w:t>untuk dilaksanakan dan terima kasih.</w:t>
      </w:r>
    </w:p>
    <w:p w14:paraId="594934CC" w14:textId="77777777" w:rsidR="00297CCC" w:rsidRPr="006100C0" w:rsidRDefault="00297CCC" w:rsidP="00297CCC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687B5172" w14:textId="77777777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5DF06C5C" w14:textId="6E77F61E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>Wassalam</w:t>
      </w:r>
      <w:r w:rsidR="00F37732">
        <w:rPr>
          <w:rFonts w:ascii="Arial" w:hAnsi="Arial" w:cs="Arial"/>
        </w:rPr>
        <w:t>,</w:t>
      </w:r>
    </w:p>
    <w:p w14:paraId="4ECA0834" w14:textId="4C1F4F7B" w:rsidR="00297CCC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  <w:r w:rsidRPr="006100C0">
        <w:rPr>
          <w:rFonts w:ascii="Arial" w:hAnsi="Arial" w:cs="Arial"/>
          <w:b/>
          <w:bCs/>
        </w:rPr>
        <w:t xml:space="preserve">Ketua </w:t>
      </w:r>
    </w:p>
    <w:p w14:paraId="50B4B20F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433A2109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5AB5CBE6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65BFC66E" w14:textId="7B8583D4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6100C0">
        <w:rPr>
          <w:rFonts w:ascii="Arial" w:hAnsi="Arial" w:cs="Arial"/>
          <w:b/>
          <w:bCs/>
        </w:rPr>
        <w:t>Pelmizar</w:t>
      </w:r>
    </w:p>
    <w:p w14:paraId="37A99FD6" w14:textId="77777777" w:rsidR="00297CCC" w:rsidRPr="006100C0" w:rsidRDefault="00297CCC" w:rsidP="00297CCC">
      <w:pPr>
        <w:rPr>
          <w:rFonts w:ascii="Arial" w:hAnsi="Arial" w:cs="Arial"/>
        </w:rPr>
      </w:pPr>
    </w:p>
    <w:p w14:paraId="0165B2A2" w14:textId="0B29E259" w:rsidR="00297CCC" w:rsidRPr="006100C0" w:rsidRDefault="00297CCC" w:rsidP="00297CCC">
      <w:pPr>
        <w:spacing w:after="0"/>
        <w:rPr>
          <w:rFonts w:ascii="Arial" w:hAnsi="Arial" w:cs="Arial"/>
        </w:rPr>
      </w:pPr>
      <w:r w:rsidRPr="006100C0">
        <w:rPr>
          <w:rFonts w:ascii="Arial" w:hAnsi="Arial" w:cs="Arial"/>
        </w:rPr>
        <w:t>Tembusan:</w:t>
      </w:r>
    </w:p>
    <w:p w14:paraId="357EB938" w14:textId="77777777" w:rsidR="007C59E7" w:rsidRPr="006100C0" w:rsidRDefault="00297CCC" w:rsidP="00297CCC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6100C0">
        <w:rPr>
          <w:rFonts w:ascii="Arial" w:hAnsi="Arial" w:cs="Arial"/>
        </w:rPr>
        <w:t xml:space="preserve">Yth. </w:t>
      </w:r>
      <w:r w:rsidR="007C59E7" w:rsidRPr="006100C0">
        <w:rPr>
          <w:rFonts w:ascii="Arial" w:hAnsi="Arial" w:cs="Arial"/>
        </w:rPr>
        <w:t>Plt. Sekretaris Mahakamah Agung RI</w:t>
      </w:r>
    </w:p>
    <w:p w14:paraId="358294D1" w14:textId="1C12B37F" w:rsidR="00297CCC" w:rsidRPr="006100C0" w:rsidRDefault="007C59E7" w:rsidP="00297CCC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6100C0">
        <w:rPr>
          <w:rFonts w:ascii="Arial" w:hAnsi="Arial" w:cs="Arial"/>
        </w:rPr>
        <w:t>Yth. Plt. Direkt</w:t>
      </w:r>
      <w:r w:rsidR="006100C0">
        <w:rPr>
          <w:rFonts w:ascii="Arial" w:hAnsi="Arial" w:cs="Arial"/>
        </w:rPr>
        <w:t>ur</w:t>
      </w:r>
      <w:r w:rsidRPr="006100C0">
        <w:rPr>
          <w:rFonts w:ascii="Arial" w:hAnsi="Arial" w:cs="Arial"/>
        </w:rPr>
        <w:t xml:space="preserve"> Jenderal Badan Peradilan Agama</w:t>
      </w:r>
    </w:p>
    <w:p w14:paraId="10035B3E" w14:textId="77777777" w:rsidR="00985A12" w:rsidRPr="006100C0" w:rsidRDefault="00985A12">
      <w:pPr>
        <w:rPr>
          <w:rFonts w:ascii="Arial" w:hAnsi="Arial" w:cs="Arial"/>
        </w:rPr>
      </w:pPr>
    </w:p>
    <w:sectPr w:rsidR="00985A12" w:rsidRPr="006100C0" w:rsidSect="00AA1000">
      <w:pgSz w:w="12240" w:h="18720" w:code="14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297CCC"/>
    <w:rsid w:val="00463909"/>
    <w:rsid w:val="004D08FE"/>
    <w:rsid w:val="006100C0"/>
    <w:rsid w:val="00683F84"/>
    <w:rsid w:val="007C59E7"/>
    <w:rsid w:val="00985A12"/>
    <w:rsid w:val="00AA7B63"/>
    <w:rsid w:val="00AE121D"/>
    <w:rsid w:val="00B505E4"/>
    <w:rsid w:val="00CA4902"/>
    <w:rsid w:val="00DC2A56"/>
    <w:rsid w:val="00F37732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9F4"/>
  <w15:chartTrackingRefBased/>
  <w15:docId w15:val="{BEA4FDC5-BF8D-4B81-B749-0759351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C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Berki Rahmat</cp:lastModifiedBy>
  <cp:revision>4</cp:revision>
  <cp:lastPrinted>2023-11-28T06:59:00Z</cp:lastPrinted>
  <dcterms:created xsi:type="dcterms:W3CDTF">2023-11-27T08:40:00Z</dcterms:created>
  <dcterms:modified xsi:type="dcterms:W3CDTF">2023-11-28T07:02:00Z</dcterms:modified>
</cp:coreProperties>
</file>