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117475</wp:posOffset>
                </wp:positionV>
                <wp:extent cx="6336030" cy="0"/>
                <wp:effectExtent l="0" t="19050" r="2667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9.25pt;height:0pt;width:498.9pt;z-index:251660288;mso-width-relative:page;mso-height-relative:page;" filled="f" stroked="t" coordsize="21600,21600" o:gfxdata="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uQALvVAAAACAEAAA8AAAAAAAAAAQAgAAAA&#10;IgAAAGRycy9kb3ducmV2LnhtbFBLAQIUABQAAAAIAIdO4kDhk/t11QEAALoDAAAOAAAAAAAAAAEA&#10;IAAAACQBAABkcnMvZTJvRG9jLnhtbFBLBQYAAAAABgAGAFkBAABr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  <w:lang w:val="zh-CN"/>
        </w:rPr>
        <w:t>12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21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Panitera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dinas luar, </w:t>
      </w:r>
      <w:bookmarkStart w:id="0" w:name="_Hlk89328835"/>
      <w:r>
        <w:rPr>
          <w:rFonts w:ascii="Bookman Old Style" w:hAnsi="Bookman Old Style"/>
          <w:sz w:val="22"/>
          <w:szCs w:val="22"/>
        </w:rPr>
        <w:t>demi kelancaran pelaksanaan tugas dipandang perlu menunjuk pelaksana harian</w:t>
      </w:r>
      <w:bookmarkEnd w:id="0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Panitera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hint="default" w:ascii="Bookman Old Style" w:hAnsi="Bookman Old Style"/>
          <w:spacing w:val="-2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H. </w:t>
      </w:r>
      <w:r>
        <w:rPr>
          <w:rFonts w:hint="default" w:ascii="Bookman Old Style" w:hAnsi="Bookman Old Style"/>
          <w:sz w:val="22"/>
          <w:szCs w:val="22"/>
          <w:lang w:val="en-US"/>
        </w:rPr>
        <w:t>Masdi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NIP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hint="default" w:ascii="Bookman Old Style" w:hAnsi="Bookman Old Style"/>
          <w:spacing w:val="-2"/>
          <w:sz w:val="22"/>
          <w:szCs w:val="22"/>
        </w:rPr>
        <w:t>196806221990031004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Pembina (IV/a)</w:t>
      </w:r>
      <w:bookmarkStart w:id="1" w:name="_GoBack"/>
      <w:bookmarkEnd w:id="1"/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 xml:space="preserve">Panitera Muda </w:t>
      </w:r>
      <w:r>
        <w:rPr>
          <w:rFonts w:hint="default" w:ascii="Bookman Old Style" w:hAnsi="Bookman Old Style"/>
          <w:spacing w:val="-2"/>
          <w:sz w:val="22"/>
          <w:szCs w:val="22"/>
          <w:lang w:val="en-US"/>
        </w:rPr>
        <w:t>Hukum</w:t>
      </w: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19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Panitera Muda Banding</w:t>
      </w:r>
      <w:r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r>
        <w:rPr>
          <w:rFonts w:ascii="Bookman Old Style" w:hAnsi="Bookman Old Style"/>
          <w:sz w:val="22"/>
          <w:szCs w:val="22"/>
          <w:lang w:val="zh-CN"/>
        </w:rPr>
        <w:t>Panitera Pengadilan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19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Januari</w:t>
      </w:r>
      <w:r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6795"/>
        </w:tabs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2B21"/>
    <w:rsid w:val="00023A0A"/>
    <w:rsid w:val="00033654"/>
    <w:rsid w:val="00034095"/>
    <w:rsid w:val="00041A51"/>
    <w:rsid w:val="00053ACC"/>
    <w:rsid w:val="00054DCF"/>
    <w:rsid w:val="00056817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3628"/>
    <w:rsid w:val="00105602"/>
    <w:rsid w:val="00105938"/>
    <w:rsid w:val="001071E0"/>
    <w:rsid w:val="0010761F"/>
    <w:rsid w:val="00107E2F"/>
    <w:rsid w:val="00111761"/>
    <w:rsid w:val="001122AE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3983"/>
    <w:rsid w:val="00236459"/>
    <w:rsid w:val="00236C9E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C7F64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071F6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05CA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A7DBD"/>
    <w:rsid w:val="006B4229"/>
    <w:rsid w:val="006B4643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4A7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0992"/>
    <w:rsid w:val="00B11CE2"/>
    <w:rsid w:val="00B205E1"/>
    <w:rsid w:val="00B209E4"/>
    <w:rsid w:val="00B234C6"/>
    <w:rsid w:val="00B24244"/>
    <w:rsid w:val="00B2459C"/>
    <w:rsid w:val="00B25421"/>
    <w:rsid w:val="00B27A39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771E6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220C2342"/>
    <w:rsid w:val="40B136EF"/>
    <w:rsid w:val="5745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195</Words>
  <Characters>1114</Characters>
  <Lines>9</Lines>
  <Paragraphs>2</Paragraphs>
  <TotalTime>11</TotalTime>
  <ScaleCrop>false</ScaleCrop>
  <LinksUpToDate>false</LinksUpToDate>
  <CharactersWithSpaces>1307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2021-12-28T01:20:00Z</dcterms:created>
  <dc:creator>user</dc:creator>
  <cp:lastModifiedBy>Andi Purwanto</cp:lastModifiedBy>
  <cp:lastPrinted>2021-12-02T02:12:00Z</cp:lastPrinted>
  <dcterms:modified xsi:type="dcterms:W3CDTF">2022-01-19T03:10:59Z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16D65BC1B2A4424AB2EA77539BA28D7B</vt:lpwstr>
  </property>
</Properties>
</file>