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36B8FB91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2A5D38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2A5D38">
        <w:rPr>
          <w:rFonts w:ascii="Arial" w:hAnsi="Arial" w:cs="Arial"/>
          <w:sz w:val="24"/>
          <w:szCs w:val="22"/>
          <w:lang w:val="en-US"/>
        </w:rPr>
        <w:t>II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2A5D38">
        <w:rPr>
          <w:rFonts w:ascii="Arial" w:hAnsi="Arial" w:cs="Arial"/>
          <w:sz w:val="24"/>
          <w:szCs w:val="22"/>
          <w:lang w:val="en-US"/>
        </w:rPr>
        <w:t xml:space="preserve">5 </w:t>
      </w:r>
      <w:proofErr w:type="spellStart"/>
      <w:r w:rsidR="002A5D3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2A5D38">
        <w:rPr>
          <w:rFonts w:ascii="Arial" w:hAnsi="Arial" w:cs="Arial"/>
          <w:sz w:val="24"/>
          <w:szCs w:val="22"/>
          <w:lang w:val="en-US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31C1BD69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A5D38">
        <w:rPr>
          <w:rFonts w:ascii="Arial" w:hAnsi="Arial" w:cs="Arial"/>
          <w:sz w:val="24"/>
          <w:szCs w:val="22"/>
          <w:lang w:val="en-US"/>
        </w:rPr>
        <w:t>72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4F3E4CD3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E03F32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4B2A29A0" w:rsidR="0008485A" w:rsidRPr="00794533" w:rsidRDefault="002A5D38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Deri Yusman bin M. Yunus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6C210DEC" w:rsidR="00B370B2" w:rsidRPr="00B370B2" w:rsidRDefault="002A5D38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Syahra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Nisfu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Sahrul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Abas</w:t>
      </w:r>
      <w:r w:rsidR="00D33A1E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2D867365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96955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2A5D38">
        <w:rPr>
          <w:rFonts w:ascii="Arial" w:hAnsi="Arial" w:cs="Arial"/>
          <w:sz w:val="24"/>
          <w:szCs w:val="22"/>
          <w:lang w:val="en-US"/>
        </w:rPr>
        <w:t>509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596955">
        <w:rPr>
          <w:rFonts w:ascii="Arial" w:hAnsi="Arial" w:cs="Arial"/>
          <w:sz w:val="24"/>
          <w:szCs w:val="22"/>
          <w:lang w:val="en-US"/>
        </w:rPr>
        <w:t>Bkt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 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D33A1E">
        <w:rPr>
          <w:rFonts w:ascii="Arial" w:hAnsi="Arial" w:cs="Arial"/>
          <w:sz w:val="24"/>
          <w:szCs w:val="22"/>
          <w:lang w:val="en-US"/>
        </w:rPr>
        <w:t>1</w:t>
      </w:r>
      <w:r w:rsidR="002A5D38">
        <w:rPr>
          <w:rFonts w:ascii="Arial" w:hAnsi="Arial" w:cs="Arial"/>
          <w:sz w:val="24"/>
          <w:szCs w:val="22"/>
          <w:lang w:val="en-US"/>
        </w:rPr>
        <w:t>9 Oktober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2A5D38">
        <w:rPr>
          <w:rFonts w:ascii="Arial" w:hAnsi="Arial" w:cs="Arial"/>
          <w:sz w:val="24"/>
          <w:szCs w:val="22"/>
          <w:lang w:val="en-US"/>
        </w:rPr>
        <w:t>3244</w:t>
      </w:r>
      <w:r w:rsidR="00B414A0" w:rsidRPr="00B414A0">
        <w:rPr>
          <w:rFonts w:ascii="Arial" w:hAnsi="Arial" w:cs="Arial"/>
          <w:sz w:val="24"/>
          <w:szCs w:val="22"/>
        </w:rPr>
        <w:t>/</w:t>
      </w:r>
      <w:r w:rsidR="002A5D38">
        <w:rPr>
          <w:rFonts w:ascii="Arial" w:hAnsi="Arial" w:cs="Arial"/>
          <w:sz w:val="24"/>
          <w:szCs w:val="22"/>
          <w:lang w:val="en-US"/>
        </w:rPr>
        <w:t>W</w:t>
      </w:r>
      <w:r w:rsidR="00B414A0" w:rsidRPr="00B414A0">
        <w:rPr>
          <w:rFonts w:ascii="Arial" w:hAnsi="Arial" w:cs="Arial"/>
          <w:sz w:val="24"/>
          <w:szCs w:val="22"/>
        </w:rPr>
        <w:t>KPA.W3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E24517">
        <w:rPr>
          <w:rFonts w:ascii="Arial" w:hAnsi="Arial" w:cs="Arial"/>
          <w:sz w:val="24"/>
          <w:szCs w:val="22"/>
          <w:lang w:val="en-US"/>
        </w:rPr>
        <w:t>4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E24517">
        <w:rPr>
          <w:rFonts w:ascii="Arial" w:hAnsi="Arial" w:cs="Arial"/>
          <w:sz w:val="24"/>
          <w:szCs w:val="22"/>
          <w:lang w:val="en-US"/>
        </w:rPr>
        <w:t>.</w:t>
      </w:r>
      <w:r w:rsidR="00B414A0" w:rsidRPr="00B414A0">
        <w:rPr>
          <w:rFonts w:ascii="Arial" w:hAnsi="Arial" w:cs="Arial"/>
          <w:sz w:val="24"/>
          <w:szCs w:val="22"/>
        </w:rPr>
        <w:t>2.6/X</w:t>
      </w:r>
      <w:r w:rsidR="002A5D38">
        <w:rPr>
          <w:rFonts w:ascii="Arial" w:hAnsi="Arial" w:cs="Arial"/>
          <w:sz w:val="24"/>
          <w:szCs w:val="22"/>
          <w:lang w:val="en-US"/>
        </w:rPr>
        <w:t>I</w:t>
      </w:r>
      <w:r w:rsidR="00B414A0" w:rsidRPr="00B414A0">
        <w:rPr>
          <w:rFonts w:ascii="Arial" w:hAnsi="Arial" w:cs="Arial"/>
          <w:sz w:val="24"/>
          <w:szCs w:val="22"/>
        </w:rPr>
        <w:t>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D33A1E">
        <w:rPr>
          <w:rFonts w:ascii="Arial" w:hAnsi="Arial" w:cs="Arial"/>
          <w:sz w:val="24"/>
          <w:szCs w:val="22"/>
          <w:lang w:val="en-US"/>
        </w:rPr>
        <w:t>2</w:t>
      </w:r>
      <w:r w:rsidR="002A5D38">
        <w:rPr>
          <w:rFonts w:ascii="Arial" w:hAnsi="Arial" w:cs="Arial"/>
          <w:sz w:val="24"/>
          <w:szCs w:val="22"/>
          <w:lang w:val="en-US"/>
        </w:rPr>
        <w:t xml:space="preserve">7 November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A5D38">
        <w:rPr>
          <w:rFonts w:ascii="Arial" w:hAnsi="Arial" w:cs="Arial"/>
          <w:sz w:val="24"/>
          <w:szCs w:val="22"/>
          <w:lang w:val="en-US"/>
        </w:rPr>
        <w:t>72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2A5D38">
        <w:rPr>
          <w:rFonts w:ascii="Arial" w:hAnsi="Arial" w:cs="Arial"/>
          <w:sz w:val="24"/>
          <w:szCs w:val="22"/>
          <w:lang w:val="en-US"/>
        </w:rPr>
        <w:t xml:space="preserve">5 </w:t>
      </w:r>
      <w:proofErr w:type="spellStart"/>
      <w:r w:rsidR="002A5D3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2A5D38">
        <w:rPr>
          <w:rFonts w:ascii="Arial" w:hAnsi="Arial" w:cs="Arial"/>
          <w:sz w:val="24"/>
          <w:szCs w:val="22"/>
          <w:lang w:val="en-US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BD22FF3" w:rsidR="0008485A" w:rsidRPr="00794533" w:rsidRDefault="00484419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3E5F7AA6" w:rsidR="00794533" w:rsidRDefault="00FF5B65" w:rsidP="00E24517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3741515B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2A5D38">
        <w:rPr>
          <w:rFonts w:ascii="Arial" w:hAnsi="Arial" w:cs="Arial"/>
          <w:sz w:val="18"/>
          <w:szCs w:val="18"/>
          <w:lang w:val="en-US"/>
        </w:rPr>
        <w:t xml:space="preserve">Iskandar, S.H. dan </w:t>
      </w:r>
      <w:proofErr w:type="spellStart"/>
      <w:r w:rsidR="002A5D38">
        <w:rPr>
          <w:rFonts w:ascii="Arial" w:hAnsi="Arial" w:cs="Arial"/>
          <w:sz w:val="18"/>
          <w:szCs w:val="18"/>
          <w:lang w:val="en-US"/>
        </w:rPr>
        <w:t>Septian</w:t>
      </w:r>
      <w:proofErr w:type="spellEnd"/>
      <w:r w:rsidR="002A5D38">
        <w:rPr>
          <w:rFonts w:ascii="Arial" w:hAnsi="Arial" w:cs="Arial"/>
          <w:sz w:val="18"/>
          <w:szCs w:val="18"/>
          <w:lang w:val="en-US"/>
        </w:rPr>
        <w:t xml:space="preserve"> Mandala Putra,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0A3665A4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2A5D38">
        <w:rPr>
          <w:rFonts w:ascii="Arial" w:hAnsi="Arial" w:cs="Arial"/>
          <w:sz w:val="18"/>
          <w:szCs w:val="18"/>
          <w:lang w:val="en-US"/>
        </w:rPr>
        <w:t xml:space="preserve">Kevin </w:t>
      </w:r>
      <w:proofErr w:type="spellStart"/>
      <w:r w:rsidR="002A5D38">
        <w:rPr>
          <w:rFonts w:ascii="Arial" w:hAnsi="Arial" w:cs="Arial"/>
          <w:sz w:val="18"/>
          <w:szCs w:val="18"/>
          <w:lang w:val="en-US"/>
        </w:rPr>
        <w:t>Erdian</w:t>
      </w:r>
      <w:proofErr w:type="spellEnd"/>
      <w:r w:rsidR="002A5D38">
        <w:rPr>
          <w:rFonts w:ascii="Arial" w:hAnsi="Arial" w:cs="Arial"/>
          <w:sz w:val="18"/>
          <w:szCs w:val="18"/>
          <w:lang w:val="en-US"/>
        </w:rPr>
        <w:t xml:space="preserve">, S.H. dan Riza </w:t>
      </w:r>
      <w:proofErr w:type="spellStart"/>
      <w:r w:rsidR="002A5D38">
        <w:rPr>
          <w:rFonts w:ascii="Arial" w:hAnsi="Arial" w:cs="Arial"/>
          <w:sz w:val="18"/>
          <w:szCs w:val="18"/>
          <w:lang w:val="en-US"/>
        </w:rPr>
        <w:t>Mardhia</w:t>
      </w:r>
      <w:proofErr w:type="spellEnd"/>
      <w:r w:rsidR="002A5D38">
        <w:rPr>
          <w:rFonts w:ascii="Arial" w:hAnsi="Arial" w:cs="Arial"/>
          <w:sz w:val="18"/>
          <w:szCs w:val="18"/>
          <w:lang w:val="en-US"/>
        </w:rPr>
        <w:t xml:space="preserve">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250DBEF3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FF5B65"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 w:rsidR="00FF5B65">
        <w:rPr>
          <w:rFonts w:ascii="Arial" w:hAnsi="Arial" w:cs="Arial"/>
          <w:sz w:val="18"/>
          <w:szCs w:val="18"/>
          <w:lang w:val="en-US"/>
        </w:rPr>
        <w:t>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D14F73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22852" w14:textId="77777777" w:rsidR="00D14F73" w:rsidRDefault="00D14F73" w:rsidP="00E12B8F">
      <w:r>
        <w:separator/>
      </w:r>
    </w:p>
  </w:endnote>
  <w:endnote w:type="continuationSeparator" w:id="0">
    <w:p w14:paraId="2001FC5B" w14:textId="77777777" w:rsidR="00D14F73" w:rsidRDefault="00D14F73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FF1D8" w14:textId="77777777" w:rsidR="00D14F73" w:rsidRDefault="00D14F73" w:rsidP="00E12B8F">
      <w:r>
        <w:separator/>
      </w:r>
    </w:p>
  </w:footnote>
  <w:footnote w:type="continuationSeparator" w:id="0">
    <w:p w14:paraId="2BE3A736" w14:textId="77777777" w:rsidR="00D14F73" w:rsidRDefault="00D14F73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A4719"/>
    <w:rsid w:val="002A5D3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1FE4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14F73"/>
    <w:rsid w:val="00D20C3F"/>
    <w:rsid w:val="00D26BC0"/>
    <w:rsid w:val="00D30A95"/>
    <w:rsid w:val="00D33A1E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</cp:revision>
  <cp:lastPrinted>2023-10-27T04:37:00Z</cp:lastPrinted>
  <dcterms:created xsi:type="dcterms:W3CDTF">2023-12-05T02:26:00Z</dcterms:created>
  <dcterms:modified xsi:type="dcterms:W3CDTF">2023-12-05T02:26:00Z</dcterms:modified>
</cp:coreProperties>
</file>