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87A04E7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13378">
        <w:rPr>
          <w:rFonts w:ascii="Bookman Old Style" w:hAnsi="Bookman Old Style"/>
          <w:bCs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</w:t>
      </w:r>
      <w:r w:rsidR="00430FFA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13378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313378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03C1B80F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 w:rsidRPr="00881025">
        <w:rPr>
          <w:rFonts w:ascii="Bookman Old Style" w:hAnsi="Bookman Old Style"/>
          <w:sz w:val="22"/>
          <w:szCs w:val="22"/>
          <w:lang w:val="id-ID"/>
        </w:rPr>
        <w:t xml:space="preserve">Badan Litbang Diklat Hukum dan Peradilan Mahkamah Agung RI mengadakan </w:t>
      </w:r>
      <w:r w:rsidR="0053253E" w:rsidRPr="00881025">
        <w:rPr>
          <w:rFonts w:ascii="Bookman Old Style" w:hAnsi="Bookman Old Style"/>
          <w:sz w:val="22"/>
          <w:szCs w:val="22"/>
          <w:lang w:val="id-ID"/>
        </w:rPr>
        <w:t xml:space="preserve">Pelatihan Online </w:t>
      </w:r>
      <w:r w:rsidR="00881025" w:rsidRPr="00881025">
        <w:rPr>
          <w:rFonts w:ascii="Bookman Old Style" w:hAnsi="Bookman Old Style"/>
          <w:sz w:val="22"/>
          <w:szCs w:val="22"/>
          <w:lang w:val="id-ID"/>
        </w:rPr>
        <w:t xml:space="preserve">Pengembangan Kapasitas bagi Fasilitator (TOT) Pusdiklat Manajemen dan 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>K</w:t>
      </w:r>
      <w:r w:rsidR="00881025" w:rsidRPr="00881025">
        <w:rPr>
          <w:rFonts w:ascii="Bookman Old Style" w:hAnsi="Bookman Old Style"/>
          <w:sz w:val="22"/>
          <w:szCs w:val="22"/>
          <w:lang w:val="id-ID"/>
        </w:rPr>
        <w:t>epemimpinan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 xml:space="preserve"> Mahkamah Agung RI Angkatan I s.d. IV dari Tempat Tugas Tahun 2022 </w:t>
      </w:r>
      <w:r w:rsidR="0053253E" w:rsidRPr="00881025">
        <w:rPr>
          <w:rFonts w:ascii="Bookman Old Style" w:hAnsi="Bookman Old Style"/>
          <w:sz w:val="22"/>
          <w:szCs w:val="22"/>
          <w:lang w:val="id-ID"/>
        </w:rPr>
        <w:t xml:space="preserve">yang diikuti oleh </w:t>
      </w:r>
      <w:r w:rsidR="00E0168E" w:rsidRPr="00881025">
        <w:rPr>
          <w:rFonts w:ascii="Bookman Old Style" w:hAnsi="Bookman Old Style"/>
          <w:sz w:val="22"/>
          <w:szCs w:val="22"/>
          <w:lang w:val="id-ID"/>
        </w:rPr>
        <w:t>Kepala Bagian Umum dan Keuangan Pengadilan Tinggi Agama Padang</w:t>
      </w:r>
      <w:r w:rsidR="00E159D6" w:rsidRPr="00881025"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657C25C8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Hukum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AA67BC">
        <w:rPr>
          <w:rFonts w:ascii="Bookman Old Style" w:hAnsi="Bookman Old Style"/>
          <w:sz w:val="22"/>
          <w:szCs w:val="22"/>
        </w:rPr>
        <w:t>34</w:t>
      </w:r>
      <w:r w:rsidR="00E0168E" w:rsidRPr="00E0168E">
        <w:rPr>
          <w:rFonts w:ascii="Bookman Old Style" w:hAnsi="Bookman Old Style"/>
          <w:sz w:val="22"/>
          <w:szCs w:val="22"/>
        </w:rPr>
        <w:t>/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Bld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>/S/</w:t>
      </w:r>
      <w:r w:rsidR="00AA67BC">
        <w:rPr>
          <w:rFonts w:ascii="Bookman Old Style" w:hAnsi="Bookman Old Style"/>
          <w:sz w:val="22"/>
          <w:szCs w:val="22"/>
        </w:rPr>
        <w:t>1</w:t>
      </w:r>
      <w:r w:rsidR="00E0168E" w:rsidRPr="00E0168E">
        <w:rPr>
          <w:rFonts w:ascii="Bookman Old Style" w:hAnsi="Bookman Old Style"/>
          <w:sz w:val="22"/>
          <w:szCs w:val="22"/>
        </w:rPr>
        <w:t>/202</w:t>
      </w:r>
      <w:r w:rsidR="00AA67BC">
        <w:rPr>
          <w:rFonts w:ascii="Bookman Old Style" w:hAnsi="Bookman Old Style"/>
          <w:sz w:val="22"/>
          <w:szCs w:val="22"/>
        </w:rPr>
        <w:t>2</w:t>
      </w:r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AA67BC">
        <w:rPr>
          <w:rFonts w:ascii="Bookman Old Style" w:hAnsi="Bookman Old Style"/>
          <w:sz w:val="22"/>
          <w:szCs w:val="22"/>
        </w:rPr>
        <w:t>19</w:t>
      </w:r>
      <w:r w:rsidR="00DA4E96">
        <w:rPr>
          <w:rFonts w:ascii="Bookman Old Style" w:hAnsi="Bookman Old Style"/>
          <w:sz w:val="22"/>
          <w:szCs w:val="22"/>
        </w:rPr>
        <w:t xml:space="preserve"> </w:t>
      </w:r>
      <w:r w:rsidR="00AA67BC">
        <w:rPr>
          <w:rFonts w:ascii="Bookman Old Style" w:hAnsi="Bookman Old Style"/>
          <w:sz w:val="22"/>
          <w:szCs w:val="22"/>
        </w:rPr>
        <w:t>Januari 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Pemanggilan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168E" w:rsidRPr="00E0168E">
        <w:rPr>
          <w:rFonts w:ascii="Bookman Old Style" w:hAnsi="Bookman Old Style"/>
          <w:sz w:val="22"/>
          <w:szCs w:val="22"/>
        </w:rPr>
        <w:t>P</w:t>
      </w:r>
      <w:r w:rsidR="00AA67BC">
        <w:rPr>
          <w:rFonts w:ascii="Bookman Old Style" w:hAnsi="Bookman Old Style"/>
          <w:sz w:val="22"/>
          <w:szCs w:val="22"/>
        </w:rPr>
        <w:t>e</w:t>
      </w:r>
      <w:r w:rsidR="00E0168E" w:rsidRPr="00E0168E">
        <w:rPr>
          <w:rFonts w:ascii="Bookman Old Style" w:hAnsi="Bookman Old Style"/>
          <w:sz w:val="22"/>
          <w:szCs w:val="22"/>
        </w:rPr>
        <w:t>serta</w:t>
      </w:r>
      <w:proofErr w:type="spellEnd"/>
      <w:r w:rsidR="00E0168E" w:rsidRPr="00E0168E">
        <w:rPr>
          <w:rFonts w:ascii="Bookman Old Style" w:hAnsi="Bookman Old Style"/>
          <w:sz w:val="22"/>
          <w:szCs w:val="22"/>
        </w:rPr>
        <w:t xml:space="preserve"> </w:t>
      </w:r>
      <w:r w:rsidR="00AA67BC" w:rsidRPr="00881025">
        <w:rPr>
          <w:rFonts w:ascii="Bookman Old Style" w:hAnsi="Bookman Old Style"/>
          <w:sz w:val="22"/>
          <w:szCs w:val="22"/>
          <w:lang w:val="id-ID"/>
        </w:rPr>
        <w:t xml:space="preserve">Pelatihan Online Pengembangan Kapasitas bagi Fasilitator (TOT) Pusdiklat Manajemen dan 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>K</w:t>
      </w:r>
      <w:r w:rsidR="00AA67BC" w:rsidRPr="00881025">
        <w:rPr>
          <w:rFonts w:ascii="Bookman Old Style" w:hAnsi="Bookman Old Style"/>
          <w:sz w:val="22"/>
          <w:szCs w:val="22"/>
          <w:lang w:val="id-ID"/>
        </w:rPr>
        <w:t>epemimpinan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 xml:space="preserve"> Mahkamah Agung RI Angkatan I s.d. IV dari Tempat Tugas Tahun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49E85724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163E202" w14:textId="77777777" w:rsidR="0053253E" w:rsidRDefault="0053253E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2D89782" w14:textId="08753DAD" w:rsidR="00E0168E" w:rsidRDefault="00705C79" w:rsidP="00E0168E">
      <w:pPr>
        <w:tabs>
          <w:tab w:val="left" w:pos="1418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53253E" w:rsidRPr="0053253E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C6444">
        <w:rPr>
          <w:rFonts w:ascii="Bookman Old Style" w:hAnsi="Bookman Old Style"/>
          <w:sz w:val="22"/>
          <w:szCs w:val="22"/>
        </w:rPr>
        <w:tab/>
      </w:r>
      <w:r w:rsidR="0053253E">
        <w:rPr>
          <w:rFonts w:ascii="Bookman Old Style" w:hAnsi="Bookman Old Style"/>
          <w:sz w:val="22"/>
          <w:szCs w:val="22"/>
          <w:lang w:val="id-ID"/>
        </w:rPr>
        <w:t>Nama</w:t>
      </w:r>
      <w:r w:rsidR="00E0168E">
        <w:rPr>
          <w:rFonts w:ascii="Bookman Old Style" w:hAnsi="Bookman Old Style"/>
          <w:sz w:val="22"/>
          <w:szCs w:val="22"/>
          <w:lang w:val="id-ID"/>
        </w:rPr>
        <w:tab/>
      </w:r>
      <w:r w:rsidR="0053253E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E0168E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E0168E">
        <w:rPr>
          <w:rFonts w:ascii="Bookman Old Style" w:hAnsi="Bookman Old Style"/>
          <w:spacing w:val="-2"/>
          <w:sz w:val="22"/>
          <w:szCs w:val="22"/>
        </w:rPr>
        <w:t>, S.H.</w:t>
      </w:r>
    </w:p>
    <w:p w14:paraId="3A3935C3" w14:textId="2913452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197302242003121002</w:t>
      </w:r>
    </w:p>
    <w:p w14:paraId="3FD04405" w14:textId="07E84D9A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33CE46EA" w14:textId="77777777" w:rsidR="00E0168E" w:rsidRDefault="00E0168E" w:rsidP="00E0168E">
      <w:pPr>
        <w:tabs>
          <w:tab w:val="left" w:pos="1484"/>
          <w:tab w:val="left" w:pos="1701"/>
          <w:tab w:val="left" w:pos="1843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3AF1216F" w14:textId="2458410D" w:rsidR="0053253E" w:rsidRDefault="0053253E" w:rsidP="00E0168E">
      <w:pPr>
        <w:tabs>
          <w:tab w:val="left" w:pos="1418"/>
          <w:tab w:val="left" w:pos="1560"/>
          <w:tab w:val="left" w:pos="1701"/>
          <w:tab w:val="left" w:pos="3686"/>
          <w:tab w:val="left" w:pos="3828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0168E">
        <w:rPr>
          <w:rFonts w:ascii="Bookman Old Style" w:hAnsi="Bookman Old Style"/>
          <w:sz w:val="22"/>
          <w:szCs w:val="22"/>
        </w:rPr>
        <w:t xml:space="preserve">    </w:t>
      </w:r>
      <w:r w:rsidR="00E0168E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E0168E"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74DB3E8" w14:textId="6AB1F2E8" w:rsidR="00E0168E" w:rsidRDefault="00E0168E" w:rsidP="003C6444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3D604917" w14:textId="77777777" w:rsidR="00E0168E" w:rsidRDefault="00E0168E" w:rsidP="0053253E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7345F16A" w14:textId="4F9C85AD" w:rsidR="00392CF2" w:rsidRPr="00511EBB" w:rsidRDefault="00392CF2" w:rsidP="0053253E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6AC87CF4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r w:rsidR="00AA67BC" w:rsidRPr="00881025">
        <w:rPr>
          <w:rFonts w:ascii="Bookman Old Style" w:hAnsi="Bookman Old Style"/>
          <w:sz w:val="22"/>
          <w:szCs w:val="22"/>
          <w:lang w:val="id-ID"/>
        </w:rPr>
        <w:t xml:space="preserve">Pelatihan Online Pengembangan Kapasitas bagi Fasilitator (TOT) Pusdiklat Manajemen dan 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>K</w:t>
      </w:r>
      <w:r w:rsidR="00AA67BC" w:rsidRPr="00881025">
        <w:rPr>
          <w:rFonts w:ascii="Bookman Old Style" w:hAnsi="Bookman Old Style"/>
          <w:sz w:val="22"/>
          <w:szCs w:val="22"/>
          <w:lang w:val="id-ID"/>
        </w:rPr>
        <w:t>epemimpinan</w:t>
      </w:r>
      <w:r w:rsidR="00AA67BC" w:rsidRPr="00AA67BC">
        <w:rPr>
          <w:rFonts w:ascii="Bookman Old Style" w:hAnsi="Bookman Old Style"/>
          <w:sz w:val="22"/>
          <w:szCs w:val="22"/>
          <w:lang w:val="id-ID"/>
        </w:rPr>
        <w:t xml:space="preserve"> Mahkamah Agung RI Angkatan I s.d. IV dari Tempat Tugas Tahun 202</w:t>
      </w:r>
      <w:r w:rsidR="00AA67BC">
        <w:rPr>
          <w:rFonts w:ascii="Bookman Old Style" w:hAnsi="Bookman Old Style"/>
          <w:sz w:val="22"/>
          <w:szCs w:val="22"/>
          <w:lang w:val="en-AU"/>
        </w:rPr>
        <w:t xml:space="preserve">2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917039">
        <w:rPr>
          <w:rFonts w:ascii="Bookman Old Style" w:hAnsi="Bookman Old Style"/>
          <w:sz w:val="22"/>
          <w:szCs w:val="22"/>
          <w:lang w:val="en-AU"/>
        </w:rPr>
        <w:br/>
      </w:r>
      <w:r w:rsidR="00AA67BC">
        <w:rPr>
          <w:rFonts w:ascii="Bookman Old Style" w:hAnsi="Bookman Old Style"/>
          <w:sz w:val="22"/>
          <w:szCs w:val="22"/>
          <w:lang w:val="en-AU"/>
        </w:rPr>
        <w:t>24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95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A67BC">
        <w:rPr>
          <w:rFonts w:ascii="Bookman Old Style" w:hAnsi="Bookman Old Style"/>
          <w:sz w:val="22"/>
          <w:szCs w:val="22"/>
          <w:lang w:val="en-AU"/>
        </w:rPr>
        <w:t>28</w:t>
      </w:r>
      <w:r w:rsidR="00E0168E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AA67BC">
        <w:rPr>
          <w:rFonts w:ascii="Bookman Old Style" w:hAnsi="Bookman Old Style"/>
          <w:sz w:val="22"/>
          <w:szCs w:val="22"/>
          <w:lang w:val="en-AU"/>
        </w:rPr>
        <w:t>Januari</w:t>
      </w:r>
      <w:proofErr w:type="spellEnd"/>
      <w:r w:rsidR="00AA67BC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080573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080573">
        <w:rPr>
          <w:rFonts w:ascii="Bookman Old Style" w:hAnsi="Bookman Old Style"/>
          <w:sz w:val="22"/>
          <w:szCs w:val="22"/>
          <w:lang w:val="en-AU"/>
        </w:rPr>
        <w:t xml:space="preserve"> daring</w:t>
      </w:r>
      <w:r w:rsidR="00AA67BC">
        <w:rPr>
          <w:rFonts w:ascii="Bookman Old Style" w:hAnsi="Bookman Old Style"/>
          <w:sz w:val="22"/>
          <w:szCs w:val="22"/>
          <w:lang w:val="en-AU"/>
        </w:rPr>
        <w:t>;</w:t>
      </w:r>
    </w:p>
    <w:p w14:paraId="21DE7F45" w14:textId="77777777" w:rsidR="00DA4E96" w:rsidRPr="00AA67BC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AU"/>
        </w:rPr>
      </w:pPr>
    </w:p>
    <w:p w14:paraId="61412523" w14:textId="2C704B8C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2E76E42A" w:rsidR="0012291F" w:rsidRPr="003D5A94" w:rsidRDefault="00AA67BC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</w:t>
      </w:r>
      <w:r w:rsidR="00E016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43C65DD" w:rsidR="0012291F" w:rsidRPr="003D5A94" w:rsidRDefault="00AA67BC" w:rsidP="00AA67BC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5C5F0468" w:rsidR="0012291F" w:rsidRDefault="00AA67BC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49295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3378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C6444"/>
    <w:rsid w:val="003D5A94"/>
    <w:rsid w:val="003F606E"/>
    <w:rsid w:val="00421610"/>
    <w:rsid w:val="00430FFA"/>
    <w:rsid w:val="00492956"/>
    <w:rsid w:val="004A0D89"/>
    <w:rsid w:val="004B0DBF"/>
    <w:rsid w:val="004D03B3"/>
    <w:rsid w:val="004E6C47"/>
    <w:rsid w:val="00511EBB"/>
    <w:rsid w:val="0053253E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1025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17039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A67BC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70768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0168E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6C45C-F457-4488-83EE-9D8AD22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fadhli amin</cp:lastModifiedBy>
  <cp:revision>4</cp:revision>
  <cp:lastPrinted>2021-09-30T07:04:00Z</cp:lastPrinted>
  <dcterms:created xsi:type="dcterms:W3CDTF">2021-09-30T08:18:00Z</dcterms:created>
  <dcterms:modified xsi:type="dcterms:W3CDTF">2022-01-21T03:43:00Z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