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58002D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543F427A" w:rsidR="00DD04EC" w:rsidRPr="0058002D" w:rsidRDefault="00DD04EC" w:rsidP="00DD04E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58002D">
        <w:rPr>
          <w:rFonts w:ascii="Arial" w:hAnsi="Arial" w:cs="Arial"/>
          <w:sz w:val="22"/>
          <w:szCs w:val="22"/>
        </w:rPr>
        <w:t xml:space="preserve">Nomor     </w:t>
      </w:r>
      <w:r w:rsidRPr="0058002D">
        <w:rPr>
          <w:rFonts w:ascii="Arial" w:hAnsi="Arial" w:cs="Arial"/>
          <w:sz w:val="22"/>
          <w:szCs w:val="22"/>
        </w:rPr>
        <w:tab/>
        <w:t>: W3-A</w:t>
      </w:r>
      <w:r w:rsidRPr="0058002D">
        <w:rPr>
          <w:rFonts w:ascii="Arial" w:hAnsi="Arial" w:cs="Arial"/>
          <w:sz w:val="22"/>
          <w:szCs w:val="22"/>
          <w:lang w:val="id-ID"/>
        </w:rPr>
        <w:t>/</w:t>
      </w:r>
      <w:r w:rsidR="00252102">
        <w:rPr>
          <w:rFonts w:ascii="Arial" w:hAnsi="Arial" w:cs="Arial"/>
          <w:sz w:val="22"/>
          <w:szCs w:val="22"/>
        </w:rPr>
        <w:t xml:space="preserve">        </w:t>
      </w:r>
      <w:r w:rsidRPr="0058002D">
        <w:rPr>
          <w:rFonts w:ascii="Arial" w:hAnsi="Arial" w:cs="Arial"/>
          <w:sz w:val="22"/>
          <w:szCs w:val="22"/>
        </w:rPr>
        <w:t>/</w:t>
      </w:r>
      <w:r w:rsidR="00252102">
        <w:rPr>
          <w:rFonts w:ascii="Arial" w:hAnsi="Arial" w:cs="Arial"/>
          <w:sz w:val="22"/>
          <w:szCs w:val="22"/>
        </w:rPr>
        <w:t>KP.02.1</w:t>
      </w:r>
      <w:r w:rsidRPr="0058002D">
        <w:rPr>
          <w:rFonts w:ascii="Arial" w:hAnsi="Arial" w:cs="Arial"/>
          <w:sz w:val="22"/>
          <w:szCs w:val="22"/>
        </w:rPr>
        <w:t>/</w:t>
      </w:r>
      <w:r w:rsidR="00252102">
        <w:rPr>
          <w:rFonts w:ascii="Arial" w:hAnsi="Arial" w:cs="Arial"/>
          <w:sz w:val="22"/>
          <w:szCs w:val="22"/>
        </w:rPr>
        <w:t>11</w:t>
      </w:r>
      <w:r w:rsidRPr="0058002D">
        <w:rPr>
          <w:rFonts w:ascii="Arial" w:hAnsi="Arial" w:cs="Arial"/>
          <w:sz w:val="22"/>
          <w:szCs w:val="22"/>
        </w:rPr>
        <w:t>/20</w:t>
      </w:r>
      <w:r w:rsidRPr="0058002D">
        <w:rPr>
          <w:rFonts w:ascii="Arial" w:hAnsi="Arial" w:cs="Arial"/>
          <w:sz w:val="22"/>
          <w:szCs w:val="22"/>
          <w:lang w:val="en-ID"/>
        </w:rPr>
        <w:t>2</w:t>
      </w:r>
      <w:r w:rsidR="0058002D" w:rsidRPr="0058002D">
        <w:rPr>
          <w:rFonts w:ascii="Arial" w:hAnsi="Arial" w:cs="Arial"/>
          <w:sz w:val="22"/>
          <w:szCs w:val="22"/>
          <w:lang w:val="en-ID"/>
        </w:rPr>
        <w:t>2</w:t>
      </w:r>
      <w:r w:rsidRPr="0058002D">
        <w:rPr>
          <w:rFonts w:ascii="Arial" w:hAnsi="Arial" w:cs="Arial"/>
          <w:sz w:val="22"/>
          <w:szCs w:val="22"/>
        </w:rPr>
        <w:tab/>
      </w:r>
      <w:r w:rsidR="00252102">
        <w:rPr>
          <w:rFonts w:ascii="Arial" w:hAnsi="Arial" w:cs="Arial"/>
          <w:sz w:val="22"/>
          <w:szCs w:val="22"/>
          <w:lang w:val="en-ID"/>
        </w:rPr>
        <w:t xml:space="preserve">21 November </w:t>
      </w:r>
      <w:r w:rsidR="0058002D" w:rsidRPr="0058002D">
        <w:rPr>
          <w:rFonts w:ascii="Arial" w:hAnsi="Arial" w:cs="Arial"/>
          <w:sz w:val="22"/>
          <w:szCs w:val="22"/>
          <w:lang w:val="en-ID"/>
        </w:rPr>
        <w:t>2022</w:t>
      </w:r>
    </w:p>
    <w:p w14:paraId="3327AFC9" w14:textId="77777777" w:rsidR="00DD04EC" w:rsidRPr="0058002D" w:rsidRDefault="00DD04EC" w:rsidP="00DD04E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58002D">
        <w:rPr>
          <w:rFonts w:ascii="Arial" w:hAnsi="Arial" w:cs="Arial"/>
          <w:sz w:val="22"/>
          <w:szCs w:val="22"/>
        </w:rPr>
        <w:t>Lampiran</w:t>
      </w:r>
      <w:r w:rsidRPr="0058002D">
        <w:rPr>
          <w:rFonts w:ascii="Arial" w:hAnsi="Arial" w:cs="Arial"/>
          <w:sz w:val="22"/>
          <w:szCs w:val="22"/>
        </w:rPr>
        <w:tab/>
        <w:t>: -</w:t>
      </w:r>
    </w:p>
    <w:p w14:paraId="755380ED" w14:textId="1E1C8173" w:rsidR="0058002D" w:rsidRPr="0058002D" w:rsidRDefault="00DD04EC" w:rsidP="0025210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58002D">
        <w:rPr>
          <w:rFonts w:ascii="Arial" w:hAnsi="Arial" w:cs="Arial"/>
          <w:sz w:val="22"/>
          <w:szCs w:val="22"/>
        </w:rPr>
        <w:t>Perihal</w:t>
      </w:r>
      <w:r w:rsidRPr="0058002D">
        <w:rPr>
          <w:rFonts w:ascii="Arial" w:hAnsi="Arial" w:cs="Arial"/>
          <w:sz w:val="22"/>
          <w:szCs w:val="22"/>
        </w:rPr>
        <w:tab/>
        <w:t>:</w:t>
      </w:r>
      <w:bookmarkStart w:id="0" w:name="_Hlk84341373"/>
      <w:r w:rsidR="0058002D">
        <w:rPr>
          <w:rFonts w:ascii="Arial" w:hAnsi="Arial" w:cs="Arial"/>
          <w:sz w:val="22"/>
          <w:szCs w:val="22"/>
        </w:rPr>
        <w:t xml:space="preserve"> </w:t>
      </w:r>
      <w:r w:rsidR="00252102">
        <w:rPr>
          <w:rFonts w:ascii="Arial" w:hAnsi="Arial" w:cs="Arial"/>
          <w:sz w:val="22"/>
          <w:szCs w:val="22"/>
        </w:rPr>
        <w:t>Undangan Mengikuti Sosialisasi secara Daring</w:t>
      </w:r>
    </w:p>
    <w:bookmarkEnd w:id="0"/>
    <w:p w14:paraId="4F49A567" w14:textId="7A57F12A" w:rsidR="00DD04EC" w:rsidRPr="0058002D" w:rsidRDefault="00DD04EC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ACBCF2C" w14:textId="77777777" w:rsidR="001D67F4" w:rsidRPr="0058002D" w:rsidRDefault="001D67F4" w:rsidP="00DD04E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BDDF71C" w14:textId="7F48AC18" w:rsidR="00B62A85" w:rsidRPr="0058002D" w:rsidRDefault="00DD04EC" w:rsidP="0058002D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58002D">
        <w:rPr>
          <w:rFonts w:ascii="Arial" w:hAnsi="Arial" w:cs="Arial"/>
          <w:sz w:val="22"/>
          <w:szCs w:val="22"/>
        </w:rPr>
        <w:t xml:space="preserve">Yth. </w:t>
      </w:r>
    </w:p>
    <w:p w14:paraId="76057D73" w14:textId="1A92A97E" w:rsidR="004969BB" w:rsidRPr="0058002D" w:rsidRDefault="004969BB" w:rsidP="0058002D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val="en-ID"/>
        </w:rPr>
      </w:pPr>
      <w:r w:rsidRPr="0058002D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2DBE170F" w14:textId="7D397B1C" w:rsidR="004969BB" w:rsidRDefault="0058002D" w:rsidP="0058002D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Pejabat Struktural dan Fungsional PTA Padang;</w:t>
      </w:r>
    </w:p>
    <w:p w14:paraId="2134E160" w14:textId="33EC8A17" w:rsidR="0058002D" w:rsidRPr="0058002D" w:rsidRDefault="0058002D" w:rsidP="0058002D">
      <w:pPr>
        <w:pStyle w:val="ListParagraph"/>
        <w:numPr>
          <w:ilvl w:val="0"/>
          <w:numId w:val="43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Pegawai PTA Padang.</w:t>
      </w:r>
    </w:p>
    <w:p w14:paraId="3DBDC306" w14:textId="79173709" w:rsidR="00DD04EC" w:rsidRPr="0058002D" w:rsidRDefault="00DD04EC" w:rsidP="00F62E6E">
      <w:pPr>
        <w:spacing w:line="264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25C01492" w14:textId="54E1E0E8" w:rsidR="0058002D" w:rsidRDefault="0058002D" w:rsidP="0058002D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787E0323" w14:textId="7677B2BE" w:rsidR="0058002D" w:rsidRPr="0058002D" w:rsidRDefault="0058002D" w:rsidP="0058002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Assalamu’alaikum Wr. Wb.</w:t>
      </w:r>
    </w:p>
    <w:p w14:paraId="252FF58E" w14:textId="7DB16C45" w:rsidR="00CA7661" w:rsidRPr="0058002D" w:rsidRDefault="004C641E" w:rsidP="008C104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58002D">
        <w:rPr>
          <w:rFonts w:ascii="Arial" w:hAnsi="Arial" w:cs="Arial"/>
          <w:sz w:val="22"/>
          <w:szCs w:val="22"/>
        </w:rPr>
        <w:t xml:space="preserve">Menindaklanjuti surat </w:t>
      </w:r>
      <w:r w:rsidR="00252102">
        <w:rPr>
          <w:rFonts w:ascii="Arial" w:hAnsi="Arial" w:cs="Arial"/>
          <w:sz w:val="22"/>
          <w:szCs w:val="22"/>
        </w:rPr>
        <w:t>Sekretaris Mahkamah Agung RI nomor 2659/SEK/KP.02.1/11/2022 tanggal 18 November 2022 perihal sebagaimana pada pokok surat</w:t>
      </w:r>
      <w:r w:rsidR="006551B5" w:rsidRPr="0058002D">
        <w:rPr>
          <w:rFonts w:ascii="Arial" w:hAnsi="Arial" w:cs="Arial"/>
          <w:sz w:val="22"/>
          <w:szCs w:val="22"/>
          <w:lang w:val="id-ID"/>
        </w:rPr>
        <w:t>, maka kami mengundang</w:t>
      </w:r>
      <w:r w:rsidR="00086A1F" w:rsidRPr="0058002D">
        <w:rPr>
          <w:rFonts w:ascii="Arial" w:hAnsi="Arial" w:cs="Arial"/>
          <w:sz w:val="22"/>
          <w:szCs w:val="22"/>
        </w:rPr>
        <w:t xml:space="preserve"> </w:t>
      </w:r>
      <w:r w:rsidR="006551B5" w:rsidRPr="0058002D">
        <w:rPr>
          <w:rFonts w:ascii="Arial" w:hAnsi="Arial" w:cs="Arial"/>
          <w:sz w:val="22"/>
          <w:szCs w:val="22"/>
          <w:lang w:val="id-ID"/>
        </w:rPr>
        <w:t xml:space="preserve">Saudara untuk </w:t>
      </w:r>
      <w:r w:rsidR="00853C83" w:rsidRPr="0058002D">
        <w:rPr>
          <w:rFonts w:ascii="Arial" w:hAnsi="Arial" w:cs="Arial"/>
          <w:sz w:val="22"/>
          <w:szCs w:val="22"/>
        </w:rPr>
        <w:t xml:space="preserve">mengikuti </w:t>
      </w:r>
      <w:r w:rsidR="006551B5" w:rsidRPr="0058002D">
        <w:rPr>
          <w:rFonts w:ascii="Arial" w:hAnsi="Arial" w:cs="Arial"/>
          <w:sz w:val="22"/>
          <w:szCs w:val="22"/>
          <w:lang w:val="id-ID"/>
        </w:rPr>
        <w:t>acara</w:t>
      </w:r>
      <w:r w:rsidR="00CE6086">
        <w:rPr>
          <w:rFonts w:ascii="Arial" w:hAnsi="Arial" w:cs="Arial"/>
          <w:sz w:val="22"/>
          <w:szCs w:val="22"/>
        </w:rPr>
        <w:t xml:space="preserve"> sosia</w:t>
      </w:r>
      <w:r w:rsidR="00252102">
        <w:rPr>
          <w:rFonts w:ascii="Arial" w:hAnsi="Arial" w:cs="Arial"/>
          <w:sz w:val="22"/>
          <w:szCs w:val="22"/>
        </w:rPr>
        <w:t>lisasi tentang Manajemen Pegawai Negeri Sipil, Disiplin dan Kinerja Pegawai Negeri Sipil di Lingkungan Mahkamah Agung RI</w:t>
      </w:r>
      <w:r w:rsidR="006551B5" w:rsidRPr="0058002D">
        <w:rPr>
          <w:rFonts w:ascii="Arial" w:hAnsi="Arial" w:cs="Arial"/>
          <w:sz w:val="22"/>
          <w:szCs w:val="22"/>
          <w:lang w:val="id-ID"/>
        </w:rPr>
        <w:t xml:space="preserve"> yang </w:t>
      </w:r>
      <w:r w:rsidR="006551B5" w:rsidRPr="0058002D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6551B5" w:rsidRPr="0058002D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26FF0F5A" w14:textId="77777777" w:rsidR="00CE6086" w:rsidRDefault="00CE6086" w:rsidP="0058002D">
      <w:pPr>
        <w:tabs>
          <w:tab w:val="left" w:pos="1701"/>
          <w:tab w:val="left" w:pos="1985"/>
          <w:tab w:val="left" w:pos="3686"/>
          <w:tab w:val="left" w:pos="3969"/>
        </w:tabs>
        <w:spacing w:line="276" w:lineRule="auto"/>
        <w:ind w:firstLine="98"/>
        <w:jc w:val="both"/>
        <w:rPr>
          <w:rFonts w:ascii="Arial" w:hAnsi="Arial" w:cs="Arial"/>
          <w:sz w:val="22"/>
          <w:szCs w:val="22"/>
        </w:rPr>
      </w:pPr>
    </w:p>
    <w:p w14:paraId="05C260EF" w14:textId="21FCB5AE" w:rsidR="00DD04EC" w:rsidRPr="0058002D" w:rsidRDefault="00DD04EC" w:rsidP="0058002D">
      <w:pPr>
        <w:tabs>
          <w:tab w:val="left" w:pos="1701"/>
          <w:tab w:val="left" w:pos="1985"/>
          <w:tab w:val="left" w:pos="3686"/>
          <w:tab w:val="left" w:pos="3969"/>
        </w:tabs>
        <w:spacing w:line="276" w:lineRule="auto"/>
        <w:ind w:firstLine="98"/>
        <w:jc w:val="both"/>
        <w:rPr>
          <w:rFonts w:ascii="Arial" w:hAnsi="Arial" w:cs="Arial"/>
          <w:sz w:val="22"/>
          <w:szCs w:val="22"/>
          <w:lang w:val="id-ID"/>
        </w:rPr>
      </w:pPr>
      <w:r w:rsidRPr="0058002D">
        <w:rPr>
          <w:rFonts w:ascii="Arial" w:hAnsi="Arial" w:cs="Arial"/>
          <w:sz w:val="22"/>
          <w:szCs w:val="22"/>
        </w:rPr>
        <w:t>Hari/Tanggal</w:t>
      </w:r>
      <w:r w:rsidRPr="0058002D">
        <w:rPr>
          <w:rFonts w:ascii="Arial" w:hAnsi="Arial" w:cs="Arial"/>
          <w:sz w:val="22"/>
          <w:szCs w:val="22"/>
        </w:rPr>
        <w:tab/>
        <w:t>:</w:t>
      </w:r>
      <w:r w:rsidR="008C1043">
        <w:rPr>
          <w:rFonts w:ascii="Arial" w:hAnsi="Arial" w:cs="Arial"/>
          <w:sz w:val="22"/>
          <w:szCs w:val="22"/>
        </w:rPr>
        <w:t xml:space="preserve"> </w:t>
      </w:r>
      <w:r w:rsidR="00252102">
        <w:rPr>
          <w:rFonts w:ascii="Arial" w:hAnsi="Arial" w:cs="Arial"/>
          <w:sz w:val="22"/>
          <w:szCs w:val="22"/>
          <w:lang w:val="en-ID"/>
        </w:rPr>
        <w:t>Senin dan Selasa</w:t>
      </w:r>
      <w:r w:rsidR="00CE6086">
        <w:rPr>
          <w:rFonts w:ascii="Arial" w:hAnsi="Arial" w:cs="Arial"/>
          <w:sz w:val="22"/>
          <w:szCs w:val="22"/>
          <w:lang w:val="en-ID"/>
        </w:rPr>
        <w:t xml:space="preserve"> </w:t>
      </w:r>
      <w:r w:rsidR="004969BB" w:rsidRPr="0058002D">
        <w:rPr>
          <w:rFonts w:ascii="Arial" w:hAnsi="Arial" w:cs="Arial"/>
          <w:sz w:val="22"/>
          <w:szCs w:val="22"/>
        </w:rPr>
        <w:t xml:space="preserve">/ </w:t>
      </w:r>
      <w:r w:rsidR="00252102">
        <w:rPr>
          <w:rFonts w:ascii="Arial" w:hAnsi="Arial" w:cs="Arial"/>
          <w:sz w:val="22"/>
          <w:szCs w:val="22"/>
        </w:rPr>
        <w:t xml:space="preserve">21 dan 22 November </w:t>
      </w:r>
      <w:r w:rsidR="008C1043">
        <w:rPr>
          <w:rFonts w:ascii="Arial" w:hAnsi="Arial" w:cs="Arial"/>
          <w:sz w:val="22"/>
          <w:szCs w:val="22"/>
        </w:rPr>
        <w:t>2022</w:t>
      </w:r>
    </w:p>
    <w:p w14:paraId="0D0D5BFD" w14:textId="32C270C6" w:rsidR="00DD04EC" w:rsidRDefault="00F62E6E" w:rsidP="0058002D">
      <w:pPr>
        <w:tabs>
          <w:tab w:val="left" w:pos="1701"/>
          <w:tab w:val="left" w:pos="1985"/>
          <w:tab w:val="left" w:pos="3686"/>
          <w:tab w:val="left" w:pos="3969"/>
        </w:tabs>
        <w:spacing w:line="276" w:lineRule="auto"/>
        <w:ind w:firstLine="98"/>
        <w:jc w:val="both"/>
        <w:rPr>
          <w:rFonts w:ascii="Arial" w:hAnsi="Arial" w:cs="Arial"/>
          <w:sz w:val="22"/>
          <w:szCs w:val="22"/>
        </w:rPr>
      </w:pPr>
      <w:r w:rsidRPr="0058002D">
        <w:rPr>
          <w:rFonts w:ascii="Arial" w:hAnsi="Arial" w:cs="Arial"/>
          <w:sz w:val="22"/>
          <w:szCs w:val="22"/>
        </w:rPr>
        <w:t>Waktu</w:t>
      </w:r>
      <w:r w:rsidR="00CA7661" w:rsidRPr="0058002D">
        <w:rPr>
          <w:rFonts w:ascii="Arial" w:hAnsi="Arial" w:cs="Arial"/>
          <w:sz w:val="22"/>
          <w:szCs w:val="22"/>
        </w:rPr>
        <w:tab/>
      </w:r>
      <w:r w:rsidR="00DD04EC" w:rsidRPr="0058002D">
        <w:rPr>
          <w:rFonts w:ascii="Arial" w:hAnsi="Arial" w:cs="Arial"/>
          <w:sz w:val="22"/>
          <w:szCs w:val="22"/>
        </w:rPr>
        <w:t>:</w:t>
      </w:r>
      <w:r w:rsidR="008C1043">
        <w:rPr>
          <w:rFonts w:ascii="Arial" w:hAnsi="Arial" w:cs="Arial"/>
          <w:sz w:val="22"/>
          <w:szCs w:val="22"/>
        </w:rPr>
        <w:t xml:space="preserve"> </w:t>
      </w:r>
      <w:r w:rsidR="00252102">
        <w:rPr>
          <w:rFonts w:ascii="Arial" w:hAnsi="Arial" w:cs="Arial"/>
          <w:sz w:val="22"/>
          <w:szCs w:val="22"/>
        </w:rPr>
        <w:t>09</w:t>
      </w:r>
      <w:r w:rsidR="004969BB" w:rsidRPr="0058002D">
        <w:rPr>
          <w:rFonts w:ascii="Arial" w:hAnsi="Arial" w:cs="Arial"/>
          <w:sz w:val="22"/>
          <w:szCs w:val="22"/>
        </w:rPr>
        <w:t>.00</w:t>
      </w:r>
      <w:r w:rsidRPr="0058002D">
        <w:rPr>
          <w:rFonts w:ascii="Arial" w:hAnsi="Arial" w:cs="Arial"/>
          <w:sz w:val="22"/>
          <w:szCs w:val="22"/>
        </w:rPr>
        <w:t xml:space="preserve"> </w:t>
      </w:r>
      <w:r w:rsidR="00DD04EC" w:rsidRPr="0058002D">
        <w:rPr>
          <w:rFonts w:ascii="Arial" w:hAnsi="Arial" w:cs="Arial"/>
          <w:sz w:val="22"/>
          <w:szCs w:val="22"/>
        </w:rPr>
        <w:t>s</w:t>
      </w:r>
      <w:r w:rsidR="00DD04EC" w:rsidRPr="0058002D">
        <w:rPr>
          <w:rFonts w:ascii="Arial" w:hAnsi="Arial" w:cs="Arial"/>
          <w:sz w:val="22"/>
          <w:szCs w:val="22"/>
          <w:lang w:val="id-ID"/>
        </w:rPr>
        <w:t>.</w:t>
      </w:r>
      <w:r w:rsidR="00DD04EC" w:rsidRPr="0058002D">
        <w:rPr>
          <w:rFonts w:ascii="Arial" w:hAnsi="Arial" w:cs="Arial"/>
          <w:sz w:val="22"/>
          <w:szCs w:val="22"/>
        </w:rPr>
        <w:t>d</w:t>
      </w:r>
      <w:r w:rsidR="00DD04EC" w:rsidRPr="0058002D">
        <w:rPr>
          <w:rFonts w:ascii="Arial" w:hAnsi="Arial" w:cs="Arial"/>
          <w:sz w:val="22"/>
          <w:szCs w:val="22"/>
          <w:lang w:val="id-ID"/>
        </w:rPr>
        <w:t>.</w:t>
      </w:r>
      <w:r w:rsidR="00DD04EC" w:rsidRPr="0058002D">
        <w:rPr>
          <w:rFonts w:ascii="Arial" w:hAnsi="Arial" w:cs="Arial"/>
          <w:sz w:val="22"/>
          <w:szCs w:val="22"/>
        </w:rPr>
        <w:t xml:space="preserve"> </w:t>
      </w:r>
      <w:r w:rsidR="00B62A85" w:rsidRPr="0058002D">
        <w:rPr>
          <w:rFonts w:ascii="Arial" w:hAnsi="Arial" w:cs="Arial"/>
          <w:sz w:val="22"/>
          <w:szCs w:val="22"/>
        </w:rPr>
        <w:t>selesai</w:t>
      </w:r>
      <w:r w:rsidR="00252102">
        <w:rPr>
          <w:rFonts w:ascii="Arial" w:hAnsi="Arial" w:cs="Arial"/>
          <w:sz w:val="22"/>
          <w:szCs w:val="22"/>
        </w:rPr>
        <w:t xml:space="preserve"> (jadwal terlampir)</w:t>
      </w:r>
    </w:p>
    <w:p w14:paraId="686D3132" w14:textId="78D8B367" w:rsidR="00D95095" w:rsidRPr="0058002D" w:rsidRDefault="00D95095" w:rsidP="0058002D">
      <w:pPr>
        <w:tabs>
          <w:tab w:val="left" w:pos="1701"/>
          <w:tab w:val="left" w:pos="1985"/>
          <w:tab w:val="left" w:pos="3686"/>
          <w:tab w:val="left" w:pos="3969"/>
        </w:tabs>
        <w:spacing w:line="276" w:lineRule="auto"/>
        <w:ind w:firstLine="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Tempat </w:t>
      </w:r>
      <w:r>
        <w:rPr>
          <w:rFonts w:ascii="Arial" w:hAnsi="Arial" w:cs="Arial"/>
          <w:sz w:val="22"/>
          <w:szCs w:val="22"/>
        </w:rPr>
        <w:tab/>
        <w:t xml:space="preserve">: </w:t>
      </w:r>
      <w:r w:rsidRPr="00D95095">
        <w:rPr>
          <w:rFonts w:ascii="Arial" w:hAnsi="Arial" w:cs="Arial"/>
          <w:sz w:val="22"/>
          <w:szCs w:val="22"/>
        </w:rPr>
        <w:t>Command Center Pengadilan Tinggi Agama Padang</w:t>
      </w:r>
    </w:p>
    <w:p w14:paraId="4B741989" w14:textId="0F50D1CD" w:rsidR="00DA1DA4" w:rsidRPr="0058002D" w:rsidRDefault="00252102" w:rsidP="00252102">
      <w:pPr>
        <w:tabs>
          <w:tab w:val="left" w:pos="1701"/>
          <w:tab w:val="left" w:pos="1985"/>
          <w:tab w:val="left" w:pos="3686"/>
          <w:tab w:val="left" w:pos="3969"/>
        </w:tabs>
        <w:spacing w:line="276" w:lineRule="auto"/>
        <w:ind w:firstLine="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Media</w:t>
      </w:r>
      <w:r w:rsidR="00CA7661" w:rsidRPr="0058002D">
        <w:rPr>
          <w:rFonts w:ascii="Arial" w:hAnsi="Arial" w:cs="Arial"/>
          <w:sz w:val="22"/>
          <w:szCs w:val="22"/>
        </w:rPr>
        <w:t xml:space="preserve"> </w:t>
      </w:r>
      <w:r w:rsidR="00CA7661" w:rsidRPr="0058002D">
        <w:rPr>
          <w:rFonts w:ascii="Arial" w:hAnsi="Arial" w:cs="Arial"/>
          <w:sz w:val="22"/>
          <w:szCs w:val="22"/>
        </w:rPr>
        <w:tab/>
        <w:t>:</w:t>
      </w:r>
      <w:r w:rsidR="008C10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Live Streaming Youtube (https://bit.ly/sosialisasi-manajemen-pns-ma)</w:t>
      </w:r>
    </w:p>
    <w:p w14:paraId="3400CAAE" w14:textId="51B4015C" w:rsidR="00DD04EC" w:rsidRPr="0058002D" w:rsidRDefault="00DD04EC" w:rsidP="00F62E6E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1D6C398C" w14:textId="5CF62126" w:rsidR="00DD04EC" w:rsidRPr="0058002D" w:rsidRDefault="00DD04EC" w:rsidP="0058002D">
      <w:pPr>
        <w:spacing w:line="336" w:lineRule="auto"/>
        <w:ind w:firstLine="11"/>
        <w:jc w:val="both"/>
        <w:rPr>
          <w:rFonts w:ascii="Arial" w:hAnsi="Arial" w:cs="Arial"/>
          <w:sz w:val="22"/>
          <w:szCs w:val="22"/>
        </w:rPr>
      </w:pPr>
      <w:r w:rsidRPr="0058002D">
        <w:rPr>
          <w:rFonts w:ascii="Arial" w:hAnsi="Arial" w:cs="Arial"/>
          <w:sz w:val="22"/>
          <w:szCs w:val="22"/>
          <w:lang w:val="id-ID"/>
        </w:rPr>
        <w:t>Demikian</w:t>
      </w:r>
      <w:r w:rsidRPr="0058002D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="00853C83" w:rsidRPr="0058002D">
        <w:rPr>
          <w:rFonts w:ascii="Arial" w:hAnsi="Arial" w:cs="Arial"/>
          <w:sz w:val="22"/>
          <w:szCs w:val="22"/>
        </w:rPr>
        <w:t xml:space="preserve"> dan </w:t>
      </w:r>
      <w:r w:rsidRPr="0058002D">
        <w:rPr>
          <w:rFonts w:ascii="Arial" w:hAnsi="Arial" w:cs="Arial"/>
          <w:sz w:val="22"/>
          <w:szCs w:val="22"/>
          <w:lang w:val="id-ID"/>
        </w:rPr>
        <w:t>terima kasih.</w:t>
      </w:r>
    </w:p>
    <w:p w14:paraId="00FD8077" w14:textId="3FEE73EB" w:rsidR="00DD04EC" w:rsidRPr="0058002D" w:rsidRDefault="00DD04EC" w:rsidP="00A43EE5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58002D">
        <w:rPr>
          <w:rFonts w:ascii="Arial" w:hAnsi="Arial" w:cs="Arial"/>
          <w:sz w:val="22"/>
          <w:szCs w:val="22"/>
          <w:lang w:val="id-ID"/>
        </w:rPr>
        <w:t xml:space="preserve">   </w:t>
      </w:r>
      <w:r w:rsidRPr="0058002D">
        <w:rPr>
          <w:rFonts w:ascii="Arial" w:hAnsi="Arial" w:cs="Arial"/>
          <w:sz w:val="22"/>
          <w:szCs w:val="22"/>
          <w:lang w:val="id-ID"/>
        </w:rPr>
        <w:tab/>
      </w:r>
    </w:p>
    <w:p w14:paraId="183604AA" w14:textId="3BEE802D" w:rsidR="00DD04EC" w:rsidRPr="0058002D" w:rsidRDefault="00DD04EC" w:rsidP="00D95095">
      <w:pPr>
        <w:ind w:left="5954" w:firstLine="373"/>
        <w:rPr>
          <w:rFonts w:ascii="Arial" w:hAnsi="Arial" w:cs="Arial"/>
          <w:bCs/>
          <w:sz w:val="22"/>
          <w:szCs w:val="22"/>
          <w:lang w:val="id-ID"/>
        </w:rPr>
      </w:pPr>
      <w:r w:rsidRPr="0058002D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5DA068" w14:textId="6F4D7F0F" w:rsidR="00DD04EC" w:rsidRPr="0058002D" w:rsidRDefault="00252102" w:rsidP="00D95095">
      <w:pPr>
        <w:ind w:left="5954" w:hanging="2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Plt. </w:t>
      </w:r>
      <w:r w:rsidR="00DD04EC" w:rsidRPr="0058002D">
        <w:rPr>
          <w:rFonts w:ascii="Arial" w:hAnsi="Arial" w:cs="Arial"/>
          <w:b/>
          <w:sz w:val="22"/>
          <w:szCs w:val="22"/>
        </w:rPr>
        <w:t>Ketu</w:t>
      </w:r>
      <w:r w:rsidR="00DD04EC" w:rsidRPr="0058002D">
        <w:rPr>
          <w:rFonts w:ascii="Arial" w:hAnsi="Arial" w:cs="Arial"/>
          <w:b/>
          <w:sz w:val="22"/>
          <w:szCs w:val="22"/>
          <w:lang w:val="id-ID"/>
        </w:rPr>
        <w:t>a</w:t>
      </w:r>
      <w:r w:rsidR="00DD04EC" w:rsidRPr="0058002D">
        <w:rPr>
          <w:rFonts w:ascii="Arial" w:hAnsi="Arial" w:cs="Arial"/>
          <w:b/>
          <w:sz w:val="22"/>
          <w:szCs w:val="22"/>
        </w:rPr>
        <w:t>,</w:t>
      </w:r>
    </w:p>
    <w:p w14:paraId="01DFB966" w14:textId="1FA367CE" w:rsidR="00DD04EC" w:rsidRPr="0058002D" w:rsidRDefault="00DD04EC" w:rsidP="00D95095">
      <w:pPr>
        <w:ind w:left="5954" w:hanging="23"/>
        <w:rPr>
          <w:rFonts w:ascii="Arial" w:hAnsi="Arial" w:cs="Arial"/>
          <w:b/>
          <w:sz w:val="22"/>
          <w:szCs w:val="22"/>
        </w:rPr>
      </w:pPr>
    </w:p>
    <w:p w14:paraId="7ED82071" w14:textId="0BC13F60" w:rsidR="00DD04EC" w:rsidRPr="0058002D" w:rsidRDefault="00DD04EC" w:rsidP="00D95095">
      <w:pPr>
        <w:ind w:left="5954" w:hanging="23"/>
        <w:rPr>
          <w:rFonts w:ascii="Arial" w:hAnsi="Arial" w:cs="Arial"/>
          <w:b/>
          <w:sz w:val="22"/>
          <w:szCs w:val="22"/>
        </w:rPr>
      </w:pPr>
    </w:p>
    <w:p w14:paraId="44619D91" w14:textId="0C7A62C6" w:rsidR="00DD04EC" w:rsidRPr="0058002D" w:rsidRDefault="00DD04EC" w:rsidP="00D95095">
      <w:pPr>
        <w:ind w:left="5954" w:hanging="23"/>
        <w:rPr>
          <w:rFonts w:ascii="Arial" w:hAnsi="Arial" w:cs="Arial"/>
          <w:b/>
          <w:sz w:val="22"/>
          <w:szCs w:val="22"/>
        </w:rPr>
      </w:pPr>
    </w:p>
    <w:p w14:paraId="6FE6A0A9" w14:textId="5EBD903E" w:rsidR="00DD04EC" w:rsidRPr="0058002D" w:rsidRDefault="00DD04EC" w:rsidP="00D95095">
      <w:pPr>
        <w:ind w:left="5954" w:hanging="23"/>
        <w:rPr>
          <w:rFonts w:ascii="Arial" w:hAnsi="Arial" w:cs="Arial"/>
          <w:b/>
          <w:sz w:val="22"/>
          <w:szCs w:val="22"/>
        </w:rPr>
      </w:pPr>
    </w:p>
    <w:p w14:paraId="26F9296D" w14:textId="77777777" w:rsidR="00252102" w:rsidRDefault="00252102" w:rsidP="00D95095">
      <w:pPr>
        <w:ind w:left="5954" w:firstLine="403"/>
        <w:rPr>
          <w:rFonts w:ascii="Arial" w:hAnsi="Arial" w:cs="Arial"/>
          <w:b/>
          <w:sz w:val="22"/>
          <w:szCs w:val="22"/>
        </w:rPr>
      </w:pPr>
      <w:r w:rsidRPr="00252102">
        <w:rPr>
          <w:rFonts w:ascii="Arial" w:hAnsi="Arial" w:cs="Arial"/>
          <w:b/>
          <w:sz w:val="22"/>
          <w:szCs w:val="22"/>
        </w:rPr>
        <w:t>Drs. Bahrul Amzah, M.H.</w:t>
      </w:r>
    </w:p>
    <w:p w14:paraId="253A0CED" w14:textId="7AAEF7F6" w:rsidR="00DD04EC" w:rsidRPr="00252102" w:rsidRDefault="00252102" w:rsidP="00D95095">
      <w:pPr>
        <w:ind w:left="5954" w:firstLine="403"/>
        <w:rPr>
          <w:rFonts w:ascii="Arial" w:hAnsi="Arial" w:cs="Arial"/>
          <w:bCs/>
          <w:sz w:val="22"/>
          <w:szCs w:val="22"/>
        </w:rPr>
      </w:pPr>
      <w:r w:rsidRPr="00252102">
        <w:rPr>
          <w:rFonts w:ascii="Arial" w:hAnsi="Arial" w:cs="Arial"/>
          <w:bCs/>
          <w:sz w:val="22"/>
          <w:szCs w:val="22"/>
        </w:rPr>
        <w:t xml:space="preserve">NIP. </w:t>
      </w:r>
      <w:r w:rsidRPr="00252102">
        <w:rPr>
          <w:rFonts w:ascii="Arial" w:hAnsi="Arial" w:cs="Arial"/>
          <w:bCs/>
          <w:sz w:val="22"/>
          <w:szCs w:val="22"/>
        </w:rPr>
        <w:t xml:space="preserve">195810201989031003 </w:t>
      </w:r>
      <w:r w:rsidR="00292A9C" w:rsidRPr="00252102">
        <w:rPr>
          <w:rFonts w:ascii="Arial" w:hAnsi="Arial" w:cs="Arial"/>
          <w:bCs/>
          <w:sz w:val="22"/>
          <w:szCs w:val="22"/>
        </w:rPr>
        <w:t xml:space="preserve">  </w:t>
      </w:r>
    </w:p>
    <w:p w14:paraId="3F0E97C5" w14:textId="77777777" w:rsidR="00DD04EC" w:rsidRPr="0058002D" w:rsidRDefault="00DD04EC" w:rsidP="00DD04EC">
      <w:pPr>
        <w:rPr>
          <w:rFonts w:ascii="Arial" w:hAnsi="Arial" w:cs="Arial"/>
          <w:sz w:val="22"/>
          <w:szCs w:val="22"/>
        </w:rPr>
      </w:pPr>
    </w:p>
    <w:p w14:paraId="14486D39" w14:textId="00193F3A" w:rsidR="00DD04EC" w:rsidRPr="0058002D" w:rsidRDefault="00DD04EC" w:rsidP="009731DF">
      <w:pPr>
        <w:rPr>
          <w:rFonts w:ascii="Arial" w:hAnsi="Arial" w:cs="Arial"/>
          <w:sz w:val="22"/>
          <w:szCs w:val="22"/>
        </w:rPr>
      </w:pPr>
    </w:p>
    <w:p w14:paraId="12CD77AC" w14:textId="77777777" w:rsidR="00252102" w:rsidRDefault="00252102" w:rsidP="009731DF">
      <w:pPr>
        <w:rPr>
          <w:rFonts w:ascii="Arial" w:hAnsi="Arial" w:cs="Arial"/>
          <w:sz w:val="18"/>
          <w:szCs w:val="18"/>
        </w:rPr>
      </w:pPr>
    </w:p>
    <w:p w14:paraId="7FC4249F" w14:textId="76D2DF4D" w:rsidR="004F3187" w:rsidRPr="00252102" w:rsidRDefault="00252102" w:rsidP="009731DF">
      <w:pPr>
        <w:rPr>
          <w:rFonts w:ascii="Arial" w:hAnsi="Arial" w:cs="Arial"/>
          <w:sz w:val="18"/>
          <w:szCs w:val="18"/>
        </w:rPr>
      </w:pPr>
      <w:r w:rsidRPr="00252102">
        <w:rPr>
          <w:rFonts w:ascii="Arial" w:hAnsi="Arial" w:cs="Arial"/>
          <w:sz w:val="18"/>
          <w:szCs w:val="18"/>
        </w:rPr>
        <w:t>Tembusan :</w:t>
      </w:r>
    </w:p>
    <w:p w14:paraId="522B483B" w14:textId="19AC3E8C" w:rsidR="00252102" w:rsidRPr="00252102" w:rsidRDefault="00252102" w:rsidP="009731DF">
      <w:pPr>
        <w:rPr>
          <w:rFonts w:ascii="Arial" w:hAnsi="Arial" w:cs="Arial"/>
          <w:sz w:val="18"/>
          <w:szCs w:val="18"/>
        </w:rPr>
      </w:pPr>
      <w:r w:rsidRPr="00252102">
        <w:rPr>
          <w:rFonts w:ascii="Arial" w:hAnsi="Arial" w:cs="Arial"/>
          <w:sz w:val="18"/>
          <w:szCs w:val="18"/>
        </w:rPr>
        <w:t>- Yth. Ketua Pengadilan Tinggi Agama Padang (sebagai laporan).</w:t>
      </w:r>
    </w:p>
    <w:sectPr w:rsidR="00252102" w:rsidRPr="00252102" w:rsidSect="00C74AE9">
      <w:pgSz w:w="12246" w:h="18709" w:code="4632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2224C" w14:textId="77777777" w:rsidR="00896A0F" w:rsidRDefault="00896A0F">
      <w:r>
        <w:separator/>
      </w:r>
    </w:p>
  </w:endnote>
  <w:endnote w:type="continuationSeparator" w:id="0">
    <w:p w14:paraId="6F610DCE" w14:textId="77777777" w:rsidR="00896A0F" w:rsidRDefault="0089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F1CB" w14:textId="77777777" w:rsidR="00896A0F" w:rsidRDefault="00896A0F">
      <w:r>
        <w:separator/>
      </w:r>
    </w:p>
  </w:footnote>
  <w:footnote w:type="continuationSeparator" w:id="0">
    <w:p w14:paraId="67F5ABC7" w14:textId="77777777" w:rsidR="00896A0F" w:rsidRDefault="0089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627"/>
    <w:rsid w:val="00067ADA"/>
    <w:rsid w:val="00072641"/>
    <w:rsid w:val="00074128"/>
    <w:rsid w:val="00082F5B"/>
    <w:rsid w:val="00086A1F"/>
    <w:rsid w:val="00091412"/>
    <w:rsid w:val="00091CA3"/>
    <w:rsid w:val="00096EC7"/>
    <w:rsid w:val="000A1DB6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2102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2A9C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45BBD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278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711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969BB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5486B"/>
    <w:rsid w:val="00554BFD"/>
    <w:rsid w:val="00564A67"/>
    <w:rsid w:val="00565FD7"/>
    <w:rsid w:val="005732CF"/>
    <w:rsid w:val="0058002D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1B67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04DD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2DE4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20D"/>
    <w:rsid w:val="00887994"/>
    <w:rsid w:val="00890B65"/>
    <w:rsid w:val="008936E6"/>
    <w:rsid w:val="00893F9D"/>
    <w:rsid w:val="00896A0F"/>
    <w:rsid w:val="008A003B"/>
    <w:rsid w:val="008A24C3"/>
    <w:rsid w:val="008A43E3"/>
    <w:rsid w:val="008B77CA"/>
    <w:rsid w:val="008C1043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108E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3286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2A85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199C"/>
    <w:rsid w:val="00C74AE9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131F"/>
    <w:rsid w:val="00CE529A"/>
    <w:rsid w:val="00CE6086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209A"/>
    <w:rsid w:val="00D93BCF"/>
    <w:rsid w:val="00D9447C"/>
    <w:rsid w:val="00D95095"/>
    <w:rsid w:val="00D96364"/>
    <w:rsid w:val="00DA1DA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030D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B6B58"/>
    <w:rsid w:val="00FC14B8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6</cp:revision>
  <cp:lastPrinted>2022-11-21T01:19:00Z</cp:lastPrinted>
  <dcterms:created xsi:type="dcterms:W3CDTF">2022-03-08T05:08:00Z</dcterms:created>
  <dcterms:modified xsi:type="dcterms:W3CDTF">2022-11-21T01:22:00Z</dcterms:modified>
</cp:coreProperties>
</file>