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A500" w14:textId="7C99CBE4" w:rsidR="00800E05" w:rsidRPr="00EA6846" w:rsidRDefault="00EA6846" w:rsidP="00800E05">
      <w:pPr>
        <w:ind w:left="5040"/>
        <w:rPr>
          <w:rFonts w:ascii="Bookman Old Style" w:hAnsi="Bookman Old Style"/>
          <w:sz w:val="12"/>
          <w:szCs w:val="12"/>
          <w:lang w:val="en-US"/>
        </w:rPr>
      </w:pPr>
      <w:r>
        <w:rPr>
          <w:rFonts w:ascii="Bookman Old Style" w:hAnsi="Bookman Old Style"/>
          <w:sz w:val="12"/>
          <w:szCs w:val="12"/>
          <w:lang w:val="en-US"/>
        </w:rPr>
        <w:t xml:space="preserve">  </w:t>
      </w:r>
    </w:p>
    <w:p w14:paraId="27925562" w14:textId="77777777" w:rsidR="00EA2D45" w:rsidRPr="00885374" w:rsidRDefault="00EA2D45" w:rsidP="00EA2D45">
      <w:pPr>
        <w:rPr>
          <w:sz w:val="2"/>
          <w:szCs w:val="2"/>
        </w:rPr>
      </w:pPr>
      <w:bookmarkStart w:id="0" w:name="_Hlk157676066"/>
    </w:p>
    <w:p w14:paraId="33E25A8F" w14:textId="77777777" w:rsidR="00EA2D45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2E093FB" wp14:editId="1C99C05A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8DE25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2EDBC8" w14:textId="77777777" w:rsidR="00EA2D45" w:rsidRPr="00525DBB" w:rsidRDefault="00EA2D45" w:rsidP="00EA2D4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22CD3" w14:textId="77777777" w:rsidR="00EA2D45" w:rsidRDefault="00EA2D45" w:rsidP="00EA2D4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66E51BA" w14:textId="77777777" w:rsidR="00EA2D45" w:rsidRPr="00AB5946" w:rsidRDefault="00EA2D45" w:rsidP="00EA2D4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1421374" w14:textId="77777777" w:rsidR="00EA2D45" w:rsidRPr="00AB5946" w:rsidRDefault="00EA2D45" w:rsidP="00EA2D4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</w:rPr>
        <w:t>@pta-padang.go.id</w:t>
      </w:r>
    </w:p>
    <w:p w14:paraId="1EF11C8A" w14:textId="77777777" w:rsidR="00EA2D45" w:rsidRPr="00B073C6" w:rsidRDefault="00EA2D45" w:rsidP="00EA2D4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51110" wp14:editId="131C80E3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B6FA348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bookmarkEnd w:id="0"/>
    <w:p w14:paraId="6A01FC50" w14:textId="77777777" w:rsidR="00124D24" w:rsidRDefault="00124D24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2B9BD90E" w14:textId="77777777" w:rsidR="00EA2D45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5A3F4ABA" w14:textId="77777777" w:rsidR="00EA2D45" w:rsidRPr="005F1BCA" w:rsidRDefault="00EA2D45" w:rsidP="00D309E5">
      <w:pPr>
        <w:tabs>
          <w:tab w:val="left" w:pos="1701"/>
        </w:tabs>
        <w:spacing w:line="324" w:lineRule="auto"/>
        <w:jc w:val="center"/>
        <w:rPr>
          <w:rFonts w:ascii="Bookman Old Style" w:hAnsi="Bookman Old Style"/>
          <w:b/>
          <w:bCs/>
          <w:spacing w:val="24"/>
          <w:sz w:val="14"/>
          <w:szCs w:val="14"/>
        </w:rPr>
      </w:pPr>
    </w:p>
    <w:p w14:paraId="69397ABA" w14:textId="49CE5A0B" w:rsidR="00A71431" w:rsidRPr="00C85727" w:rsidRDefault="0036505B" w:rsidP="00EA2D45">
      <w:pPr>
        <w:tabs>
          <w:tab w:val="left" w:pos="1701"/>
        </w:tabs>
        <w:jc w:val="center"/>
        <w:rPr>
          <w:rFonts w:ascii="Bookman Old Style" w:hAnsi="Bookman Old Style"/>
          <w:b/>
          <w:bCs/>
          <w:lang w:val="en-US"/>
        </w:rPr>
      </w:pPr>
      <w:r w:rsidRPr="00CB5F19">
        <w:rPr>
          <w:rFonts w:ascii="Bookman Old Style" w:hAnsi="Bookman Old Style"/>
          <w:b/>
          <w:bCs/>
        </w:rPr>
        <w:t>SURAT PENUNJUKAN</w:t>
      </w:r>
    </w:p>
    <w:p w14:paraId="5D262076" w14:textId="313B7C81" w:rsidR="007E5D36" w:rsidRPr="00D7117D" w:rsidRDefault="004F52EC" w:rsidP="00EA2D45">
      <w:pPr>
        <w:tabs>
          <w:tab w:val="left" w:pos="1701"/>
        </w:tabs>
        <w:jc w:val="center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/>
          <w:sz w:val="22"/>
          <w:szCs w:val="22"/>
        </w:rPr>
        <w:t>Nomor</w:t>
      </w:r>
      <w:r w:rsidR="00F8321C" w:rsidRPr="002B390B">
        <w:rPr>
          <w:rFonts w:ascii="Bookman Old Style" w:hAnsi="Bookman Old Style" w:hint="cs"/>
          <w:sz w:val="22"/>
          <w:szCs w:val="22"/>
          <w:rtl/>
        </w:rPr>
        <w:t xml:space="preserve"> </w:t>
      </w:r>
      <w:r w:rsidR="007E5D36" w:rsidRPr="002B390B">
        <w:rPr>
          <w:rFonts w:ascii="Bookman Old Style" w:hAnsi="Bookman Old Style"/>
          <w:sz w:val="22"/>
          <w:szCs w:val="22"/>
        </w:rPr>
        <w:t>:</w:t>
      </w:r>
      <w:r w:rsidR="00ED7B95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240B32">
        <w:rPr>
          <w:rFonts w:ascii="Bookman Old Style" w:hAnsi="Bookman Old Style"/>
          <w:sz w:val="22"/>
          <w:szCs w:val="22"/>
        </w:rPr>
        <w:t xml:space="preserve"> </w:t>
      </w:r>
      <w:r w:rsidR="00ED7B95" w:rsidRPr="00ED7B95">
        <w:rPr>
          <w:rFonts w:ascii="Bookman Old Style" w:hAnsi="Bookman Old Style"/>
          <w:sz w:val="22"/>
          <w:szCs w:val="22"/>
        </w:rPr>
        <w:t xml:space="preserve">     /SEK.PTA.W3-A/K</w:t>
      </w:r>
      <w:r w:rsidR="00ED7B95">
        <w:rPr>
          <w:rFonts w:ascii="Bookman Old Style" w:hAnsi="Bookman Old Style"/>
          <w:sz w:val="22"/>
          <w:szCs w:val="22"/>
          <w:lang w:val="en-GB"/>
        </w:rPr>
        <w:t>P8</w:t>
      </w:r>
      <w:r w:rsidR="00ED7B95" w:rsidRPr="00ED7B95">
        <w:rPr>
          <w:rFonts w:ascii="Bookman Old Style" w:hAnsi="Bookman Old Style"/>
          <w:sz w:val="22"/>
          <w:szCs w:val="22"/>
        </w:rPr>
        <w:t>.1/IX/2024</w:t>
      </w:r>
    </w:p>
    <w:p w14:paraId="0774F79F" w14:textId="77777777" w:rsidR="00EA2D45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</w:rPr>
      </w:pPr>
    </w:p>
    <w:p w14:paraId="6405B3C4" w14:textId="77777777" w:rsidR="00EA2D45" w:rsidRPr="005F1BCA" w:rsidRDefault="00EA2D45" w:rsidP="00FA351C">
      <w:pPr>
        <w:tabs>
          <w:tab w:val="left" w:pos="1701"/>
        </w:tabs>
        <w:spacing w:line="324" w:lineRule="auto"/>
        <w:jc w:val="both"/>
        <w:rPr>
          <w:rFonts w:ascii="Bookman Old Style" w:hAnsi="Bookman Old Style"/>
          <w:sz w:val="16"/>
          <w:szCs w:val="16"/>
          <w:rtl/>
        </w:rPr>
      </w:pPr>
    </w:p>
    <w:p w14:paraId="2076494A" w14:textId="77777777" w:rsidR="00145392" w:rsidRDefault="003846C1" w:rsidP="006A30C3">
      <w:pPr>
        <w:spacing w:line="360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B390B">
        <w:rPr>
          <w:rFonts w:ascii="Bookman Old Style" w:hAnsi="Bookman Old Style" w:hint="cs"/>
          <w:sz w:val="22"/>
          <w:szCs w:val="22"/>
          <w:rtl/>
        </w:rPr>
        <w:tab/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Dalam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rangka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peningkatan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kualitas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penyusunan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Laporan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Kinerja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Instansi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Pemerintah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(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LKjIP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) pada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Agama di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lingkungan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Tinggi Agama Padang, </w:t>
      </w:r>
      <w:proofErr w:type="spellStart"/>
      <w:r w:rsidR="004945FD">
        <w:rPr>
          <w:rFonts w:ascii="Bookman Old Style" w:hAnsi="Bookman Old Style"/>
          <w:sz w:val="22"/>
          <w:szCs w:val="22"/>
          <w:lang w:val="en-US"/>
        </w:rPr>
        <w:t>perlu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menunjuk</w:t>
      </w:r>
      <w:proofErr w:type="spellEnd"/>
      <w:r w:rsidR="004945FD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pendamping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penyusunan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LKjIP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 xml:space="preserve"> pada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setiap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 xml:space="preserve"> Agama,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sebagai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="00145392">
        <w:rPr>
          <w:rFonts w:ascii="Bookman Old Style" w:hAnsi="Bookman Old Style"/>
          <w:sz w:val="22"/>
          <w:szCs w:val="22"/>
          <w:lang w:val="en-US"/>
        </w:rPr>
        <w:t>berikut</w:t>
      </w:r>
      <w:proofErr w:type="spellEnd"/>
      <w:r w:rsidR="00145392">
        <w:rPr>
          <w:rFonts w:ascii="Bookman Old Style" w:hAnsi="Bookman Old Style"/>
          <w:sz w:val="22"/>
          <w:szCs w:val="22"/>
          <w:lang w:val="en-US"/>
        </w:rPr>
        <w:t>:</w:t>
      </w:r>
    </w:p>
    <w:p w14:paraId="446DB7DA" w14:textId="4466A40E" w:rsidR="00145392" w:rsidRPr="009472F8" w:rsidRDefault="00145392" w:rsidP="006A30C3">
      <w:pPr>
        <w:spacing w:line="360" w:lineRule="auto"/>
        <w:jc w:val="both"/>
        <w:rPr>
          <w:rFonts w:ascii="Bookman Old Style" w:hAnsi="Bookman Old Style"/>
          <w:sz w:val="12"/>
          <w:szCs w:val="12"/>
          <w:lang w:val="en-US"/>
        </w:rPr>
      </w:pPr>
    </w:p>
    <w:tbl>
      <w:tblPr>
        <w:tblStyle w:val="TableGrid"/>
        <w:tblW w:w="9701" w:type="dxa"/>
        <w:tblLook w:val="04A0" w:firstRow="1" w:lastRow="0" w:firstColumn="1" w:lastColumn="0" w:noHBand="0" w:noVBand="1"/>
      </w:tblPr>
      <w:tblGrid>
        <w:gridCol w:w="555"/>
        <w:gridCol w:w="3976"/>
        <w:gridCol w:w="3383"/>
        <w:gridCol w:w="1787"/>
      </w:tblGrid>
      <w:tr w:rsidR="00721B04" w:rsidRPr="00721B04" w14:paraId="6C444187" w14:textId="73037EBF" w:rsidTr="009472F8">
        <w:trPr>
          <w:trHeight w:val="388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14:paraId="2C36B8B5" w14:textId="24F3A7A5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NO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center"/>
          </w:tcPr>
          <w:p w14:paraId="4A58B498" w14:textId="068A9AE1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NAMA</w:t>
            </w: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481517F1" w14:textId="1CABF7F2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SATUAN KERJA PENDAMPINGAN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68224764" w14:textId="31F3DB72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KETERANGAN</w:t>
            </w:r>
          </w:p>
        </w:tc>
      </w:tr>
      <w:tr w:rsidR="00721B04" w:rsidRPr="00721B04" w14:paraId="7AAAEE34" w14:textId="0619B7A6" w:rsidTr="009472F8"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1192D51A" w14:textId="7935449A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1</w:t>
            </w:r>
          </w:p>
        </w:tc>
        <w:tc>
          <w:tcPr>
            <w:tcW w:w="3976" w:type="dxa"/>
            <w:tcBorders>
              <w:bottom w:val="dotted" w:sz="4" w:space="0" w:color="auto"/>
            </w:tcBorders>
            <w:vAlign w:val="center"/>
          </w:tcPr>
          <w:p w14:paraId="49060011" w14:textId="145096B6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</w:rPr>
              <w:t>Mukhlis, S.H.</w:t>
            </w:r>
          </w:p>
        </w:tc>
        <w:tc>
          <w:tcPr>
            <w:tcW w:w="3383" w:type="dxa"/>
            <w:tcBorders>
              <w:bottom w:val="dotted" w:sz="4" w:space="0" w:color="auto"/>
            </w:tcBorders>
          </w:tcPr>
          <w:p w14:paraId="1FB93484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PA Padang</w:t>
            </w:r>
          </w:p>
          <w:p w14:paraId="313D5919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Batusangkar</w:t>
            </w:r>
            <w:proofErr w:type="spellEnd"/>
          </w:p>
          <w:p w14:paraId="063D59CE" w14:textId="59A2836E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Painan</w:t>
            </w:r>
            <w:proofErr w:type="spellEnd"/>
          </w:p>
        </w:tc>
        <w:tc>
          <w:tcPr>
            <w:tcW w:w="1787" w:type="dxa"/>
            <w:tcBorders>
              <w:bottom w:val="dotted" w:sz="4" w:space="0" w:color="auto"/>
            </w:tcBorders>
          </w:tcPr>
          <w:p w14:paraId="23A7197F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21B04" w:rsidRPr="00721B04" w14:paraId="594690BD" w14:textId="5C89EDD5" w:rsidTr="009472F8"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12DD7" w14:textId="0B95D3D7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2</w:t>
            </w: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848C8" w14:textId="72B284DA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</w:rPr>
              <w:t>Ismail, S.H.I., M.A.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</w:tcPr>
          <w:p w14:paraId="27F0B79C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PA Padang Panjang</w:t>
            </w:r>
          </w:p>
          <w:p w14:paraId="1CC78C2E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Lubuk</w:t>
            </w:r>
            <w:proofErr w:type="spellEnd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Sikaping</w:t>
            </w:r>
            <w:proofErr w:type="spellEnd"/>
          </w:p>
          <w:p w14:paraId="569CD28F" w14:textId="1F6A87FA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Lubuk</w:t>
            </w:r>
            <w:proofErr w:type="spellEnd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Basung</w:t>
            </w:r>
            <w:proofErr w:type="spellEnd"/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14:paraId="3275F645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21B04" w:rsidRPr="00721B04" w14:paraId="190DEA74" w14:textId="72759280" w:rsidTr="009472F8"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B85DF" w14:textId="0DEC9761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3</w:t>
            </w: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B5C02" w14:textId="459F9D00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</w:rPr>
              <w:t>Elvi Yunita, S.H., M.H.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</w:tcPr>
          <w:p w14:paraId="628A5A45" w14:textId="71F0BBAF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Bukittinggi</w:t>
            </w:r>
            <w:proofErr w:type="spellEnd"/>
          </w:p>
          <w:p w14:paraId="3B5D22C8" w14:textId="1D4CD94F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Payakumbuh</w:t>
            </w:r>
            <w:proofErr w:type="spellEnd"/>
          </w:p>
          <w:p w14:paraId="29C581B6" w14:textId="1D369D92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Koto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Baru</w:t>
            </w:r>
            <w:proofErr w:type="spellEnd"/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14:paraId="238225BF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21B04" w:rsidRPr="00721B04" w14:paraId="617699A6" w14:textId="52EEE3EE" w:rsidTr="009472F8"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8149F" w14:textId="48782786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4</w:t>
            </w: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BDF3E" w14:textId="1756E1F1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</w:rPr>
              <w:t>Millia</w:t>
            </w:r>
            <w:proofErr w:type="spellEnd"/>
            <w:r w:rsidRPr="00721B04">
              <w:rPr>
                <w:rFonts w:ascii="Bookman Old Style" w:hAnsi="Bookman Old Style"/>
                <w:sz w:val="22"/>
                <w:szCs w:val="22"/>
              </w:rPr>
              <w:t xml:space="preserve"> Sufia, S.E., S.H., M.M.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</w:tcPr>
          <w:p w14:paraId="06C79EC1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Muara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Labuh</w:t>
            </w:r>
            <w:proofErr w:type="spellEnd"/>
          </w:p>
          <w:p w14:paraId="0C60324E" w14:textId="1113771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Pulau</w:t>
            </w:r>
            <w:proofErr w:type="spellEnd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Punjung</w:t>
            </w:r>
            <w:proofErr w:type="spellEnd"/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14:paraId="31AB0F9B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21B04" w:rsidRPr="00721B04" w14:paraId="1E71B1D0" w14:textId="0A82879A" w:rsidTr="009472F8"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161CE" w14:textId="44911DDD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5</w:t>
            </w: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1CFE9" w14:textId="7B26A553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</w:rPr>
              <w:t>Rifka Hidayat, S.H., M.M.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</w:tcPr>
          <w:p w14:paraId="7FAAF32C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Pariaman</w:t>
            </w:r>
            <w:proofErr w:type="spellEnd"/>
          </w:p>
          <w:p w14:paraId="099DFC37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Solok</w:t>
            </w:r>
            <w:proofErr w:type="spellEnd"/>
          </w:p>
          <w:p w14:paraId="07D200B4" w14:textId="36562B44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Tanjung</w:t>
            </w:r>
            <w:proofErr w:type="spellEnd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Pati</w:t>
            </w:r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14:paraId="4C98CDB3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21B04" w:rsidRPr="00721B04" w14:paraId="47E7484B" w14:textId="1D18330E" w:rsidTr="009472F8"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F49CA" w14:textId="0E338D7E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6</w:t>
            </w:r>
          </w:p>
        </w:tc>
        <w:tc>
          <w:tcPr>
            <w:tcW w:w="39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E79F6" w14:textId="14A16BFF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</w:rPr>
              <w:t>Yasirli Amri, S.Kom.</w:t>
            </w:r>
          </w:p>
        </w:tc>
        <w:tc>
          <w:tcPr>
            <w:tcW w:w="3383" w:type="dxa"/>
            <w:tcBorders>
              <w:top w:val="dotted" w:sz="4" w:space="0" w:color="auto"/>
              <w:bottom w:val="dotted" w:sz="4" w:space="0" w:color="auto"/>
            </w:tcBorders>
          </w:tcPr>
          <w:p w14:paraId="16DFE301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Sawahlunto</w:t>
            </w:r>
            <w:proofErr w:type="spellEnd"/>
          </w:p>
          <w:p w14:paraId="7A19B951" w14:textId="5E08B058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Maninjau</w:t>
            </w:r>
            <w:proofErr w:type="spellEnd"/>
          </w:p>
        </w:tc>
        <w:tc>
          <w:tcPr>
            <w:tcW w:w="1787" w:type="dxa"/>
            <w:tcBorders>
              <w:top w:val="dotted" w:sz="4" w:space="0" w:color="auto"/>
              <w:bottom w:val="dotted" w:sz="4" w:space="0" w:color="auto"/>
            </w:tcBorders>
          </w:tcPr>
          <w:p w14:paraId="446B708F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721B04" w:rsidRPr="00721B04" w14:paraId="0CC0F149" w14:textId="68C9FAEF" w:rsidTr="009472F8">
        <w:tc>
          <w:tcPr>
            <w:tcW w:w="555" w:type="dxa"/>
            <w:tcBorders>
              <w:top w:val="dotted" w:sz="4" w:space="0" w:color="auto"/>
            </w:tcBorders>
            <w:vAlign w:val="center"/>
          </w:tcPr>
          <w:p w14:paraId="039E94D5" w14:textId="60F5254E" w:rsidR="00721B04" w:rsidRPr="00721B04" w:rsidRDefault="00721B04" w:rsidP="00721B04">
            <w:pPr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7</w:t>
            </w:r>
          </w:p>
        </w:tc>
        <w:tc>
          <w:tcPr>
            <w:tcW w:w="3976" w:type="dxa"/>
            <w:tcBorders>
              <w:top w:val="dotted" w:sz="4" w:space="0" w:color="auto"/>
            </w:tcBorders>
            <w:vAlign w:val="center"/>
          </w:tcPr>
          <w:p w14:paraId="75C0585D" w14:textId="0FB8DF72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</w:rPr>
              <w:t>Riccelia</w:t>
            </w:r>
            <w:proofErr w:type="spellEnd"/>
            <w:r w:rsidRPr="00721B04">
              <w:rPr>
                <w:rFonts w:ascii="Bookman Old Style" w:hAnsi="Bookman Old Style"/>
                <w:sz w:val="22"/>
                <w:szCs w:val="22"/>
              </w:rPr>
              <w:t xml:space="preserve"> Junifa, S.E.</w:t>
            </w:r>
          </w:p>
        </w:tc>
        <w:tc>
          <w:tcPr>
            <w:tcW w:w="3383" w:type="dxa"/>
            <w:tcBorders>
              <w:top w:val="dotted" w:sz="4" w:space="0" w:color="auto"/>
            </w:tcBorders>
          </w:tcPr>
          <w:p w14:paraId="09181443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Sijunjung</w:t>
            </w:r>
            <w:proofErr w:type="spellEnd"/>
          </w:p>
          <w:p w14:paraId="6F0ACF55" w14:textId="7234E2E1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PA </w:t>
            </w:r>
            <w:proofErr w:type="spellStart"/>
            <w:r w:rsidRPr="00721B04">
              <w:rPr>
                <w:rFonts w:ascii="Bookman Old Style" w:hAnsi="Bookman Old Style"/>
                <w:sz w:val="22"/>
                <w:szCs w:val="22"/>
                <w:lang w:val="en-US"/>
              </w:rPr>
              <w:t>Talu</w:t>
            </w:r>
            <w:proofErr w:type="spellEnd"/>
          </w:p>
        </w:tc>
        <w:tc>
          <w:tcPr>
            <w:tcW w:w="1787" w:type="dxa"/>
            <w:tcBorders>
              <w:top w:val="dotted" w:sz="4" w:space="0" w:color="auto"/>
            </w:tcBorders>
          </w:tcPr>
          <w:p w14:paraId="27AC8CA0" w14:textId="77777777" w:rsidR="00721B04" w:rsidRPr="00721B04" w:rsidRDefault="00721B04" w:rsidP="00721B04">
            <w:pPr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</w:tbl>
    <w:p w14:paraId="30B09191" w14:textId="00CD3169" w:rsidR="00145392" w:rsidRPr="009472F8" w:rsidRDefault="00145392" w:rsidP="006A30C3">
      <w:pPr>
        <w:spacing w:line="360" w:lineRule="auto"/>
        <w:jc w:val="both"/>
        <w:rPr>
          <w:rFonts w:ascii="Bookman Old Style" w:hAnsi="Bookman Old Style"/>
          <w:sz w:val="14"/>
          <w:szCs w:val="14"/>
          <w:lang w:val="en-US"/>
        </w:rPr>
      </w:pPr>
    </w:p>
    <w:p w14:paraId="08681143" w14:textId="3C8537B9" w:rsidR="0060656E" w:rsidRPr="00EA2D45" w:rsidRDefault="009472F8" w:rsidP="006A30C3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>
        <w:rPr>
          <w:rFonts w:ascii="Bookman Old Style" w:hAnsi="Bookman Old Style"/>
          <w:sz w:val="22"/>
          <w:szCs w:val="22"/>
          <w:lang w:val="en-US"/>
        </w:rPr>
        <w:t>Setiap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pendamping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memberikan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masukan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terhadap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Laporah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Hasil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Evaluasi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SAKIP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Satuan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Kerjan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Pendampingan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2023, dan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jika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dipandang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perlu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dapat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memberikan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asitensi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penyusunan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LKjIP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Tahun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2024.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Dalam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memberikan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masukan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asistensi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pendamping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be</w:t>
      </w:r>
      <w:r w:rsidR="00FF77F1">
        <w:rPr>
          <w:rFonts w:ascii="Bookman Old Style" w:hAnsi="Bookman Old Style"/>
          <w:sz w:val="22"/>
          <w:szCs w:val="22"/>
          <w:lang w:val="en-US"/>
        </w:rPr>
        <w:t>r</w:t>
      </w:r>
      <w:r>
        <w:rPr>
          <w:rFonts w:ascii="Bookman Old Style" w:hAnsi="Bookman Old Style"/>
          <w:sz w:val="22"/>
          <w:szCs w:val="22"/>
          <w:lang w:val="en-US"/>
        </w:rPr>
        <w:t>koordinasi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Satuan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Tugas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(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Satgas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) SAKIP pada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Tinggi Agama Padang.</w:t>
      </w:r>
      <w:r w:rsidR="00FF77F1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Pendamping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melakukan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tugas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dengan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tanggung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jawab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melaporkan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hasilnya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secara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berkala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kepada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Pengadilan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Tinggi Agama Padang</w:t>
      </w:r>
      <w:r w:rsidR="006A30C3">
        <w:rPr>
          <w:rFonts w:ascii="Bookman Old Style" w:hAnsi="Bookman Old Style"/>
          <w:sz w:val="22"/>
          <w:szCs w:val="22"/>
          <w:lang w:val="en-US"/>
        </w:rPr>
        <w:t>.</w:t>
      </w:r>
    </w:p>
    <w:p w14:paraId="2A31F106" w14:textId="77777777" w:rsidR="009409A2" w:rsidRPr="00EA2D45" w:rsidRDefault="009409A2" w:rsidP="009409A2">
      <w:pPr>
        <w:pStyle w:val="ListParagraph"/>
        <w:tabs>
          <w:tab w:val="left" w:pos="5103"/>
        </w:tabs>
        <w:spacing w:line="360" w:lineRule="auto"/>
        <w:ind w:left="0" w:hanging="14"/>
        <w:jc w:val="both"/>
        <w:rPr>
          <w:rFonts w:ascii="Bookman Old Style" w:hAnsi="Bookman Old Style"/>
          <w:sz w:val="12"/>
          <w:szCs w:val="12"/>
          <w:lang w:val="en-US"/>
        </w:rPr>
      </w:pPr>
    </w:p>
    <w:p w14:paraId="6F5660C0" w14:textId="7BBB4F47" w:rsidR="00124D24" w:rsidRPr="002B390B" w:rsidRDefault="003B062F" w:rsidP="00741CAF">
      <w:pPr>
        <w:spacing w:line="360" w:lineRule="auto"/>
        <w:ind w:firstLine="720"/>
        <w:jc w:val="both"/>
        <w:rPr>
          <w:rFonts w:ascii="Bookman Old Style" w:hAnsi="Bookman Old Style"/>
          <w:sz w:val="22"/>
          <w:szCs w:val="22"/>
        </w:rPr>
      </w:pPr>
      <w:r w:rsidRPr="002B390B">
        <w:rPr>
          <w:rFonts w:ascii="Bookman Old Style" w:hAnsi="Bookman Old Style"/>
          <w:sz w:val="22"/>
          <w:szCs w:val="22"/>
        </w:rPr>
        <w:t xml:space="preserve">Demikian surat penunjukan ini dibuat untuk </w:t>
      </w:r>
      <w:r w:rsidR="00DE2BB3" w:rsidRPr="002B390B">
        <w:rPr>
          <w:rFonts w:ascii="Bookman Old Style" w:hAnsi="Bookman Old Style"/>
          <w:sz w:val="22"/>
          <w:szCs w:val="22"/>
        </w:rPr>
        <w:t>dilaksanakan</w:t>
      </w:r>
      <w:r w:rsidR="00A23EB8" w:rsidRPr="002B390B">
        <w:rPr>
          <w:rFonts w:ascii="Bookman Old Style" w:hAnsi="Bookman Old Style"/>
          <w:sz w:val="22"/>
          <w:szCs w:val="22"/>
        </w:rPr>
        <w:t xml:space="preserve"> </w:t>
      </w:r>
      <w:r w:rsidRPr="002B390B">
        <w:rPr>
          <w:rFonts w:ascii="Bookman Old Style" w:hAnsi="Bookman Old Style"/>
          <w:sz w:val="22"/>
          <w:szCs w:val="22"/>
        </w:rPr>
        <w:t>sebagaimana mestinya.</w:t>
      </w:r>
    </w:p>
    <w:p w14:paraId="64D85DD6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741CBB92" w14:textId="77777777" w:rsidR="00EA2D45" w:rsidRDefault="00EA2D45" w:rsidP="003E39B6">
      <w:pPr>
        <w:ind w:left="4962"/>
        <w:rPr>
          <w:rFonts w:ascii="Bookman Old Style" w:hAnsi="Bookman Old Style"/>
          <w:sz w:val="22"/>
          <w:szCs w:val="22"/>
          <w:lang w:val="en-US"/>
        </w:rPr>
      </w:pPr>
    </w:p>
    <w:p w14:paraId="1A3B9F1C" w14:textId="126F9B5E" w:rsidR="00EA2D45" w:rsidRDefault="009472F8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21</w:t>
      </w:r>
      <w:r w:rsidR="003E00F1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Okto</w:t>
      </w:r>
      <w:r w:rsidR="006A30C3">
        <w:rPr>
          <w:rFonts w:ascii="Bookman Old Style" w:hAnsi="Bookman Old Style"/>
          <w:sz w:val="22"/>
          <w:szCs w:val="22"/>
          <w:lang w:val="en-US"/>
        </w:rPr>
        <w:t>ber</w:t>
      </w:r>
      <w:proofErr w:type="spellEnd"/>
      <w:r w:rsidR="006A30C3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EA2D45" w:rsidRPr="00EA2D45">
        <w:rPr>
          <w:rFonts w:ascii="Bookman Old Style" w:hAnsi="Bookman Old Style"/>
          <w:sz w:val="22"/>
          <w:szCs w:val="22"/>
          <w:lang w:val="en-US"/>
        </w:rPr>
        <w:t>2024</w:t>
      </w:r>
    </w:p>
    <w:p w14:paraId="4EA5F407" w14:textId="0291087F" w:rsidR="00EA2D45" w:rsidRDefault="009472F8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proofErr w:type="spellStart"/>
      <w:proofErr w:type="gramStart"/>
      <w:r>
        <w:rPr>
          <w:rFonts w:ascii="Bookman Old Style" w:hAnsi="Bookman Old Style"/>
          <w:sz w:val="22"/>
          <w:szCs w:val="22"/>
          <w:lang w:val="en-GB"/>
        </w:rPr>
        <w:t>Ketua</w:t>
      </w:r>
      <w:proofErr w:type="spellEnd"/>
      <w:r w:rsidR="006A30C3"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="00FF4496" w:rsidRPr="00EA2D45">
        <w:rPr>
          <w:rFonts w:ascii="Bookman Old Style" w:hAnsi="Bookman Old Style"/>
          <w:sz w:val="22"/>
          <w:szCs w:val="22"/>
        </w:rPr>
        <w:t>,</w:t>
      </w:r>
      <w:proofErr w:type="gramEnd"/>
    </w:p>
    <w:p w14:paraId="53DBBF5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3BC97E2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7E87B1B8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12708E25" w14:textId="77777777" w:rsidR="00EA2D45" w:rsidRDefault="00EA2D45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</w:p>
    <w:p w14:paraId="4F6AAEB3" w14:textId="4CC8A8E3" w:rsidR="00FF4496" w:rsidRPr="00EA2D45" w:rsidRDefault="009472F8" w:rsidP="00EA2D45">
      <w:pPr>
        <w:ind w:left="5040" w:firstLine="72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Abd. Hakim</w:t>
      </w:r>
    </w:p>
    <w:p w14:paraId="37166E34" w14:textId="77777777" w:rsidR="00EA2D45" w:rsidRDefault="00EA2D45" w:rsidP="00FF4496">
      <w:pPr>
        <w:ind w:left="4242" w:firstLine="720"/>
        <w:rPr>
          <w:rFonts w:ascii="Bookman Old Style" w:hAnsi="Bookman Old Style"/>
          <w:b/>
          <w:sz w:val="22"/>
          <w:szCs w:val="22"/>
          <w:lang w:val="en-US"/>
        </w:rPr>
      </w:pPr>
    </w:p>
    <w:p w14:paraId="2C710F79" w14:textId="77777777" w:rsidR="009409A2" w:rsidRPr="00C25FD0" w:rsidRDefault="009409A2" w:rsidP="009409A2">
      <w:pPr>
        <w:rPr>
          <w:rFonts w:ascii="Bookman Old Style" w:hAnsi="Bookman Old Style"/>
          <w:bCs/>
          <w:sz w:val="21"/>
          <w:szCs w:val="21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Tembusan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>:</w:t>
      </w:r>
    </w:p>
    <w:p w14:paraId="615B929B" w14:textId="5709BCAC" w:rsidR="009409A2" w:rsidRPr="009409A2" w:rsidRDefault="009409A2" w:rsidP="005F1BCA">
      <w:pPr>
        <w:rPr>
          <w:rFonts w:ascii="Bookman Old Style" w:hAnsi="Bookman Old Style"/>
          <w:bCs/>
          <w:sz w:val="22"/>
          <w:szCs w:val="22"/>
          <w:lang w:val="en-US"/>
        </w:rPr>
      </w:pP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Ketua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</w:t>
      </w:r>
      <w:proofErr w:type="spellStart"/>
      <w:r w:rsidRPr="00C25FD0">
        <w:rPr>
          <w:rFonts w:ascii="Bookman Old Style" w:hAnsi="Bookman Old Style"/>
          <w:bCs/>
          <w:sz w:val="21"/>
          <w:szCs w:val="21"/>
          <w:lang w:val="en-US"/>
        </w:rPr>
        <w:t>Pengadilan</w:t>
      </w:r>
      <w:proofErr w:type="spellEnd"/>
      <w:r w:rsidRPr="00C25FD0">
        <w:rPr>
          <w:rFonts w:ascii="Bookman Old Style" w:hAnsi="Bookman Old Style"/>
          <w:bCs/>
          <w:sz w:val="21"/>
          <w:szCs w:val="21"/>
          <w:lang w:val="en-US"/>
        </w:rPr>
        <w:t xml:space="preserve"> Agama </w:t>
      </w:r>
      <w:r w:rsidR="009472F8">
        <w:rPr>
          <w:rFonts w:ascii="Bookman Old Style" w:hAnsi="Bookman Old Style"/>
          <w:bCs/>
          <w:sz w:val="21"/>
          <w:szCs w:val="21"/>
          <w:lang w:val="en-US"/>
        </w:rPr>
        <w:t>se-Sumatera Barat</w:t>
      </w:r>
    </w:p>
    <w:p w14:paraId="4ABCDA79" w14:textId="77777777" w:rsidR="00392619" w:rsidRPr="002B390B" w:rsidRDefault="00392619" w:rsidP="002B390B">
      <w:pPr>
        <w:ind w:left="4962"/>
        <w:rPr>
          <w:rFonts w:ascii="Bookman Old Style" w:hAnsi="Bookman Old Style"/>
          <w:sz w:val="21"/>
          <w:szCs w:val="21"/>
          <w:lang w:val="en-US"/>
        </w:rPr>
      </w:pPr>
    </w:p>
    <w:sectPr w:rsidR="00392619" w:rsidRPr="002B390B" w:rsidSect="00020248">
      <w:pgSz w:w="12242" w:h="18722" w:code="258"/>
      <w:pgMar w:top="510" w:right="1134" w:bottom="567" w:left="136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4ECD" w14:textId="77777777" w:rsidR="001A0BC5" w:rsidRDefault="001A0BC5">
      <w:r>
        <w:separator/>
      </w:r>
    </w:p>
  </w:endnote>
  <w:endnote w:type="continuationSeparator" w:id="0">
    <w:p w14:paraId="5FCD2844" w14:textId="77777777" w:rsidR="001A0BC5" w:rsidRDefault="001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694" w14:textId="77777777" w:rsidR="001A0BC5" w:rsidRDefault="001A0BC5">
      <w:r>
        <w:separator/>
      </w:r>
    </w:p>
  </w:footnote>
  <w:footnote w:type="continuationSeparator" w:id="0">
    <w:p w14:paraId="4F2B27B7" w14:textId="77777777" w:rsidR="001A0BC5" w:rsidRDefault="001A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7A93"/>
    <w:multiLevelType w:val="hybridMultilevel"/>
    <w:tmpl w:val="BAEC9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3E55"/>
    <w:multiLevelType w:val="hybridMultilevel"/>
    <w:tmpl w:val="8F80B5F6"/>
    <w:lvl w:ilvl="0" w:tplc="35F6AD9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0">
    <w:nsid w:val="22AF3E03"/>
    <w:multiLevelType w:val="hybridMultilevel"/>
    <w:tmpl w:val="C4F6B2F6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43C4838"/>
    <w:multiLevelType w:val="hybridMultilevel"/>
    <w:tmpl w:val="DAF2F244"/>
    <w:lvl w:ilvl="0" w:tplc="A6D005D4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A45ED"/>
    <w:multiLevelType w:val="hybridMultilevel"/>
    <w:tmpl w:val="E5F8E1AA"/>
    <w:lvl w:ilvl="0" w:tplc="CA9C601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7546E"/>
    <w:multiLevelType w:val="hybridMultilevel"/>
    <w:tmpl w:val="277E6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654C48"/>
    <w:multiLevelType w:val="hybridMultilevel"/>
    <w:tmpl w:val="78DCE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0" w15:restartNumberingAfterBreak="0">
    <w:nsid w:val="74D27C8C"/>
    <w:multiLevelType w:val="hybridMultilevel"/>
    <w:tmpl w:val="5FB877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E0B84"/>
    <w:multiLevelType w:val="hybridMultilevel"/>
    <w:tmpl w:val="FE965A54"/>
    <w:lvl w:ilvl="0" w:tplc="1B027E1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462F7E"/>
    <w:multiLevelType w:val="hybridMultilevel"/>
    <w:tmpl w:val="C86C4EA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94E5E"/>
    <w:multiLevelType w:val="hybridMultilevel"/>
    <w:tmpl w:val="C4F6B2F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5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0B31"/>
    <w:rsid w:val="000035FA"/>
    <w:rsid w:val="00005149"/>
    <w:rsid w:val="00007620"/>
    <w:rsid w:val="00007FA5"/>
    <w:rsid w:val="000152C4"/>
    <w:rsid w:val="00020248"/>
    <w:rsid w:val="00020651"/>
    <w:rsid w:val="00023A0A"/>
    <w:rsid w:val="00034095"/>
    <w:rsid w:val="0004154E"/>
    <w:rsid w:val="00042D1E"/>
    <w:rsid w:val="0004417B"/>
    <w:rsid w:val="00053ACC"/>
    <w:rsid w:val="000541C4"/>
    <w:rsid w:val="00061557"/>
    <w:rsid w:val="000715E1"/>
    <w:rsid w:val="00071F00"/>
    <w:rsid w:val="00072641"/>
    <w:rsid w:val="00074AF0"/>
    <w:rsid w:val="00080323"/>
    <w:rsid w:val="00080DE7"/>
    <w:rsid w:val="0008178C"/>
    <w:rsid w:val="00081DAE"/>
    <w:rsid w:val="0009033A"/>
    <w:rsid w:val="00091CA3"/>
    <w:rsid w:val="00096EC7"/>
    <w:rsid w:val="000A1C31"/>
    <w:rsid w:val="000A42FC"/>
    <w:rsid w:val="000A5559"/>
    <w:rsid w:val="000A5A37"/>
    <w:rsid w:val="000A74E9"/>
    <w:rsid w:val="000B0532"/>
    <w:rsid w:val="000B49B9"/>
    <w:rsid w:val="000D0738"/>
    <w:rsid w:val="000D2E48"/>
    <w:rsid w:val="000E1F91"/>
    <w:rsid w:val="000E1FEA"/>
    <w:rsid w:val="000E45E2"/>
    <w:rsid w:val="000E4A5F"/>
    <w:rsid w:val="000F2449"/>
    <w:rsid w:val="000F2B63"/>
    <w:rsid w:val="000F4031"/>
    <w:rsid w:val="000F68FF"/>
    <w:rsid w:val="00100EDB"/>
    <w:rsid w:val="001015CC"/>
    <w:rsid w:val="00105938"/>
    <w:rsid w:val="001071E0"/>
    <w:rsid w:val="00111761"/>
    <w:rsid w:val="0011427A"/>
    <w:rsid w:val="0011688B"/>
    <w:rsid w:val="00117234"/>
    <w:rsid w:val="00124D24"/>
    <w:rsid w:val="00125147"/>
    <w:rsid w:val="00135E7D"/>
    <w:rsid w:val="00136111"/>
    <w:rsid w:val="00141B7E"/>
    <w:rsid w:val="00145392"/>
    <w:rsid w:val="00153A8B"/>
    <w:rsid w:val="001554E4"/>
    <w:rsid w:val="0015566A"/>
    <w:rsid w:val="00155CC7"/>
    <w:rsid w:val="00157AE3"/>
    <w:rsid w:val="001603C5"/>
    <w:rsid w:val="00161E17"/>
    <w:rsid w:val="00162858"/>
    <w:rsid w:val="001656E1"/>
    <w:rsid w:val="001708B4"/>
    <w:rsid w:val="00171338"/>
    <w:rsid w:val="00171720"/>
    <w:rsid w:val="00171B31"/>
    <w:rsid w:val="001758AF"/>
    <w:rsid w:val="00183675"/>
    <w:rsid w:val="001858DF"/>
    <w:rsid w:val="0018764E"/>
    <w:rsid w:val="00187A92"/>
    <w:rsid w:val="00191144"/>
    <w:rsid w:val="00192B54"/>
    <w:rsid w:val="00194C5C"/>
    <w:rsid w:val="001A0BC5"/>
    <w:rsid w:val="001A362E"/>
    <w:rsid w:val="001A37DD"/>
    <w:rsid w:val="001A5836"/>
    <w:rsid w:val="001A5D43"/>
    <w:rsid w:val="001B07CC"/>
    <w:rsid w:val="001B0CF9"/>
    <w:rsid w:val="001B17ED"/>
    <w:rsid w:val="001B34F2"/>
    <w:rsid w:val="001B3DF0"/>
    <w:rsid w:val="001C42C8"/>
    <w:rsid w:val="001C52E9"/>
    <w:rsid w:val="001D33E8"/>
    <w:rsid w:val="001D4CD8"/>
    <w:rsid w:val="001D577B"/>
    <w:rsid w:val="001D5884"/>
    <w:rsid w:val="001D6981"/>
    <w:rsid w:val="001D765F"/>
    <w:rsid w:val="001E0368"/>
    <w:rsid w:val="001E0F71"/>
    <w:rsid w:val="001E131B"/>
    <w:rsid w:val="001E2A88"/>
    <w:rsid w:val="001E60DC"/>
    <w:rsid w:val="001F60F3"/>
    <w:rsid w:val="00210202"/>
    <w:rsid w:val="002112CE"/>
    <w:rsid w:val="00221540"/>
    <w:rsid w:val="002230B6"/>
    <w:rsid w:val="002301FB"/>
    <w:rsid w:val="002327C0"/>
    <w:rsid w:val="0023374B"/>
    <w:rsid w:val="00233AAD"/>
    <w:rsid w:val="00236459"/>
    <w:rsid w:val="002406B2"/>
    <w:rsid w:val="00240803"/>
    <w:rsid w:val="00240B32"/>
    <w:rsid w:val="00241B64"/>
    <w:rsid w:val="00251A31"/>
    <w:rsid w:val="002562C6"/>
    <w:rsid w:val="0026188D"/>
    <w:rsid w:val="00262F5C"/>
    <w:rsid w:val="002633D7"/>
    <w:rsid w:val="00266515"/>
    <w:rsid w:val="00267581"/>
    <w:rsid w:val="00270B7B"/>
    <w:rsid w:val="00271CC6"/>
    <w:rsid w:val="00272CDE"/>
    <w:rsid w:val="00273EF8"/>
    <w:rsid w:val="00276F65"/>
    <w:rsid w:val="00280E92"/>
    <w:rsid w:val="0028762B"/>
    <w:rsid w:val="0029125E"/>
    <w:rsid w:val="00291DF8"/>
    <w:rsid w:val="002A3621"/>
    <w:rsid w:val="002A5745"/>
    <w:rsid w:val="002A73F1"/>
    <w:rsid w:val="002A786C"/>
    <w:rsid w:val="002B3700"/>
    <w:rsid w:val="002B390B"/>
    <w:rsid w:val="002B6F40"/>
    <w:rsid w:val="002C4C4F"/>
    <w:rsid w:val="002C58D8"/>
    <w:rsid w:val="002C6925"/>
    <w:rsid w:val="002D0A64"/>
    <w:rsid w:val="002D4460"/>
    <w:rsid w:val="002D6EC0"/>
    <w:rsid w:val="002E19BD"/>
    <w:rsid w:val="002E45F5"/>
    <w:rsid w:val="002E4F17"/>
    <w:rsid w:val="002E598B"/>
    <w:rsid w:val="002F02CC"/>
    <w:rsid w:val="002F2B3F"/>
    <w:rsid w:val="002F7D31"/>
    <w:rsid w:val="00301657"/>
    <w:rsid w:val="00303324"/>
    <w:rsid w:val="003046C1"/>
    <w:rsid w:val="00306037"/>
    <w:rsid w:val="003064A5"/>
    <w:rsid w:val="00310604"/>
    <w:rsid w:val="00313068"/>
    <w:rsid w:val="00316490"/>
    <w:rsid w:val="00317087"/>
    <w:rsid w:val="00317DC3"/>
    <w:rsid w:val="00324986"/>
    <w:rsid w:val="00324C1D"/>
    <w:rsid w:val="003259F7"/>
    <w:rsid w:val="00326AC1"/>
    <w:rsid w:val="003302BA"/>
    <w:rsid w:val="003309F2"/>
    <w:rsid w:val="00336846"/>
    <w:rsid w:val="003368EA"/>
    <w:rsid w:val="00336913"/>
    <w:rsid w:val="00340C28"/>
    <w:rsid w:val="0034230B"/>
    <w:rsid w:val="003427E9"/>
    <w:rsid w:val="003536ED"/>
    <w:rsid w:val="00353A7A"/>
    <w:rsid w:val="00353F3F"/>
    <w:rsid w:val="00353F74"/>
    <w:rsid w:val="00355F92"/>
    <w:rsid w:val="00356BBD"/>
    <w:rsid w:val="003603D1"/>
    <w:rsid w:val="00360F66"/>
    <w:rsid w:val="0036505B"/>
    <w:rsid w:val="003653A3"/>
    <w:rsid w:val="00365CD0"/>
    <w:rsid w:val="00366280"/>
    <w:rsid w:val="003675FF"/>
    <w:rsid w:val="00367758"/>
    <w:rsid w:val="003733D3"/>
    <w:rsid w:val="003846C1"/>
    <w:rsid w:val="00387C8E"/>
    <w:rsid w:val="00391142"/>
    <w:rsid w:val="00392619"/>
    <w:rsid w:val="0039369E"/>
    <w:rsid w:val="003945ED"/>
    <w:rsid w:val="003A0C71"/>
    <w:rsid w:val="003A1360"/>
    <w:rsid w:val="003A26D7"/>
    <w:rsid w:val="003A2D44"/>
    <w:rsid w:val="003A387B"/>
    <w:rsid w:val="003A7CAB"/>
    <w:rsid w:val="003B062F"/>
    <w:rsid w:val="003B29EE"/>
    <w:rsid w:val="003B38CD"/>
    <w:rsid w:val="003B3E14"/>
    <w:rsid w:val="003B648B"/>
    <w:rsid w:val="003C12E1"/>
    <w:rsid w:val="003C26E1"/>
    <w:rsid w:val="003C45B5"/>
    <w:rsid w:val="003C5B20"/>
    <w:rsid w:val="003D0B9F"/>
    <w:rsid w:val="003D0D5B"/>
    <w:rsid w:val="003D317F"/>
    <w:rsid w:val="003D481E"/>
    <w:rsid w:val="003D5CCB"/>
    <w:rsid w:val="003E00F1"/>
    <w:rsid w:val="003E39B6"/>
    <w:rsid w:val="003E492F"/>
    <w:rsid w:val="003E530D"/>
    <w:rsid w:val="003F0060"/>
    <w:rsid w:val="003F48BB"/>
    <w:rsid w:val="00400EAA"/>
    <w:rsid w:val="00403ABE"/>
    <w:rsid w:val="00405868"/>
    <w:rsid w:val="00413392"/>
    <w:rsid w:val="00415BBA"/>
    <w:rsid w:val="00431058"/>
    <w:rsid w:val="00441E99"/>
    <w:rsid w:val="00443747"/>
    <w:rsid w:val="00446BF4"/>
    <w:rsid w:val="00451ED8"/>
    <w:rsid w:val="0045581B"/>
    <w:rsid w:val="00466B13"/>
    <w:rsid w:val="00467FA7"/>
    <w:rsid w:val="00470449"/>
    <w:rsid w:val="00470727"/>
    <w:rsid w:val="00472BB9"/>
    <w:rsid w:val="0047681C"/>
    <w:rsid w:val="00482948"/>
    <w:rsid w:val="004836FE"/>
    <w:rsid w:val="004904EE"/>
    <w:rsid w:val="004945FD"/>
    <w:rsid w:val="00497D08"/>
    <w:rsid w:val="004A09BC"/>
    <w:rsid w:val="004A319D"/>
    <w:rsid w:val="004A6B2F"/>
    <w:rsid w:val="004B21F1"/>
    <w:rsid w:val="004B299E"/>
    <w:rsid w:val="004B3F7A"/>
    <w:rsid w:val="004C0941"/>
    <w:rsid w:val="004C2319"/>
    <w:rsid w:val="004C24C5"/>
    <w:rsid w:val="004D6FDD"/>
    <w:rsid w:val="004E3DDF"/>
    <w:rsid w:val="004E47B3"/>
    <w:rsid w:val="004E5D74"/>
    <w:rsid w:val="004E768C"/>
    <w:rsid w:val="004F0B8B"/>
    <w:rsid w:val="004F1188"/>
    <w:rsid w:val="004F4839"/>
    <w:rsid w:val="004F52EC"/>
    <w:rsid w:val="004F5AF8"/>
    <w:rsid w:val="0050024C"/>
    <w:rsid w:val="005025A0"/>
    <w:rsid w:val="00506305"/>
    <w:rsid w:val="005103FD"/>
    <w:rsid w:val="0051275E"/>
    <w:rsid w:val="00517628"/>
    <w:rsid w:val="00525736"/>
    <w:rsid w:val="00526CD9"/>
    <w:rsid w:val="00527613"/>
    <w:rsid w:val="0053030F"/>
    <w:rsid w:val="00532B78"/>
    <w:rsid w:val="00534B07"/>
    <w:rsid w:val="00535C0F"/>
    <w:rsid w:val="005464F6"/>
    <w:rsid w:val="00551F4C"/>
    <w:rsid w:val="005541FD"/>
    <w:rsid w:val="0055486B"/>
    <w:rsid w:val="00555D3F"/>
    <w:rsid w:val="00565011"/>
    <w:rsid w:val="00565F3A"/>
    <w:rsid w:val="00566D1C"/>
    <w:rsid w:val="00567E1B"/>
    <w:rsid w:val="0057677F"/>
    <w:rsid w:val="00577E94"/>
    <w:rsid w:val="005828B3"/>
    <w:rsid w:val="00585EB1"/>
    <w:rsid w:val="005A06B0"/>
    <w:rsid w:val="005A079E"/>
    <w:rsid w:val="005A401B"/>
    <w:rsid w:val="005A71FA"/>
    <w:rsid w:val="005B15F2"/>
    <w:rsid w:val="005B25E4"/>
    <w:rsid w:val="005B599C"/>
    <w:rsid w:val="005B7F49"/>
    <w:rsid w:val="005C1D3A"/>
    <w:rsid w:val="005C2228"/>
    <w:rsid w:val="005C2C1B"/>
    <w:rsid w:val="005C468C"/>
    <w:rsid w:val="005C55BB"/>
    <w:rsid w:val="005C79D3"/>
    <w:rsid w:val="005E063B"/>
    <w:rsid w:val="005E13E9"/>
    <w:rsid w:val="005E6F14"/>
    <w:rsid w:val="005E7AA3"/>
    <w:rsid w:val="005F1BCA"/>
    <w:rsid w:val="005F3E26"/>
    <w:rsid w:val="0060290D"/>
    <w:rsid w:val="00604451"/>
    <w:rsid w:val="006054B2"/>
    <w:rsid w:val="00605760"/>
    <w:rsid w:val="00605BBF"/>
    <w:rsid w:val="0060656E"/>
    <w:rsid w:val="006102FB"/>
    <w:rsid w:val="00610D61"/>
    <w:rsid w:val="0061602A"/>
    <w:rsid w:val="00622101"/>
    <w:rsid w:val="00622E6D"/>
    <w:rsid w:val="00625D22"/>
    <w:rsid w:val="006263A8"/>
    <w:rsid w:val="00630292"/>
    <w:rsid w:val="00632763"/>
    <w:rsid w:val="00632848"/>
    <w:rsid w:val="00635139"/>
    <w:rsid w:val="0063563A"/>
    <w:rsid w:val="00635ECB"/>
    <w:rsid w:val="00642E8F"/>
    <w:rsid w:val="00643C1F"/>
    <w:rsid w:val="00645981"/>
    <w:rsid w:val="00650DD6"/>
    <w:rsid w:val="006528FF"/>
    <w:rsid w:val="00654413"/>
    <w:rsid w:val="006546FC"/>
    <w:rsid w:val="0065645A"/>
    <w:rsid w:val="006622CD"/>
    <w:rsid w:val="0066601C"/>
    <w:rsid w:val="00666861"/>
    <w:rsid w:val="00667669"/>
    <w:rsid w:val="00673F84"/>
    <w:rsid w:val="006742BF"/>
    <w:rsid w:val="0068319A"/>
    <w:rsid w:val="00685214"/>
    <w:rsid w:val="0068571E"/>
    <w:rsid w:val="00693221"/>
    <w:rsid w:val="00694AA5"/>
    <w:rsid w:val="0069615F"/>
    <w:rsid w:val="006967CC"/>
    <w:rsid w:val="006978CB"/>
    <w:rsid w:val="006A2C2F"/>
    <w:rsid w:val="006A30C3"/>
    <w:rsid w:val="006A46E2"/>
    <w:rsid w:val="006A6C7E"/>
    <w:rsid w:val="006B32C2"/>
    <w:rsid w:val="006B3F09"/>
    <w:rsid w:val="006B598B"/>
    <w:rsid w:val="006B6B28"/>
    <w:rsid w:val="006D4303"/>
    <w:rsid w:val="006D68DF"/>
    <w:rsid w:val="006E01E1"/>
    <w:rsid w:val="006E1BED"/>
    <w:rsid w:val="006E26C5"/>
    <w:rsid w:val="006E298C"/>
    <w:rsid w:val="006E3BA1"/>
    <w:rsid w:val="006E711A"/>
    <w:rsid w:val="006F0DB5"/>
    <w:rsid w:val="00700285"/>
    <w:rsid w:val="007007E0"/>
    <w:rsid w:val="00701A47"/>
    <w:rsid w:val="00715B9E"/>
    <w:rsid w:val="00721B04"/>
    <w:rsid w:val="00722AE9"/>
    <w:rsid w:val="00724140"/>
    <w:rsid w:val="00732B78"/>
    <w:rsid w:val="00734B31"/>
    <w:rsid w:val="00741CAF"/>
    <w:rsid w:val="00743AA4"/>
    <w:rsid w:val="00744E66"/>
    <w:rsid w:val="00747C8D"/>
    <w:rsid w:val="007508B5"/>
    <w:rsid w:val="00750B57"/>
    <w:rsid w:val="007513E5"/>
    <w:rsid w:val="007544B7"/>
    <w:rsid w:val="00757880"/>
    <w:rsid w:val="00760F47"/>
    <w:rsid w:val="00761621"/>
    <w:rsid w:val="00766B23"/>
    <w:rsid w:val="00767FD3"/>
    <w:rsid w:val="0077187C"/>
    <w:rsid w:val="007718EF"/>
    <w:rsid w:val="0077418E"/>
    <w:rsid w:val="00774C5D"/>
    <w:rsid w:val="007756D7"/>
    <w:rsid w:val="007763BC"/>
    <w:rsid w:val="00776AA4"/>
    <w:rsid w:val="007800F8"/>
    <w:rsid w:val="00785E7F"/>
    <w:rsid w:val="00797F65"/>
    <w:rsid w:val="007A1A09"/>
    <w:rsid w:val="007A2D4C"/>
    <w:rsid w:val="007B0CAB"/>
    <w:rsid w:val="007B3401"/>
    <w:rsid w:val="007B51EE"/>
    <w:rsid w:val="007B54B4"/>
    <w:rsid w:val="007B5E30"/>
    <w:rsid w:val="007C07D1"/>
    <w:rsid w:val="007C2DD6"/>
    <w:rsid w:val="007C4314"/>
    <w:rsid w:val="007C4BBE"/>
    <w:rsid w:val="007C6EC8"/>
    <w:rsid w:val="007D0DCE"/>
    <w:rsid w:val="007D3751"/>
    <w:rsid w:val="007D4DD2"/>
    <w:rsid w:val="007E155F"/>
    <w:rsid w:val="007E31D9"/>
    <w:rsid w:val="007E4420"/>
    <w:rsid w:val="007E5D36"/>
    <w:rsid w:val="007E7D81"/>
    <w:rsid w:val="007F1D66"/>
    <w:rsid w:val="007F24BC"/>
    <w:rsid w:val="007F2FF3"/>
    <w:rsid w:val="007F4B73"/>
    <w:rsid w:val="007F69EE"/>
    <w:rsid w:val="00800AD3"/>
    <w:rsid w:val="00800E05"/>
    <w:rsid w:val="008017AB"/>
    <w:rsid w:val="008037D7"/>
    <w:rsid w:val="00810EB4"/>
    <w:rsid w:val="00812CB8"/>
    <w:rsid w:val="008154C3"/>
    <w:rsid w:val="00822D1D"/>
    <w:rsid w:val="008306FD"/>
    <w:rsid w:val="00831F05"/>
    <w:rsid w:val="00832E51"/>
    <w:rsid w:val="00834356"/>
    <w:rsid w:val="00836E4A"/>
    <w:rsid w:val="00842C9D"/>
    <w:rsid w:val="00846610"/>
    <w:rsid w:val="00851125"/>
    <w:rsid w:val="00857FC3"/>
    <w:rsid w:val="00860256"/>
    <w:rsid w:val="0086385D"/>
    <w:rsid w:val="00863B16"/>
    <w:rsid w:val="00864222"/>
    <w:rsid w:val="00872274"/>
    <w:rsid w:val="00882AC2"/>
    <w:rsid w:val="00886AD3"/>
    <w:rsid w:val="008A003B"/>
    <w:rsid w:val="008A24C3"/>
    <w:rsid w:val="008A3FF1"/>
    <w:rsid w:val="008A7D86"/>
    <w:rsid w:val="008B44D7"/>
    <w:rsid w:val="008B5F61"/>
    <w:rsid w:val="008B67BC"/>
    <w:rsid w:val="008C1C3B"/>
    <w:rsid w:val="008C2C73"/>
    <w:rsid w:val="008C5D94"/>
    <w:rsid w:val="008C6A1A"/>
    <w:rsid w:val="008D28D2"/>
    <w:rsid w:val="008D4BE2"/>
    <w:rsid w:val="008D7D24"/>
    <w:rsid w:val="008E0154"/>
    <w:rsid w:val="008E038A"/>
    <w:rsid w:val="008E0FA8"/>
    <w:rsid w:val="008E1053"/>
    <w:rsid w:val="008E45C5"/>
    <w:rsid w:val="008E63DE"/>
    <w:rsid w:val="008F2357"/>
    <w:rsid w:val="008F5190"/>
    <w:rsid w:val="008F702C"/>
    <w:rsid w:val="00903D56"/>
    <w:rsid w:val="009130ED"/>
    <w:rsid w:val="0091329B"/>
    <w:rsid w:val="00913790"/>
    <w:rsid w:val="009146C4"/>
    <w:rsid w:val="009163F7"/>
    <w:rsid w:val="009204BB"/>
    <w:rsid w:val="00924743"/>
    <w:rsid w:val="00930BBE"/>
    <w:rsid w:val="00930EF5"/>
    <w:rsid w:val="00931DF1"/>
    <w:rsid w:val="00932C8F"/>
    <w:rsid w:val="00933A8E"/>
    <w:rsid w:val="00935DAF"/>
    <w:rsid w:val="00936AE8"/>
    <w:rsid w:val="00937D0C"/>
    <w:rsid w:val="009409A2"/>
    <w:rsid w:val="0094568A"/>
    <w:rsid w:val="009471DB"/>
    <w:rsid w:val="009472F8"/>
    <w:rsid w:val="00947FEF"/>
    <w:rsid w:val="0095575C"/>
    <w:rsid w:val="00955789"/>
    <w:rsid w:val="009566FB"/>
    <w:rsid w:val="00963864"/>
    <w:rsid w:val="00971361"/>
    <w:rsid w:val="00972F70"/>
    <w:rsid w:val="00975712"/>
    <w:rsid w:val="00980396"/>
    <w:rsid w:val="00990078"/>
    <w:rsid w:val="009901A6"/>
    <w:rsid w:val="00993014"/>
    <w:rsid w:val="009937B2"/>
    <w:rsid w:val="00995513"/>
    <w:rsid w:val="00996D4B"/>
    <w:rsid w:val="00996E5E"/>
    <w:rsid w:val="009A4CFC"/>
    <w:rsid w:val="009B0078"/>
    <w:rsid w:val="009B3E03"/>
    <w:rsid w:val="009B61E7"/>
    <w:rsid w:val="009B6CE3"/>
    <w:rsid w:val="009C3765"/>
    <w:rsid w:val="009D1138"/>
    <w:rsid w:val="009D204A"/>
    <w:rsid w:val="009D2A11"/>
    <w:rsid w:val="009D3ECA"/>
    <w:rsid w:val="009E4D71"/>
    <w:rsid w:val="009E54E1"/>
    <w:rsid w:val="009E5EC6"/>
    <w:rsid w:val="009F0886"/>
    <w:rsid w:val="009F1252"/>
    <w:rsid w:val="009F7BC0"/>
    <w:rsid w:val="00A0407B"/>
    <w:rsid w:val="00A04244"/>
    <w:rsid w:val="00A107B1"/>
    <w:rsid w:val="00A11CA8"/>
    <w:rsid w:val="00A11F5C"/>
    <w:rsid w:val="00A13E73"/>
    <w:rsid w:val="00A17484"/>
    <w:rsid w:val="00A23EA3"/>
    <w:rsid w:val="00A23EB8"/>
    <w:rsid w:val="00A240C2"/>
    <w:rsid w:val="00A2425A"/>
    <w:rsid w:val="00A2463F"/>
    <w:rsid w:val="00A33190"/>
    <w:rsid w:val="00A36A7A"/>
    <w:rsid w:val="00A4130B"/>
    <w:rsid w:val="00A44387"/>
    <w:rsid w:val="00A44A81"/>
    <w:rsid w:val="00A46500"/>
    <w:rsid w:val="00A46517"/>
    <w:rsid w:val="00A50AD4"/>
    <w:rsid w:val="00A53320"/>
    <w:rsid w:val="00A5445F"/>
    <w:rsid w:val="00A5796B"/>
    <w:rsid w:val="00A6096B"/>
    <w:rsid w:val="00A60CCE"/>
    <w:rsid w:val="00A65BC7"/>
    <w:rsid w:val="00A66FD3"/>
    <w:rsid w:val="00A70FD3"/>
    <w:rsid w:val="00A71431"/>
    <w:rsid w:val="00A71762"/>
    <w:rsid w:val="00A71BC3"/>
    <w:rsid w:val="00A751AB"/>
    <w:rsid w:val="00A75547"/>
    <w:rsid w:val="00A82449"/>
    <w:rsid w:val="00A838D0"/>
    <w:rsid w:val="00A86285"/>
    <w:rsid w:val="00A86D82"/>
    <w:rsid w:val="00A9129B"/>
    <w:rsid w:val="00A91E53"/>
    <w:rsid w:val="00A92E9F"/>
    <w:rsid w:val="00A95040"/>
    <w:rsid w:val="00A96028"/>
    <w:rsid w:val="00A96399"/>
    <w:rsid w:val="00A97BC4"/>
    <w:rsid w:val="00AA05E9"/>
    <w:rsid w:val="00AA0B68"/>
    <w:rsid w:val="00AA4397"/>
    <w:rsid w:val="00AB0556"/>
    <w:rsid w:val="00AB5294"/>
    <w:rsid w:val="00AB5D7E"/>
    <w:rsid w:val="00AB7BDC"/>
    <w:rsid w:val="00AC6B63"/>
    <w:rsid w:val="00AD6DC0"/>
    <w:rsid w:val="00AE0864"/>
    <w:rsid w:val="00AE4801"/>
    <w:rsid w:val="00AE4E9A"/>
    <w:rsid w:val="00AE5C67"/>
    <w:rsid w:val="00AE5E74"/>
    <w:rsid w:val="00AE788D"/>
    <w:rsid w:val="00AF73E3"/>
    <w:rsid w:val="00B04454"/>
    <w:rsid w:val="00B1153A"/>
    <w:rsid w:val="00B11CE2"/>
    <w:rsid w:val="00B14B13"/>
    <w:rsid w:val="00B168DD"/>
    <w:rsid w:val="00B17B0E"/>
    <w:rsid w:val="00B213A1"/>
    <w:rsid w:val="00B24244"/>
    <w:rsid w:val="00B25421"/>
    <w:rsid w:val="00B32BB1"/>
    <w:rsid w:val="00B33FDF"/>
    <w:rsid w:val="00B3478A"/>
    <w:rsid w:val="00B349C1"/>
    <w:rsid w:val="00B362FF"/>
    <w:rsid w:val="00B43D85"/>
    <w:rsid w:val="00B447CE"/>
    <w:rsid w:val="00B507EE"/>
    <w:rsid w:val="00B55903"/>
    <w:rsid w:val="00B5672F"/>
    <w:rsid w:val="00B6117F"/>
    <w:rsid w:val="00B629E4"/>
    <w:rsid w:val="00B704AB"/>
    <w:rsid w:val="00B7073E"/>
    <w:rsid w:val="00B73049"/>
    <w:rsid w:val="00B76099"/>
    <w:rsid w:val="00B76245"/>
    <w:rsid w:val="00B76729"/>
    <w:rsid w:val="00B80B99"/>
    <w:rsid w:val="00B83255"/>
    <w:rsid w:val="00B84904"/>
    <w:rsid w:val="00B878B0"/>
    <w:rsid w:val="00BA0660"/>
    <w:rsid w:val="00BA0941"/>
    <w:rsid w:val="00BA2126"/>
    <w:rsid w:val="00BA2D6E"/>
    <w:rsid w:val="00BA4AFE"/>
    <w:rsid w:val="00BB52B1"/>
    <w:rsid w:val="00BB541E"/>
    <w:rsid w:val="00BC60B4"/>
    <w:rsid w:val="00BD1692"/>
    <w:rsid w:val="00BD6F12"/>
    <w:rsid w:val="00BE2AC3"/>
    <w:rsid w:val="00BE75BD"/>
    <w:rsid w:val="00BE7954"/>
    <w:rsid w:val="00BF3458"/>
    <w:rsid w:val="00BF4474"/>
    <w:rsid w:val="00C0189F"/>
    <w:rsid w:val="00C0503D"/>
    <w:rsid w:val="00C05084"/>
    <w:rsid w:val="00C104AB"/>
    <w:rsid w:val="00C136FE"/>
    <w:rsid w:val="00C13C52"/>
    <w:rsid w:val="00C14D5A"/>
    <w:rsid w:val="00C154CD"/>
    <w:rsid w:val="00C17C6C"/>
    <w:rsid w:val="00C2229D"/>
    <w:rsid w:val="00C23A66"/>
    <w:rsid w:val="00C27E87"/>
    <w:rsid w:val="00C30387"/>
    <w:rsid w:val="00C30F14"/>
    <w:rsid w:val="00C329A7"/>
    <w:rsid w:val="00C40621"/>
    <w:rsid w:val="00C50824"/>
    <w:rsid w:val="00C52251"/>
    <w:rsid w:val="00C533AE"/>
    <w:rsid w:val="00C55868"/>
    <w:rsid w:val="00C56ADA"/>
    <w:rsid w:val="00C66C57"/>
    <w:rsid w:val="00C719C0"/>
    <w:rsid w:val="00C73292"/>
    <w:rsid w:val="00C742DD"/>
    <w:rsid w:val="00C8567B"/>
    <w:rsid w:val="00C85727"/>
    <w:rsid w:val="00C8773F"/>
    <w:rsid w:val="00C97BF2"/>
    <w:rsid w:val="00CA0E29"/>
    <w:rsid w:val="00CA13DB"/>
    <w:rsid w:val="00CB00F0"/>
    <w:rsid w:val="00CB14FE"/>
    <w:rsid w:val="00CB1FBF"/>
    <w:rsid w:val="00CB5F19"/>
    <w:rsid w:val="00CB60AD"/>
    <w:rsid w:val="00CB62EA"/>
    <w:rsid w:val="00CB7DD1"/>
    <w:rsid w:val="00CC3668"/>
    <w:rsid w:val="00CC3809"/>
    <w:rsid w:val="00CC46F3"/>
    <w:rsid w:val="00CC4AF9"/>
    <w:rsid w:val="00CD5D88"/>
    <w:rsid w:val="00CD60F0"/>
    <w:rsid w:val="00CE4C1B"/>
    <w:rsid w:val="00CE76A4"/>
    <w:rsid w:val="00CF11EC"/>
    <w:rsid w:val="00CF35BA"/>
    <w:rsid w:val="00CF4A58"/>
    <w:rsid w:val="00CF72CB"/>
    <w:rsid w:val="00D07065"/>
    <w:rsid w:val="00D1333B"/>
    <w:rsid w:val="00D1345E"/>
    <w:rsid w:val="00D14D09"/>
    <w:rsid w:val="00D164C8"/>
    <w:rsid w:val="00D173D4"/>
    <w:rsid w:val="00D1752E"/>
    <w:rsid w:val="00D205F4"/>
    <w:rsid w:val="00D21C8F"/>
    <w:rsid w:val="00D260A0"/>
    <w:rsid w:val="00D309E5"/>
    <w:rsid w:val="00D3314A"/>
    <w:rsid w:val="00D361E7"/>
    <w:rsid w:val="00D445FC"/>
    <w:rsid w:val="00D4604D"/>
    <w:rsid w:val="00D51AAE"/>
    <w:rsid w:val="00D54503"/>
    <w:rsid w:val="00D55F31"/>
    <w:rsid w:val="00D57557"/>
    <w:rsid w:val="00D61526"/>
    <w:rsid w:val="00D631B7"/>
    <w:rsid w:val="00D66786"/>
    <w:rsid w:val="00D66F20"/>
    <w:rsid w:val="00D67C12"/>
    <w:rsid w:val="00D67CA4"/>
    <w:rsid w:val="00D701CE"/>
    <w:rsid w:val="00D7117D"/>
    <w:rsid w:val="00D73CD1"/>
    <w:rsid w:val="00D75EE0"/>
    <w:rsid w:val="00D812DC"/>
    <w:rsid w:val="00D83306"/>
    <w:rsid w:val="00D846D7"/>
    <w:rsid w:val="00D87B78"/>
    <w:rsid w:val="00D916E3"/>
    <w:rsid w:val="00D95F0D"/>
    <w:rsid w:val="00D96364"/>
    <w:rsid w:val="00D969D1"/>
    <w:rsid w:val="00D978D4"/>
    <w:rsid w:val="00D97FDE"/>
    <w:rsid w:val="00DA20FE"/>
    <w:rsid w:val="00DA30F5"/>
    <w:rsid w:val="00DA4619"/>
    <w:rsid w:val="00DB07A1"/>
    <w:rsid w:val="00DB165D"/>
    <w:rsid w:val="00DB28B5"/>
    <w:rsid w:val="00DB4FD2"/>
    <w:rsid w:val="00DB69C1"/>
    <w:rsid w:val="00DC12DD"/>
    <w:rsid w:val="00DC6544"/>
    <w:rsid w:val="00DD01E4"/>
    <w:rsid w:val="00DD4D1C"/>
    <w:rsid w:val="00DE1E67"/>
    <w:rsid w:val="00DE2BB3"/>
    <w:rsid w:val="00DE5894"/>
    <w:rsid w:val="00DE5E96"/>
    <w:rsid w:val="00DE6036"/>
    <w:rsid w:val="00DF656C"/>
    <w:rsid w:val="00E05C3B"/>
    <w:rsid w:val="00E107A6"/>
    <w:rsid w:val="00E10BD5"/>
    <w:rsid w:val="00E11256"/>
    <w:rsid w:val="00E11BC3"/>
    <w:rsid w:val="00E12BA0"/>
    <w:rsid w:val="00E1322F"/>
    <w:rsid w:val="00E14183"/>
    <w:rsid w:val="00E22E0B"/>
    <w:rsid w:val="00E25541"/>
    <w:rsid w:val="00E265D9"/>
    <w:rsid w:val="00E2750A"/>
    <w:rsid w:val="00E3242F"/>
    <w:rsid w:val="00E3566A"/>
    <w:rsid w:val="00E3669D"/>
    <w:rsid w:val="00E45445"/>
    <w:rsid w:val="00E454A1"/>
    <w:rsid w:val="00E50C93"/>
    <w:rsid w:val="00E60BCF"/>
    <w:rsid w:val="00E64659"/>
    <w:rsid w:val="00E66FF3"/>
    <w:rsid w:val="00E72446"/>
    <w:rsid w:val="00E729E7"/>
    <w:rsid w:val="00E7382B"/>
    <w:rsid w:val="00E73FA5"/>
    <w:rsid w:val="00E8763A"/>
    <w:rsid w:val="00E94927"/>
    <w:rsid w:val="00E94E6D"/>
    <w:rsid w:val="00E97FBB"/>
    <w:rsid w:val="00EA189B"/>
    <w:rsid w:val="00EA2D45"/>
    <w:rsid w:val="00EA41DE"/>
    <w:rsid w:val="00EA630B"/>
    <w:rsid w:val="00EA6846"/>
    <w:rsid w:val="00EA6F2A"/>
    <w:rsid w:val="00EA72DF"/>
    <w:rsid w:val="00EB3233"/>
    <w:rsid w:val="00EB5678"/>
    <w:rsid w:val="00EB652D"/>
    <w:rsid w:val="00EB7A5F"/>
    <w:rsid w:val="00EC0003"/>
    <w:rsid w:val="00EC7706"/>
    <w:rsid w:val="00EC7C5C"/>
    <w:rsid w:val="00ED5CA6"/>
    <w:rsid w:val="00ED77CA"/>
    <w:rsid w:val="00ED7B95"/>
    <w:rsid w:val="00EE6788"/>
    <w:rsid w:val="00EF2D7E"/>
    <w:rsid w:val="00EF5C58"/>
    <w:rsid w:val="00F00997"/>
    <w:rsid w:val="00F02735"/>
    <w:rsid w:val="00F06C70"/>
    <w:rsid w:val="00F07564"/>
    <w:rsid w:val="00F102CA"/>
    <w:rsid w:val="00F10993"/>
    <w:rsid w:val="00F1261A"/>
    <w:rsid w:val="00F15F2D"/>
    <w:rsid w:val="00F164E8"/>
    <w:rsid w:val="00F17168"/>
    <w:rsid w:val="00F215FB"/>
    <w:rsid w:val="00F219E3"/>
    <w:rsid w:val="00F22156"/>
    <w:rsid w:val="00F24D04"/>
    <w:rsid w:val="00F25897"/>
    <w:rsid w:val="00F276EB"/>
    <w:rsid w:val="00F27E02"/>
    <w:rsid w:val="00F3060E"/>
    <w:rsid w:val="00F32BA8"/>
    <w:rsid w:val="00F346B8"/>
    <w:rsid w:val="00F37E33"/>
    <w:rsid w:val="00F418BC"/>
    <w:rsid w:val="00F432FD"/>
    <w:rsid w:val="00F53E5A"/>
    <w:rsid w:val="00F57219"/>
    <w:rsid w:val="00F5795D"/>
    <w:rsid w:val="00F60097"/>
    <w:rsid w:val="00F61B76"/>
    <w:rsid w:val="00F62045"/>
    <w:rsid w:val="00F64F55"/>
    <w:rsid w:val="00F6524B"/>
    <w:rsid w:val="00F65FD6"/>
    <w:rsid w:val="00F67F45"/>
    <w:rsid w:val="00F7069E"/>
    <w:rsid w:val="00F70C4D"/>
    <w:rsid w:val="00F72DA6"/>
    <w:rsid w:val="00F77566"/>
    <w:rsid w:val="00F82042"/>
    <w:rsid w:val="00F83145"/>
    <w:rsid w:val="00F8321C"/>
    <w:rsid w:val="00F83242"/>
    <w:rsid w:val="00F8664C"/>
    <w:rsid w:val="00F94ED0"/>
    <w:rsid w:val="00F97D7E"/>
    <w:rsid w:val="00FA270D"/>
    <w:rsid w:val="00FA351C"/>
    <w:rsid w:val="00FB554E"/>
    <w:rsid w:val="00FD2571"/>
    <w:rsid w:val="00FD382E"/>
    <w:rsid w:val="00FD578B"/>
    <w:rsid w:val="00FE1BF3"/>
    <w:rsid w:val="00FE1DBB"/>
    <w:rsid w:val="00FE5F5D"/>
    <w:rsid w:val="00FE6A23"/>
    <w:rsid w:val="00FF2D5D"/>
    <w:rsid w:val="00FF449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AF8B"/>
  <w15:docId w15:val="{4B1A2D4D-EDE8-41ED-8E1C-C01015F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CCE"/>
    <w:rPr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1E0F71"/>
    <w:pPr>
      <w:ind w:left="720"/>
    </w:pPr>
  </w:style>
  <w:style w:type="character" w:styleId="Hyperlink">
    <w:name w:val="Hyperlink"/>
    <w:rsid w:val="00800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2479-EEA4-40EA-B27C-BEF03908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1675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Rifka Hidayat</cp:lastModifiedBy>
  <cp:revision>4</cp:revision>
  <cp:lastPrinted>2024-10-21T08:32:00Z</cp:lastPrinted>
  <dcterms:created xsi:type="dcterms:W3CDTF">2024-10-21T07:39:00Z</dcterms:created>
  <dcterms:modified xsi:type="dcterms:W3CDTF">2024-10-21T10:02:00Z</dcterms:modified>
</cp:coreProperties>
</file>