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733E38E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0F1A10FA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r w:rsidR="00011799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011799">
        <w:rPr>
          <w:rFonts w:ascii="Bookman Old Style" w:hAnsi="Bookman Old Style"/>
          <w:sz w:val="22"/>
          <w:szCs w:val="22"/>
        </w:rPr>
        <w:t>Urusan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Administrasi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mengadakan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Rapat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Koordinasi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Anggaran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11799">
        <w:rPr>
          <w:rFonts w:ascii="Bookman Old Style" w:hAnsi="Bookman Old Style"/>
          <w:sz w:val="22"/>
          <w:szCs w:val="22"/>
        </w:rPr>
        <w:t>Lingkungan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Mahkamah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Agung RI dan Badan </w:t>
      </w:r>
      <w:proofErr w:type="spellStart"/>
      <w:r w:rsidR="00011799">
        <w:rPr>
          <w:rFonts w:ascii="Bookman Old Style" w:hAnsi="Bookman Old Style"/>
          <w:sz w:val="22"/>
          <w:szCs w:val="22"/>
        </w:rPr>
        <w:t>Peradilan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11799">
        <w:rPr>
          <w:rFonts w:ascii="Bookman Old Style" w:hAnsi="Bookman Old Style"/>
          <w:sz w:val="22"/>
          <w:szCs w:val="22"/>
        </w:rPr>
        <w:t>Berada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11799">
        <w:rPr>
          <w:rFonts w:ascii="Bookman Old Style" w:hAnsi="Bookman Old Style"/>
          <w:sz w:val="22"/>
          <w:szCs w:val="22"/>
        </w:rPr>
        <w:t>Bawahnya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Tahun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Anggaran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2023</w:t>
      </w:r>
      <w:r w:rsidR="00817260">
        <w:rPr>
          <w:rFonts w:ascii="Bookman Old Style" w:hAnsi="Bookman Old Style"/>
          <w:sz w:val="22"/>
          <w:szCs w:val="22"/>
        </w:rPr>
        <w:t xml:space="preserve"> </w:t>
      </w:r>
      <w:r w:rsidR="00F54890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54890">
        <w:rPr>
          <w:rFonts w:ascii="Bookman Old Style" w:hAnsi="Bookman Old Style"/>
          <w:sz w:val="22"/>
          <w:szCs w:val="22"/>
        </w:rPr>
        <w:t>Pengadilan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0F0E9593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F548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11799">
        <w:rPr>
          <w:rFonts w:ascii="Bookman Old Style" w:hAnsi="Bookman Old Style"/>
          <w:sz w:val="22"/>
          <w:szCs w:val="22"/>
        </w:rPr>
        <w:t>Kepala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Biro Keuangan </w:t>
      </w:r>
      <w:proofErr w:type="spellStart"/>
      <w:r w:rsidR="00011799">
        <w:rPr>
          <w:rFonts w:ascii="Bookman Old Style" w:hAnsi="Bookman Old Style"/>
          <w:sz w:val="22"/>
          <w:szCs w:val="22"/>
        </w:rPr>
        <w:t>Mahkamah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011799">
        <w:rPr>
          <w:rFonts w:ascii="Bookman Old Style" w:hAnsi="Bookman Old Style"/>
          <w:sz w:val="22"/>
          <w:szCs w:val="22"/>
        </w:rPr>
        <w:t>nomor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1728/BUA.3/UND.KU1.1/XII </w:t>
      </w:r>
      <w:proofErr w:type="spellStart"/>
      <w:r w:rsidR="00011799">
        <w:rPr>
          <w:rFonts w:ascii="Bookman Old Style" w:hAnsi="Bookman Old Style"/>
          <w:sz w:val="22"/>
          <w:szCs w:val="22"/>
        </w:rPr>
        <w:t>tanggal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11 </w:t>
      </w:r>
      <w:proofErr w:type="spellStart"/>
      <w:r w:rsidR="00011799">
        <w:rPr>
          <w:rFonts w:ascii="Bookman Old Style" w:hAnsi="Bookman Old Style"/>
          <w:sz w:val="22"/>
          <w:szCs w:val="22"/>
        </w:rPr>
        <w:t>Desember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011799">
        <w:rPr>
          <w:rFonts w:ascii="Bookman Old Style" w:hAnsi="Bookman Old Style"/>
          <w:sz w:val="22"/>
          <w:szCs w:val="22"/>
        </w:rPr>
        <w:t>hal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Undangan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Rapat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Koordinasi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Anggaran</w:t>
      </w:r>
      <w:proofErr w:type="spellEnd"/>
      <w:r w:rsidR="00DE2886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BCCFB8A" w14:textId="7387F2A5" w:rsidR="00DE2886" w:rsidRDefault="00422CD3" w:rsidP="00011799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DE2886" w:rsidRPr="00DE2886">
        <w:rPr>
          <w:rFonts w:ascii="Bookman Old Style" w:hAnsi="Bookman Old Style"/>
          <w:noProof/>
          <w:sz w:val="22"/>
          <w:szCs w:val="22"/>
        </w:rPr>
        <w:t>Elvi Yunita S.H., M.H., 198206162005022001, Penata (III/c), Kepala</w:t>
      </w:r>
      <w:r w:rsidR="00011799">
        <w:rPr>
          <w:rFonts w:ascii="Bookman Old Style" w:hAnsi="Bookman Old Style"/>
          <w:noProof/>
          <w:sz w:val="22"/>
          <w:szCs w:val="22"/>
        </w:rPr>
        <w:t xml:space="preserve"> </w:t>
      </w:r>
      <w:r w:rsidR="00DE2886" w:rsidRPr="00DE2886">
        <w:rPr>
          <w:rFonts w:ascii="Bookman Old Style" w:hAnsi="Bookman Old Style"/>
          <w:noProof/>
          <w:sz w:val="22"/>
          <w:szCs w:val="22"/>
        </w:rPr>
        <w:t>Subbagian Rencana Program dan Anggaran;</w:t>
      </w:r>
    </w:p>
    <w:p w14:paraId="728A2F28" w14:textId="2F6320E9" w:rsidR="00BA69B3" w:rsidRPr="00DE2886" w:rsidRDefault="00BA69B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21E84234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kegiatan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rapat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koordinasi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pelaksanaan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anggaran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011799">
        <w:rPr>
          <w:rFonts w:ascii="Bookman Old Style" w:hAnsi="Bookman Old Style"/>
          <w:spacing w:val="2"/>
          <w:sz w:val="22"/>
          <w:szCs w:val="22"/>
        </w:rPr>
        <w:t>5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11799">
        <w:rPr>
          <w:rFonts w:ascii="Bookman Old Style" w:hAnsi="Bookman Old Style"/>
          <w:spacing w:val="2"/>
          <w:sz w:val="22"/>
          <w:szCs w:val="22"/>
        </w:rPr>
        <w:t>20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</w:t>
      </w:r>
      <w:proofErr w:type="spellStart"/>
      <w:r w:rsidR="00011799">
        <w:rPr>
          <w:rFonts w:ascii="Bookman Old Style" w:hAnsi="Bookman Old Style"/>
          <w:spacing w:val="2"/>
          <w:sz w:val="22"/>
          <w:szCs w:val="22"/>
        </w:rPr>
        <w:t>ruang</w:t>
      </w:r>
      <w:proofErr w:type="spellEnd"/>
      <w:r w:rsidR="0001179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pacing w:val="2"/>
          <w:sz w:val="22"/>
          <w:szCs w:val="22"/>
        </w:rPr>
        <w:t>rapat</w:t>
      </w:r>
      <w:proofErr w:type="spellEnd"/>
      <w:r w:rsidR="0001179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pacing w:val="2"/>
          <w:sz w:val="22"/>
          <w:szCs w:val="22"/>
        </w:rPr>
        <w:t>wiryono</w:t>
      </w:r>
      <w:proofErr w:type="spellEnd"/>
      <w:r w:rsidR="00011799">
        <w:rPr>
          <w:rFonts w:ascii="Bookman Old Style" w:hAnsi="Bookman Old Style"/>
          <w:spacing w:val="2"/>
          <w:sz w:val="22"/>
          <w:szCs w:val="22"/>
        </w:rPr>
        <w:t xml:space="preserve"> Lt.2, Jalan Medan Merdeka Utara No.9-13, Jakarta Pusat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>.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1C7402C5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r w:rsidR="00011799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011799">
        <w:rPr>
          <w:rFonts w:ascii="Bookman Old Style" w:hAnsi="Bookman Old Style"/>
          <w:sz w:val="22"/>
          <w:szCs w:val="22"/>
        </w:rPr>
        <w:t>timbul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dalam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kegiatan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ini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dibebankan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r w:rsidR="00EC708E">
        <w:rPr>
          <w:rFonts w:ascii="Bookman Old Style" w:hAnsi="Bookman Old Style"/>
          <w:sz w:val="22"/>
          <w:szCs w:val="22"/>
        </w:rPr>
        <w:t xml:space="preserve">pada DIPA </w:t>
      </w:r>
      <w:r w:rsidR="00DE2886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DE2886">
        <w:rPr>
          <w:rFonts w:ascii="Bookman Old Style" w:hAnsi="Bookman Old Style"/>
          <w:sz w:val="22"/>
          <w:szCs w:val="22"/>
        </w:rPr>
        <w:t>Urusan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tahun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799">
        <w:rPr>
          <w:rFonts w:ascii="Bookman Old Style" w:hAnsi="Bookman Old Style"/>
          <w:sz w:val="22"/>
          <w:szCs w:val="22"/>
        </w:rPr>
        <w:t>anggaran</w:t>
      </w:r>
      <w:proofErr w:type="spellEnd"/>
      <w:r w:rsidR="00011799">
        <w:rPr>
          <w:rFonts w:ascii="Bookman Old Style" w:hAnsi="Bookman Old Style"/>
          <w:sz w:val="22"/>
          <w:szCs w:val="22"/>
        </w:rPr>
        <w:t xml:space="preserve"> 2023</w:t>
      </w:r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0275B104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011799">
        <w:rPr>
          <w:rFonts w:ascii="Bookman Old Style" w:hAnsi="Bookman Old Style"/>
          <w:sz w:val="22"/>
          <w:szCs w:val="22"/>
        </w:rPr>
        <w:t>15</w:t>
      </w:r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486752A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75161D3" w:rsidR="00550F02" w:rsidRPr="00EC708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EC708E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097E1791" w:rsidR="00FF6877" w:rsidRPr="005263E3" w:rsidRDefault="00011799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Keuangan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926191" w:rsidRPr="005263E3">
        <w:rPr>
          <w:rFonts w:ascii="Bookman Old Style" w:hAnsi="Bookman Old Style"/>
          <w:sz w:val="22"/>
          <w:szCs w:val="22"/>
        </w:rPr>
        <w:t>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04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4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11799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17260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DE2886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A33D8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2023-11-13T09:38:00Z</cp:lastPrinted>
  <dcterms:created xsi:type="dcterms:W3CDTF">2023-12-18T04:37:00Z</dcterms:created>
  <dcterms:modified xsi:type="dcterms:W3CDTF">2023-12-18T04:37:00Z</dcterms:modified>
</cp:coreProperties>
</file>