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6479CE48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04A87985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1CE12E6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1D98D004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0AF8AF4C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4F414D8F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56B9890A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5C98B462">
                <wp:simplePos x="0" y="0"/>
                <wp:positionH relativeFrom="column">
                  <wp:posOffset>-1007089</wp:posOffset>
                </wp:positionH>
                <wp:positionV relativeFrom="paragraph">
                  <wp:posOffset>133219</wp:posOffset>
                </wp:positionV>
                <wp:extent cx="7472855" cy="0"/>
                <wp:effectExtent l="0" t="19050" r="3302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28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B5A17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3pt,10.5pt" to="509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mqzAEAAHgDAAAOAAAAZHJzL2Uyb0RvYy54bWysU01vGyEQvVfqf0Dc67XdpHZWXufgNL24&#10;raUkP2AWWC8qMAiw1/73HfBH0uZWdQ8ImHmPN29mF/cHa9hehajRNXwyGnOmnECp3bbhL8+Pn+ac&#10;xQROgkGnGn5Ukd8vP35YDL5WU+zRSBUYkbhYD77hfUq+rqooemUhjtArR8EOg4VEx7CtZICB2K2p&#10;puPxl2rAIH1AoWKk24dTkC8Lf9cpkX52XVSJmYaTtlTWUNY2r9VyAfU2gO+1OMuAf1BhQTt69Er1&#10;AAnYLuh3VFaLgBG7NBJoK+w6LVSpgaqZjP+q5qkHr0otZE70V5vi/6MVP/abwLRs+B1nDiy1aK2d&#10;Yjd381k2Z/CxppyV24Rcnji4J79G8Ssyh6se3FYVkc9HT8hJRlR/QPIhenqiHb6jpBzYJSxOHbpg&#10;MyV5wA6lIcdrQ9QhMUGXs5vZdH57y5m4xCqoL0AfYvqm0LK8abgh2YUY9uuYshCoLyn5HYeP2pjS&#10;b+PY0PDP88mYRkJYT9XL1hRwRKNlTsyQGLbtygS2hzw95SsVUuRtWsCdk4W4VyC/nvcJtDntSYhx&#10;Z2OyFydXW5THTbgYRu0tis+jmOfn7bmgX3+Y5W8AAAD//wMAUEsDBBQABgAIAAAAIQCw6f2z3gAA&#10;AAsBAAAPAAAAZHJzL2Rvd25yZXYueG1sTI/BbsIwDIbvk3iHyEi7QdJKQ13XFDEkNKHtMrYHMI1p&#10;KxqnagK0b7+gHbaj7U+/v79Yj7YTVxp861hDslQgiCtnWq41fH/tFhkIH5ANdo5Jw0Qe1uXsocDc&#10;uBt/0vUQahFD2OeooQmhz6X0VUMW/dL1xPF2coPFEMehlmbAWwy3nUyVWkmLLccPDfa0bag6Hy5W&#10;Qzirt/dX3E0be9qH+nmq7H77ofXjfNy8gAg0hj8Y7vpRHcrodHQXNl50GhbJU7aKrIY0iaXuhEqy&#10;FMTxdyPLQv7vUP4AAAD//wMAUEsBAi0AFAAGAAgAAAAhALaDOJL+AAAA4QEAABMAAAAAAAAAAAAA&#10;AAAAAAAAAFtDb250ZW50X1R5cGVzXS54bWxQSwECLQAUAAYACAAAACEAOP0h/9YAAACUAQAACwAA&#10;AAAAAAAAAAAAAAAvAQAAX3JlbHMvLnJlbHNQSwECLQAUAAYACAAAACEAEVTJqswBAAB4AwAADgAA&#10;AAAAAAAAAAAAAAAuAgAAZHJzL2Uyb0RvYy54bWxQSwECLQAUAAYACAAAACEAsOn9s94AAAALAQAA&#10;DwAAAAAAAAAAAAAAAAAmBAAAZHJzL2Rvd25yZXYueG1sUEsFBgAAAAAEAAQA8wAAADEFAAAAAA=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4AF74987" w:rsidR="00971585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36A07E8C" w:rsidR="00665FF7" w:rsidRPr="004922BA" w:rsidRDefault="00075324" w:rsidP="00B92C9B">
      <w:pPr>
        <w:spacing w:line="276" w:lineRule="auto"/>
        <w:jc w:val="center"/>
        <w:rPr>
          <w:rFonts w:ascii="Bookman Old Style" w:hAnsi="Bookman Old Style"/>
          <w:b/>
          <w:lang w:val="id-ID"/>
        </w:rPr>
      </w:pPr>
      <w:r w:rsidRPr="004922BA">
        <w:rPr>
          <w:rFonts w:ascii="Bookman Old Style" w:hAnsi="Bookman Old Style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5D128C4C">
                <wp:simplePos x="0" y="0"/>
                <wp:positionH relativeFrom="column">
                  <wp:posOffset>1868805</wp:posOffset>
                </wp:positionH>
                <wp:positionV relativeFrom="paragraph">
                  <wp:posOffset>172085</wp:posOffset>
                </wp:positionV>
                <wp:extent cx="2343150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1BB1F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15pt,13.55pt" to="331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M/xQEAAG4DAAAOAAAAZHJzL2Uyb0RvYy54bWysU01z2yAQvXem/4HhXsty4tTRWM7BaXpx&#10;W88k+QFrQBJTxDKALfnfd8EfSdtbpzowwO6+ffseWj6MvWEH5YNGW/NyMuVMWYFS27bmry9Pnxac&#10;hQhWgkGran5UgT+sPn5YDq5SM+zQSOUZgdhQDa7mXYyuKoogOtVDmKBTloIN+h4iHX1bSA8Dofem&#10;mE2nd8WAXjqPQoVAt4+nIF9l/KZRIv5omqAiMzUnbjGvPq+7tBarJVStB9dpcaYB/8CiB22p6RXq&#10;ESKwvdd/QfVaeAzYxInAvsCm0ULlGWiacvrHNM8dOJVnIXGCu8oU/h+s+H7YeqYleVdyZqEnjzba&#10;KnZ7v7hL6gwuVJS0tluf5hOjfXYbFD8Ds7juwLYqs3w5OqosU0XxW0k6BEc9dsM3lJQD+4hZqrHx&#10;fYIkEdiYHTleHVFjZIIuZze3N+WcjBOXWAHVpdD5EL8q7Fna1NwQ7QwMh02IiQhUl5TUx+KTNiYb&#10;biwbiO188XmeKwIaLVM05QXf7tbGswOkN5O/PBZF3qd53FuZ0ToF8st5H0Gb0566G3tWIwlwknKH&#10;8rj1F5XI1Ezz/ADTq3l/ztVvv8nqFwAAAP//AwBQSwMEFAAGAAgAAAAhANcmpwPeAAAACQEAAA8A&#10;AABkcnMvZG93bnJldi54bWxMj81uwjAQhO+V+g7WVuJWHH6UQBoHISSkXgqC9gFMvCRR43UUG0h4&#10;+m7Fob3tzoxmv81WvW3EFTtfO1IwGUcgkApnaioVfH1uXxcgfNBkdOMIFQzoYZU/P2U6Ne5GB7we&#10;Qym4hHyqFVQhtKmUvqjQaj92LRJ7Z9dZHXjtSmk6feNy28hpFMXS6pr4QqVb3FRYfB8vVsFh43bJ&#10;up3v33fh45zc7wMW5aDU6KVfv4EI2Ie/MPziMzrkzHRyFzJeNAqmy/mMozwkExAciOMZC6eHIPNM&#10;/v8g/wEAAP//AwBQSwECLQAUAAYACAAAACEAtoM4kv4AAADhAQAAEwAAAAAAAAAAAAAAAAAAAAAA&#10;W0NvbnRlbnRfVHlwZXNdLnhtbFBLAQItABQABgAIAAAAIQA4/SH/1gAAAJQBAAALAAAAAAAAAAAA&#10;AAAAAC8BAABfcmVscy8ucmVsc1BLAQItABQABgAIAAAAIQCZi6M/xQEAAG4DAAAOAAAAAAAAAAAA&#10;AAAAAC4CAABkcnMvZTJvRG9jLnhtbFBLAQItABQABgAIAAAAIQDXJqcD3gAAAAkBAAAPAAAAAAAA&#10;AAAAAAAAAB8EAABkcnMvZG93bnJldi54bWxQSwUGAAAAAAQABADzAAAAKgUAAAAA&#10;" strokeweight="1.25pt"/>
            </w:pict>
          </mc:Fallback>
        </mc:AlternateContent>
      </w:r>
      <w:r w:rsidR="00665FF7" w:rsidRPr="004922BA">
        <w:rPr>
          <w:rFonts w:ascii="Bookman Old Style" w:hAnsi="Bookman Old Style"/>
          <w:b/>
          <w:lang w:val="id-ID"/>
        </w:rPr>
        <w:t>S  U  R  A  T      T  U  G  A  S</w:t>
      </w:r>
    </w:p>
    <w:p w14:paraId="7E1D4E2C" w14:textId="47398FD1" w:rsidR="00665FF7" w:rsidRPr="00C9274C" w:rsidRDefault="00665FF7" w:rsidP="00B92C9B">
      <w:p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647ECD"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Pr="00B92C9B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93911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B92C9B">
        <w:rPr>
          <w:rFonts w:ascii="Bookman Old Style" w:hAnsi="Bookman Old Style"/>
          <w:bCs/>
          <w:sz w:val="22"/>
          <w:szCs w:val="22"/>
        </w:rPr>
        <w:t>/</w:t>
      </w:r>
      <w:r w:rsidR="0003310D">
        <w:rPr>
          <w:rFonts w:ascii="Bookman Old Style" w:hAnsi="Bookman Old Style"/>
          <w:bCs/>
          <w:sz w:val="22"/>
          <w:szCs w:val="22"/>
        </w:rPr>
        <w:t>PL.01</w:t>
      </w:r>
      <w:r w:rsidRPr="00647ECD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93911">
        <w:rPr>
          <w:rFonts w:ascii="Bookman Old Style" w:hAnsi="Bookman Old Style"/>
          <w:bCs/>
          <w:sz w:val="22"/>
          <w:szCs w:val="22"/>
        </w:rPr>
        <w:t>12</w:t>
      </w:r>
      <w:r w:rsidRPr="00647ECD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="00C9274C">
        <w:rPr>
          <w:rFonts w:ascii="Bookman Old Style" w:hAnsi="Bookman Old Style"/>
          <w:bCs/>
          <w:sz w:val="22"/>
          <w:szCs w:val="22"/>
        </w:rPr>
        <w:t>2</w:t>
      </w:r>
      <w:r w:rsidR="0003310D">
        <w:rPr>
          <w:rFonts w:ascii="Bookman Old Style" w:hAnsi="Bookman Old Style"/>
          <w:bCs/>
          <w:sz w:val="22"/>
          <w:szCs w:val="22"/>
        </w:rPr>
        <w:t>1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77777777" w:rsidR="00665FF7" w:rsidRPr="00971585" w:rsidRDefault="00665FF7" w:rsidP="00647ECD">
      <w:pPr>
        <w:rPr>
          <w:rFonts w:ascii="Bookman Old Style" w:hAnsi="Bookman Old Style"/>
          <w:b/>
        </w:rPr>
      </w:pPr>
    </w:p>
    <w:p w14:paraId="22DCF558" w14:textId="77777777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1BF87D03" w14:textId="01E6F310" w:rsidR="00665FF7" w:rsidRPr="002E54B3" w:rsidRDefault="00665FF7" w:rsidP="00647ECD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593911">
        <w:rPr>
          <w:rFonts w:ascii="Bookman Old Style" w:hAnsi="Bookman Old Style"/>
          <w:sz w:val="22"/>
          <w:szCs w:val="22"/>
          <w:lang w:val="en-ID"/>
        </w:rPr>
        <w:t xml:space="preserve">bahwa dalam rangka persiapan pelaksanaan Pengadaan Jasa Konsultasi Pos Bantuan Hukum Tahun Anggaran 2022 pada Pengadilan Agama </w:t>
      </w:r>
      <w:r w:rsidR="0036293B">
        <w:rPr>
          <w:rFonts w:ascii="Bookman Old Style" w:hAnsi="Bookman Old Style"/>
          <w:sz w:val="22"/>
          <w:szCs w:val="22"/>
          <w:lang w:val="en-ID"/>
        </w:rPr>
        <w:t>Padang</w:t>
      </w:r>
      <w:r w:rsidR="00593911">
        <w:rPr>
          <w:rFonts w:ascii="Bookman Old Style" w:hAnsi="Bookman Old Style"/>
          <w:sz w:val="22"/>
          <w:szCs w:val="22"/>
          <w:lang w:val="en-ID"/>
        </w:rPr>
        <w:t xml:space="preserve">, dipandang perlu melakukan </w:t>
      </w:r>
      <w:r w:rsidR="0036293B">
        <w:rPr>
          <w:rFonts w:ascii="Bookman Old Style" w:hAnsi="Bookman Old Style"/>
          <w:sz w:val="22"/>
          <w:szCs w:val="22"/>
          <w:lang w:val="en-ID"/>
        </w:rPr>
        <w:t>seleksi penyedia Posbakum PA Padang</w:t>
      </w:r>
      <w:r w:rsidR="00593911">
        <w:rPr>
          <w:rFonts w:ascii="Bookman Old Style" w:hAnsi="Bookman Old Style"/>
          <w:sz w:val="22"/>
          <w:szCs w:val="22"/>
          <w:lang w:val="en-ID"/>
        </w:rPr>
        <w:t>;</w:t>
      </w:r>
    </w:p>
    <w:p w14:paraId="26E09FE7" w14:textId="77777777" w:rsidR="00665FF7" w:rsidRPr="00B63B6C" w:rsidRDefault="00665FF7" w:rsidP="00647EC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2632328" w14:textId="59C16DB5" w:rsidR="00665FF7" w:rsidRDefault="00665FF7" w:rsidP="006D1482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22"/>
          <w:szCs w:val="22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>:</w:t>
      </w:r>
      <w:r w:rsidR="006D1482">
        <w:rPr>
          <w:rFonts w:ascii="Bookman Old Style" w:hAnsi="Bookman Old Style"/>
          <w:sz w:val="22"/>
          <w:szCs w:val="22"/>
        </w:rPr>
        <w:tab/>
      </w:r>
      <w:r w:rsidR="00C9274C">
        <w:rPr>
          <w:rFonts w:ascii="Bookman Old Style" w:hAnsi="Bookman Old Style"/>
          <w:sz w:val="22"/>
          <w:szCs w:val="22"/>
        </w:rPr>
        <w:t xml:space="preserve">Surat </w:t>
      </w:r>
      <w:r w:rsidR="00593911">
        <w:rPr>
          <w:rFonts w:ascii="Bookman Old Style" w:hAnsi="Bookman Old Style"/>
          <w:sz w:val="22"/>
          <w:szCs w:val="22"/>
        </w:rPr>
        <w:t xml:space="preserve">Ketua Pengadilan Agama </w:t>
      </w:r>
      <w:r w:rsidR="0036293B">
        <w:rPr>
          <w:rFonts w:ascii="Bookman Old Style" w:hAnsi="Bookman Old Style"/>
          <w:sz w:val="22"/>
          <w:szCs w:val="22"/>
        </w:rPr>
        <w:t>Padang</w:t>
      </w:r>
      <w:r w:rsidR="00593911">
        <w:rPr>
          <w:rFonts w:ascii="Bookman Old Style" w:hAnsi="Bookman Old Style"/>
          <w:sz w:val="22"/>
          <w:szCs w:val="22"/>
        </w:rPr>
        <w:t xml:space="preserve"> Nomor </w:t>
      </w:r>
      <w:r w:rsidR="0036293B">
        <w:rPr>
          <w:rFonts w:ascii="Bookman Old Style" w:hAnsi="Bookman Old Style"/>
          <w:sz w:val="22"/>
          <w:szCs w:val="22"/>
        </w:rPr>
        <w:br/>
      </w:r>
      <w:r w:rsidR="00593911">
        <w:rPr>
          <w:rFonts w:ascii="Bookman Old Style" w:hAnsi="Bookman Old Style"/>
          <w:sz w:val="22"/>
          <w:szCs w:val="22"/>
        </w:rPr>
        <w:t>W3-A1/</w:t>
      </w:r>
      <w:r w:rsidR="0036293B">
        <w:rPr>
          <w:rFonts w:ascii="Bookman Old Style" w:hAnsi="Bookman Old Style"/>
          <w:sz w:val="22"/>
          <w:szCs w:val="22"/>
        </w:rPr>
        <w:t>2930</w:t>
      </w:r>
      <w:r w:rsidR="00593911">
        <w:rPr>
          <w:rFonts w:ascii="Bookman Old Style" w:hAnsi="Bookman Old Style"/>
          <w:sz w:val="22"/>
          <w:szCs w:val="22"/>
        </w:rPr>
        <w:t xml:space="preserve">/KU.01/12/2021 tanggal </w:t>
      </w:r>
      <w:r w:rsidR="0036293B">
        <w:rPr>
          <w:rFonts w:ascii="Bookman Old Style" w:hAnsi="Bookman Old Style"/>
          <w:sz w:val="22"/>
          <w:szCs w:val="22"/>
        </w:rPr>
        <w:t>23</w:t>
      </w:r>
      <w:r w:rsidR="00593911">
        <w:rPr>
          <w:rFonts w:ascii="Bookman Old Style" w:hAnsi="Bookman Old Style"/>
          <w:sz w:val="22"/>
          <w:szCs w:val="22"/>
        </w:rPr>
        <w:t xml:space="preserve"> Desember 2021 perihal Mohon </w:t>
      </w:r>
      <w:r w:rsidR="0036293B">
        <w:rPr>
          <w:rFonts w:ascii="Bookman Old Style" w:hAnsi="Bookman Old Style"/>
          <w:sz w:val="22"/>
          <w:szCs w:val="22"/>
        </w:rPr>
        <w:t>Menugaskan Pejabat Pengadaan</w:t>
      </w:r>
      <w:r w:rsidR="00593911">
        <w:rPr>
          <w:rFonts w:ascii="Bookman Old Style" w:hAnsi="Bookman Old Style"/>
          <w:sz w:val="22"/>
          <w:szCs w:val="22"/>
        </w:rPr>
        <w:t>;</w:t>
      </w:r>
    </w:p>
    <w:p w14:paraId="5A7493FF" w14:textId="323ADA38" w:rsidR="006D1482" w:rsidRPr="006D1482" w:rsidRDefault="006D1482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4"/>
          <w:szCs w:val="14"/>
        </w:rPr>
      </w:pPr>
    </w:p>
    <w:p w14:paraId="00487EE4" w14:textId="066DF3CF" w:rsidR="00665FF7" w:rsidRPr="0058325E" w:rsidRDefault="00665FF7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77777777" w:rsidR="00665FF7" w:rsidRPr="003242C7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2F044185" w14:textId="01B6BB9C" w:rsidR="00665FF7" w:rsidRPr="003242C7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22"/>
          <w:szCs w:val="22"/>
        </w:rPr>
      </w:pPr>
    </w:p>
    <w:p w14:paraId="5540F9F6" w14:textId="3215A8EC" w:rsidR="0003310D" w:rsidRPr="00260D4A" w:rsidRDefault="00665FF7" w:rsidP="000331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 w:rsidRPr="003242C7">
        <w:rPr>
          <w:rFonts w:ascii="Bookman Old Style" w:hAnsi="Bookman Old Style"/>
          <w:sz w:val="22"/>
          <w:szCs w:val="22"/>
        </w:rPr>
        <w:t xml:space="preserve">Kepada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="00193072">
        <w:rPr>
          <w:rFonts w:ascii="Bookman Old Style" w:hAnsi="Bookman Old Style"/>
          <w:sz w:val="22"/>
          <w:szCs w:val="22"/>
          <w:lang w:val="en-AU"/>
        </w:rPr>
        <w:tab/>
      </w:r>
      <w:r w:rsidR="00593911">
        <w:rPr>
          <w:rFonts w:ascii="Bookman Old Style" w:hAnsi="Bookman Old Style"/>
          <w:sz w:val="22"/>
          <w:szCs w:val="22"/>
          <w:lang w:val="en-AU"/>
        </w:rPr>
        <w:tab/>
      </w:r>
      <w:r w:rsidR="0003310D">
        <w:rPr>
          <w:rFonts w:ascii="Bookman Old Style" w:hAnsi="Bookman Old Style"/>
          <w:sz w:val="22"/>
          <w:szCs w:val="22"/>
          <w:lang w:val="id-ID"/>
        </w:rPr>
        <w:t>Nama</w:t>
      </w:r>
      <w:r w:rsidR="0003310D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CB7AEA" w:rsidRPr="00CB7AEA">
        <w:rPr>
          <w:rFonts w:ascii="Bookman Old Style" w:hAnsi="Bookman Old Style"/>
          <w:spacing w:val="-2"/>
          <w:sz w:val="22"/>
          <w:szCs w:val="22"/>
        </w:rPr>
        <w:t>Aidil Akbar, S.E.</w:t>
      </w:r>
    </w:p>
    <w:p w14:paraId="38C2448F" w14:textId="57D43747" w:rsidR="0003310D" w:rsidRDefault="0003310D" w:rsidP="000331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B7AEA" w:rsidRPr="00CB7AEA">
        <w:rPr>
          <w:rFonts w:ascii="Bookman Old Style" w:hAnsi="Bookman Old Style"/>
          <w:sz w:val="22"/>
          <w:szCs w:val="22"/>
        </w:rPr>
        <w:t>198708082006041001</w:t>
      </w:r>
    </w:p>
    <w:p w14:paraId="0FCCF4E6" w14:textId="25146752" w:rsidR="0003310D" w:rsidRDefault="0003310D" w:rsidP="000331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Penata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44DBD1F4" w14:textId="781014BE" w:rsidR="0003310D" w:rsidRDefault="0003310D" w:rsidP="000331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B7AEA" w:rsidRPr="00CB7AEA">
        <w:rPr>
          <w:rFonts w:ascii="Bookman Old Style" w:hAnsi="Bookman Old Style"/>
          <w:spacing w:val="-14"/>
          <w:sz w:val="22"/>
          <w:szCs w:val="22"/>
        </w:rPr>
        <w:t>Analis Perencanaan, Evaluasi dan Pelaporan</w:t>
      </w:r>
    </w:p>
    <w:p w14:paraId="24A8F084" w14:textId="4E8B6300" w:rsidR="00481747" w:rsidRDefault="00481747" w:rsidP="000331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03310D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Unit Kerja</w:t>
      </w:r>
      <w:r>
        <w:rPr>
          <w:rFonts w:ascii="Bookman Old Style" w:hAnsi="Bookman Old Style"/>
          <w:noProof/>
          <w:sz w:val="22"/>
          <w:szCs w:val="22"/>
        </w:rPr>
        <w:tab/>
        <w:t>:</w:t>
      </w:r>
      <w:r>
        <w:rPr>
          <w:rFonts w:ascii="Bookman Old Style" w:hAnsi="Bookman Old Style"/>
          <w:noProof/>
          <w:sz w:val="22"/>
          <w:szCs w:val="22"/>
        </w:rPr>
        <w:tab/>
        <w:t>Pengadilan Tinggi Agama Padang</w:t>
      </w:r>
    </w:p>
    <w:p w14:paraId="0608268C" w14:textId="77777777" w:rsidR="0003310D" w:rsidRDefault="0003310D" w:rsidP="000331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7C2E349" w14:textId="741693AC" w:rsidR="00665FF7" w:rsidRPr="00BA71F7" w:rsidRDefault="00665FF7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4A96269C" w14:textId="5D81C50C" w:rsidR="00665FF7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Untuk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7D540642" w14:textId="52CAB432" w:rsidR="00665FF7" w:rsidRPr="005643C3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971585">
        <w:rPr>
          <w:rFonts w:ascii="Bookman Old Style" w:hAnsi="Bookman Old Style"/>
          <w:sz w:val="22"/>
          <w:szCs w:val="22"/>
        </w:rPr>
        <w:t>melakukan</w:t>
      </w:r>
      <w:r w:rsidR="000D3104">
        <w:rPr>
          <w:rFonts w:ascii="Bookman Old Style" w:hAnsi="Bookman Old Style"/>
          <w:sz w:val="22"/>
          <w:szCs w:val="22"/>
        </w:rPr>
        <w:t xml:space="preserve"> </w:t>
      </w:r>
      <w:r w:rsidR="0036293B">
        <w:rPr>
          <w:rFonts w:ascii="Bookman Old Style" w:hAnsi="Bookman Old Style"/>
          <w:sz w:val="22"/>
          <w:szCs w:val="22"/>
        </w:rPr>
        <w:t xml:space="preserve">seleksi Penyedia Posbakum Pengadilan Agama Padang Tahun 2022 </w:t>
      </w:r>
      <w:r w:rsidR="00593911">
        <w:rPr>
          <w:rFonts w:ascii="Bookman Old Style" w:hAnsi="Bookman Old Style"/>
          <w:sz w:val="22"/>
          <w:szCs w:val="22"/>
        </w:rPr>
        <w:t>tanggal</w:t>
      </w:r>
      <w:r w:rsidR="0036293B">
        <w:rPr>
          <w:rFonts w:ascii="Bookman Old Style" w:hAnsi="Bookman Old Style"/>
          <w:sz w:val="22"/>
          <w:szCs w:val="22"/>
        </w:rPr>
        <w:t xml:space="preserve"> 24</w:t>
      </w:r>
      <w:r w:rsidR="00593911">
        <w:rPr>
          <w:rFonts w:ascii="Bookman Old Style" w:hAnsi="Bookman Old Style"/>
          <w:sz w:val="22"/>
          <w:szCs w:val="22"/>
        </w:rPr>
        <w:t xml:space="preserve"> Desember 2021 di Pengadilan Agama </w:t>
      </w:r>
      <w:r w:rsidR="0036293B">
        <w:rPr>
          <w:rFonts w:ascii="Bookman Old Style" w:hAnsi="Bookman Old Style"/>
          <w:sz w:val="22"/>
          <w:szCs w:val="22"/>
        </w:rPr>
        <w:t>Padang</w:t>
      </w:r>
      <w:r w:rsidR="00593911">
        <w:rPr>
          <w:rFonts w:ascii="Bookman Old Style" w:hAnsi="Bookman Old Style"/>
          <w:sz w:val="22"/>
          <w:szCs w:val="22"/>
        </w:rPr>
        <w:t>;</w:t>
      </w:r>
    </w:p>
    <w:p w14:paraId="1B811F25" w14:textId="30D03233" w:rsidR="00665FF7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5643C3">
        <w:rPr>
          <w:rFonts w:ascii="Bookman Old Style" w:hAnsi="Bookman Old Style"/>
          <w:sz w:val="22"/>
          <w:szCs w:val="22"/>
          <w:lang w:val="id-ID"/>
        </w:rPr>
        <w:t>Kedua</w:t>
      </w:r>
      <w:r w:rsidRPr="005643C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5643C3">
        <w:rPr>
          <w:rFonts w:ascii="Bookman Old Style" w:hAnsi="Bookman Old Style"/>
          <w:sz w:val="22"/>
          <w:szCs w:val="22"/>
          <w:lang w:val="id-ID"/>
        </w:rPr>
        <w:tab/>
        <w:t xml:space="preserve">segala biaya yang timbul untuk pelaksanaan tugas ini dibebankan pada DIPA </w:t>
      </w:r>
      <w:r w:rsidR="00193072">
        <w:rPr>
          <w:rFonts w:ascii="Bookman Old Style" w:hAnsi="Bookman Old Style"/>
          <w:sz w:val="22"/>
          <w:szCs w:val="22"/>
        </w:rPr>
        <w:t xml:space="preserve">Pengadilan Agama </w:t>
      </w:r>
      <w:r w:rsidR="0036293B">
        <w:rPr>
          <w:rFonts w:ascii="Bookman Old Style" w:hAnsi="Bookman Old Style"/>
          <w:sz w:val="22"/>
          <w:szCs w:val="22"/>
        </w:rPr>
        <w:t xml:space="preserve">Padang </w:t>
      </w:r>
      <w:r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 w:rsidR="00647ECD">
        <w:rPr>
          <w:rFonts w:ascii="Bookman Old Style" w:hAnsi="Bookman Old Style"/>
          <w:sz w:val="22"/>
          <w:szCs w:val="22"/>
        </w:rPr>
        <w:t>2</w:t>
      </w:r>
      <w:r w:rsidR="00593911">
        <w:rPr>
          <w:rFonts w:ascii="Bookman Old Style" w:hAnsi="Bookman Old Style"/>
          <w:sz w:val="22"/>
          <w:szCs w:val="22"/>
        </w:rPr>
        <w:t>2</w:t>
      </w:r>
      <w:r w:rsidR="000D3104">
        <w:rPr>
          <w:rFonts w:ascii="Bookman Old Style" w:hAnsi="Bookman Old Style"/>
          <w:spacing w:val="-4"/>
          <w:sz w:val="22"/>
          <w:szCs w:val="22"/>
        </w:rPr>
        <w:t>.</w:t>
      </w:r>
    </w:p>
    <w:p w14:paraId="43948A02" w14:textId="303F90A9" w:rsidR="00665FF7" w:rsidRDefault="00665FF7" w:rsidP="00647EC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A763317" w14:textId="23EB3206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7A64DB1C" w14:textId="4BD42D07" w:rsidR="00647ECD" w:rsidRPr="009956BD" w:rsidRDefault="00593911" w:rsidP="00647ECD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    Desember</w:t>
      </w:r>
      <w:r w:rsidR="0003310D">
        <w:rPr>
          <w:rFonts w:ascii="Bookman Old Style" w:hAnsi="Bookman Old Style"/>
          <w:sz w:val="22"/>
          <w:szCs w:val="22"/>
        </w:rPr>
        <w:t xml:space="preserve"> 2021</w:t>
      </w:r>
    </w:p>
    <w:p w14:paraId="0A36AD86" w14:textId="311504EB" w:rsidR="00647ECD" w:rsidRPr="003242C7" w:rsidRDefault="0036293B" w:rsidP="00647ECD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Sekretaris</w:t>
      </w:r>
      <w:r w:rsidR="00647ECD" w:rsidRPr="003242C7">
        <w:rPr>
          <w:rFonts w:ascii="Bookman Old Style" w:hAnsi="Bookman Old Style"/>
          <w:b/>
          <w:sz w:val="22"/>
          <w:szCs w:val="22"/>
        </w:rPr>
        <w:t>,</w:t>
      </w:r>
    </w:p>
    <w:p w14:paraId="6EAB93F7" w14:textId="6C3448AE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 xml:space="preserve">          </w:t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475863F7" w14:textId="23BC9F7F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4FFD0AD" w14:textId="2806EF6E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04F53D71" w14:textId="3D896BB0" w:rsidR="00647ECD" w:rsidRPr="009956BD" w:rsidRDefault="0036293B" w:rsidP="00647ECD">
      <w:pPr>
        <w:ind w:left="5760" w:right="-613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Irsyadi</w:t>
      </w:r>
    </w:p>
    <w:p w14:paraId="06025F8C" w14:textId="0E8C0C5D" w:rsidR="00665FF7" w:rsidRDefault="00665FF7" w:rsidP="00647ECD">
      <w:pPr>
        <w:rPr>
          <w:rFonts w:ascii="Bookman Old Style" w:hAnsi="Bookman Old Style"/>
          <w:sz w:val="22"/>
          <w:szCs w:val="22"/>
        </w:rPr>
      </w:pPr>
    </w:p>
    <w:p w14:paraId="34CB0D1B" w14:textId="3BD82884" w:rsidR="000D3104" w:rsidRPr="009E0300" w:rsidRDefault="000D3104" w:rsidP="000D3104">
      <w:pPr>
        <w:rPr>
          <w:rFonts w:ascii="Bookman Old Style" w:hAnsi="Bookman Old Style"/>
          <w:sz w:val="18"/>
          <w:szCs w:val="18"/>
        </w:rPr>
      </w:pPr>
      <w:proofErr w:type="gramStart"/>
      <w:r w:rsidRPr="009E0300">
        <w:rPr>
          <w:rFonts w:ascii="Bookman Old Style" w:hAnsi="Bookman Old Style"/>
          <w:sz w:val="18"/>
          <w:szCs w:val="18"/>
        </w:rPr>
        <w:t>Tembusan :</w:t>
      </w:r>
      <w:proofErr w:type="gramEnd"/>
    </w:p>
    <w:p w14:paraId="1492F4C7" w14:textId="77777777" w:rsidR="0036293B" w:rsidRDefault="009E0300" w:rsidP="009E0300">
      <w:pPr>
        <w:rPr>
          <w:rFonts w:ascii="Bookman Old Style" w:hAnsi="Bookman Old Style"/>
          <w:sz w:val="18"/>
          <w:szCs w:val="18"/>
        </w:rPr>
      </w:pPr>
      <w:r w:rsidRPr="009E0300">
        <w:rPr>
          <w:rFonts w:ascii="Bookman Old Style" w:hAnsi="Bookman Old Style"/>
          <w:sz w:val="18"/>
          <w:szCs w:val="18"/>
        </w:rPr>
        <w:t xml:space="preserve">- </w:t>
      </w:r>
      <w:r w:rsidR="0036293B">
        <w:rPr>
          <w:rFonts w:ascii="Bookman Old Style" w:hAnsi="Bookman Old Style"/>
          <w:sz w:val="18"/>
          <w:szCs w:val="18"/>
        </w:rPr>
        <w:t>Ketua Pengadilan Agama Padang (Sebagai Laporan);</w:t>
      </w:r>
    </w:p>
    <w:p w14:paraId="6CC288FE" w14:textId="7992CB3D" w:rsidR="000D3104" w:rsidRPr="009E0300" w:rsidRDefault="0036293B" w:rsidP="009E030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- </w:t>
      </w:r>
      <w:r w:rsidR="000D3104" w:rsidRPr="009E0300">
        <w:rPr>
          <w:rFonts w:ascii="Bookman Old Style" w:hAnsi="Bookman Old Style"/>
          <w:sz w:val="18"/>
          <w:szCs w:val="18"/>
        </w:rPr>
        <w:t xml:space="preserve">Ketua Pengadilan Agama </w:t>
      </w:r>
      <w:r w:rsidR="00593911" w:rsidRPr="009E0300">
        <w:rPr>
          <w:rFonts w:ascii="Bookman Old Style" w:hAnsi="Bookman Old Style"/>
          <w:sz w:val="18"/>
          <w:szCs w:val="18"/>
        </w:rPr>
        <w:t>Painan;</w:t>
      </w:r>
    </w:p>
    <w:p w14:paraId="5023AEDD" w14:textId="3BE85AD7" w:rsidR="006D1482" w:rsidRPr="006D1482" w:rsidRDefault="006D1482" w:rsidP="00647ECD">
      <w:pPr>
        <w:rPr>
          <w:rFonts w:ascii="Bookman Old Style" w:hAnsi="Bookman Old Style"/>
          <w:sz w:val="20"/>
          <w:szCs w:val="20"/>
        </w:rPr>
      </w:pPr>
    </w:p>
    <w:sectPr w:rsidR="006D1482" w:rsidRPr="006D1482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AE56" w14:textId="77777777" w:rsidR="00426ABD" w:rsidRDefault="00426ABD" w:rsidP="00396C8E">
      <w:r>
        <w:separator/>
      </w:r>
    </w:p>
  </w:endnote>
  <w:endnote w:type="continuationSeparator" w:id="0">
    <w:p w14:paraId="7E493E5B" w14:textId="77777777" w:rsidR="00426ABD" w:rsidRDefault="00426ABD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8CD2" w14:textId="77777777" w:rsidR="00426ABD" w:rsidRDefault="00426ABD" w:rsidP="00396C8E">
      <w:r>
        <w:separator/>
      </w:r>
    </w:p>
  </w:footnote>
  <w:footnote w:type="continuationSeparator" w:id="0">
    <w:p w14:paraId="7957CB81" w14:textId="77777777" w:rsidR="00426ABD" w:rsidRDefault="00426ABD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0C27CE"/>
    <w:multiLevelType w:val="hybridMultilevel"/>
    <w:tmpl w:val="672A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9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4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</w:num>
  <w:num w:numId="3">
    <w:abstractNumId w:val="5"/>
  </w:num>
  <w:num w:numId="4">
    <w:abstractNumId w:val="6"/>
  </w:num>
  <w:num w:numId="5">
    <w:abstractNumId w:val="9"/>
  </w:num>
  <w:num w:numId="6">
    <w:abstractNumId w:val="38"/>
  </w:num>
  <w:num w:numId="7">
    <w:abstractNumId w:val="22"/>
  </w:num>
  <w:num w:numId="8">
    <w:abstractNumId w:val="18"/>
  </w:num>
  <w:num w:numId="9">
    <w:abstractNumId w:val="15"/>
  </w:num>
  <w:num w:numId="10">
    <w:abstractNumId w:val="17"/>
  </w:num>
  <w:num w:numId="11">
    <w:abstractNumId w:val="46"/>
  </w:num>
  <w:num w:numId="12">
    <w:abstractNumId w:val="23"/>
  </w:num>
  <w:num w:numId="13">
    <w:abstractNumId w:val="27"/>
  </w:num>
  <w:num w:numId="14">
    <w:abstractNumId w:val="20"/>
  </w:num>
  <w:num w:numId="15">
    <w:abstractNumId w:val="33"/>
  </w:num>
  <w:num w:numId="16">
    <w:abstractNumId w:val="24"/>
  </w:num>
  <w:num w:numId="17">
    <w:abstractNumId w:val="48"/>
  </w:num>
  <w:num w:numId="18">
    <w:abstractNumId w:val="16"/>
  </w:num>
  <w:num w:numId="19">
    <w:abstractNumId w:val="0"/>
  </w:num>
  <w:num w:numId="20">
    <w:abstractNumId w:val="50"/>
  </w:num>
  <w:num w:numId="21">
    <w:abstractNumId w:val="25"/>
  </w:num>
  <w:num w:numId="22">
    <w:abstractNumId w:val="2"/>
  </w:num>
  <w:num w:numId="23">
    <w:abstractNumId w:val="29"/>
  </w:num>
  <w:num w:numId="24">
    <w:abstractNumId w:val="39"/>
  </w:num>
  <w:num w:numId="25">
    <w:abstractNumId w:val="32"/>
  </w:num>
  <w:num w:numId="26">
    <w:abstractNumId w:val="26"/>
  </w:num>
  <w:num w:numId="27">
    <w:abstractNumId w:val="8"/>
  </w:num>
  <w:num w:numId="28">
    <w:abstractNumId w:val="7"/>
  </w:num>
  <w:num w:numId="29">
    <w:abstractNumId w:val="36"/>
  </w:num>
  <w:num w:numId="30">
    <w:abstractNumId w:val="12"/>
  </w:num>
  <w:num w:numId="31">
    <w:abstractNumId w:val="11"/>
  </w:num>
  <w:num w:numId="32">
    <w:abstractNumId w:val="1"/>
  </w:num>
  <w:num w:numId="33">
    <w:abstractNumId w:val="13"/>
  </w:num>
  <w:num w:numId="34">
    <w:abstractNumId w:val="41"/>
  </w:num>
  <w:num w:numId="35">
    <w:abstractNumId w:val="19"/>
  </w:num>
  <w:num w:numId="36">
    <w:abstractNumId w:val="34"/>
  </w:num>
  <w:num w:numId="37">
    <w:abstractNumId w:val="31"/>
  </w:num>
  <w:num w:numId="38">
    <w:abstractNumId w:val="42"/>
  </w:num>
  <w:num w:numId="39">
    <w:abstractNumId w:val="3"/>
  </w:num>
  <w:num w:numId="40">
    <w:abstractNumId w:val="44"/>
  </w:num>
  <w:num w:numId="41">
    <w:abstractNumId w:val="45"/>
  </w:num>
  <w:num w:numId="42">
    <w:abstractNumId w:val="4"/>
  </w:num>
  <w:num w:numId="43">
    <w:abstractNumId w:val="40"/>
  </w:num>
  <w:num w:numId="44">
    <w:abstractNumId w:val="14"/>
  </w:num>
  <w:num w:numId="45">
    <w:abstractNumId w:val="21"/>
  </w:num>
  <w:num w:numId="46">
    <w:abstractNumId w:val="37"/>
  </w:num>
  <w:num w:numId="47">
    <w:abstractNumId w:val="35"/>
  </w:num>
  <w:num w:numId="48">
    <w:abstractNumId w:val="51"/>
  </w:num>
  <w:num w:numId="49">
    <w:abstractNumId w:val="49"/>
  </w:num>
  <w:num w:numId="50">
    <w:abstractNumId w:val="28"/>
  </w:num>
  <w:num w:numId="51">
    <w:abstractNumId w:val="43"/>
  </w:num>
  <w:num w:numId="52">
    <w:abstractNumId w:val="1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06BE3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10D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324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50B"/>
    <w:rsid w:val="000D0AD9"/>
    <w:rsid w:val="000D0BE3"/>
    <w:rsid w:val="000D25CB"/>
    <w:rsid w:val="000D285B"/>
    <w:rsid w:val="000D3104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28C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527C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2995"/>
    <w:rsid w:val="00193072"/>
    <w:rsid w:val="0019314A"/>
    <w:rsid w:val="00195989"/>
    <w:rsid w:val="00195ACD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A7DC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680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5201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0D4A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293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A80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6ABD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747"/>
    <w:rsid w:val="004818E3"/>
    <w:rsid w:val="0048299B"/>
    <w:rsid w:val="00482DE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2BA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A4E"/>
    <w:rsid w:val="00542C74"/>
    <w:rsid w:val="00542F92"/>
    <w:rsid w:val="005431DB"/>
    <w:rsid w:val="00543636"/>
    <w:rsid w:val="00543680"/>
    <w:rsid w:val="005443FC"/>
    <w:rsid w:val="005449DA"/>
    <w:rsid w:val="00544A60"/>
    <w:rsid w:val="00544C63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B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911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895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537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105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5958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9EA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3EBC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D77E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4586"/>
    <w:rsid w:val="0083688C"/>
    <w:rsid w:val="00837474"/>
    <w:rsid w:val="008376AE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C7744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81C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300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6E18"/>
    <w:rsid w:val="00A376AD"/>
    <w:rsid w:val="00A400CC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849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B24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07F7A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567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E7C5A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9B5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6D04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0A8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83"/>
    <w:rsid w:val="00C63CE7"/>
    <w:rsid w:val="00C64658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A44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AEA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AF9"/>
    <w:rsid w:val="00CD4FD8"/>
    <w:rsid w:val="00CD526C"/>
    <w:rsid w:val="00CD544C"/>
    <w:rsid w:val="00CD54AA"/>
    <w:rsid w:val="00CD58D8"/>
    <w:rsid w:val="00CD5E3B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D32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3B8E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852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3FAB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D73F6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8B2"/>
    <w:rsid w:val="00DF5AF6"/>
    <w:rsid w:val="00DF6788"/>
    <w:rsid w:val="00DF7756"/>
    <w:rsid w:val="00DF7878"/>
    <w:rsid w:val="00DF7A52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47B28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0E4"/>
    <w:rsid w:val="00ED5126"/>
    <w:rsid w:val="00ED7249"/>
    <w:rsid w:val="00ED727E"/>
    <w:rsid w:val="00ED76F9"/>
    <w:rsid w:val="00EE0D74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911"/>
    <w:rsid w:val="00F67A8E"/>
    <w:rsid w:val="00F67CAE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1CAF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1F5E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392A1"/>
  <w15:docId w15:val="{E7C74232-9D7B-4828-A00B-38289946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5872-9972-48DE-8C15-AED0DBF1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1114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SIPP-Informasi</cp:lastModifiedBy>
  <cp:revision>5</cp:revision>
  <cp:lastPrinted>2021-05-11T06:29:00Z</cp:lastPrinted>
  <dcterms:created xsi:type="dcterms:W3CDTF">2021-12-15T08:25:00Z</dcterms:created>
  <dcterms:modified xsi:type="dcterms:W3CDTF">2021-12-24T03:35:00Z</dcterms:modified>
</cp:coreProperties>
</file>