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0881C94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76147AA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0AB1E67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65E2DA2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728DF8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AD857E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95C36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543A08CA" w14:textId="1089C858" w:rsidR="00672A4C" w:rsidRDefault="00672A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7AFD90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3CFE925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6F14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59DAF19" w:rsidR="0012291F" w:rsidRPr="002F38D6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2F38D6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="002F38D6" w:rsidRPr="002F38D6">
        <w:rPr>
          <w:rFonts w:ascii="Bookman Old Style" w:hAnsi="Bookman Old Style"/>
          <w:bCs/>
          <w:sz w:val="21"/>
          <w:szCs w:val="21"/>
        </w:rPr>
        <w:t>3383</w:t>
      </w:r>
      <w:r w:rsidRPr="002F38D6">
        <w:rPr>
          <w:rFonts w:ascii="Bookman Old Style" w:hAnsi="Bookman Old Style"/>
          <w:bCs/>
          <w:sz w:val="21"/>
          <w:szCs w:val="21"/>
        </w:rPr>
        <w:t>/</w:t>
      </w:r>
      <w:r w:rsidR="009043EA" w:rsidRPr="002F38D6">
        <w:rPr>
          <w:rFonts w:ascii="Bookman Old Style" w:hAnsi="Bookman Old Style"/>
          <w:bCs/>
          <w:sz w:val="21"/>
          <w:szCs w:val="21"/>
        </w:rPr>
        <w:t>OT.01.2</w:t>
      </w:r>
      <w:r w:rsidRPr="002F3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26D46" w:rsidRPr="002F38D6">
        <w:rPr>
          <w:rFonts w:ascii="Bookman Old Style" w:hAnsi="Bookman Old Style"/>
          <w:bCs/>
          <w:sz w:val="21"/>
          <w:szCs w:val="21"/>
        </w:rPr>
        <w:t>12</w:t>
      </w:r>
      <w:r w:rsidRPr="002F3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2F38D6">
        <w:rPr>
          <w:rFonts w:ascii="Bookman Old Style" w:hAnsi="Bookman Old Style"/>
          <w:bCs/>
          <w:sz w:val="21"/>
          <w:szCs w:val="21"/>
        </w:rPr>
        <w:t>2</w:t>
      </w:r>
      <w:r w:rsidR="0064656A" w:rsidRPr="002F38D6">
        <w:rPr>
          <w:rFonts w:ascii="Bookman Old Style" w:hAnsi="Bookman Old Style"/>
          <w:bCs/>
          <w:sz w:val="21"/>
          <w:szCs w:val="21"/>
        </w:rPr>
        <w:t>1</w:t>
      </w:r>
    </w:p>
    <w:p w14:paraId="5FF7B6F2" w14:textId="2E068938" w:rsidR="00672A4C" w:rsidRPr="006C0156" w:rsidRDefault="00672A4C" w:rsidP="00316090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1D7F1E24" w:rsidR="0012291F" w:rsidRDefault="00705C79" w:rsidP="003822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laporan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keuangan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r w:rsidR="00575E1A">
        <w:rPr>
          <w:rFonts w:ascii="Bookman Old Style" w:hAnsi="Bookman Old Style"/>
          <w:sz w:val="22"/>
          <w:szCs w:val="22"/>
        </w:rPr>
        <w:br/>
        <w:t xml:space="preserve">DIPA 01 Badan </w:t>
      </w:r>
      <w:proofErr w:type="spellStart"/>
      <w:r w:rsidR="00575E1A">
        <w:rPr>
          <w:rFonts w:ascii="Bookman Old Style" w:hAnsi="Bookman Old Style"/>
          <w:sz w:val="22"/>
          <w:szCs w:val="22"/>
        </w:rPr>
        <w:t>Urusan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Mahkamah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Agung RI pada </w:t>
      </w:r>
      <w:proofErr w:type="spellStart"/>
      <w:r w:rsidR="00575E1A">
        <w:rPr>
          <w:rFonts w:ascii="Bookman Old Style" w:hAnsi="Bookman Old Style"/>
          <w:sz w:val="22"/>
          <w:szCs w:val="22"/>
        </w:rPr>
        <w:t>satuan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kerja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dilingkungan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koordinator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wilayah 0800 Sumatera Barat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E6611E">
        <w:rPr>
          <w:rFonts w:ascii="Bookman Old Style" w:hAnsi="Bookman Old Style"/>
          <w:sz w:val="22"/>
          <w:szCs w:val="22"/>
          <w:lang w:val="en-ID"/>
        </w:rPr>
        <w:t xml:space="preserve">monitoring dan </w:t>
      </w:r>
      <w:proofErr w:type="spellStart"/>
      <w:r w:rsidR="00E6611E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D932C61" w:rsidR="0012291F" w:rsidRPr="00316090" w:rsidRDefault="0012291F" w:rsidP="003822F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66E27DB1" w:rsidR="0012291F" w:rsidRDefault="00705C79" w:rsidP="003822FF">
      <w:pPr>
        <w:tabs>
          <w:tab w:val="left" w:pos="1484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E6611E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72746D">
        <w:rPr>
          <w:rFonts w:ascii="Bookman Old Style" w:hAnsi="Bookman Old Style"/>
          <w:sz w:val="22"/>
          <w:szCs w:val="22"/>
        </w:rPr>
        <w:br/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19FCD97A" w14:textId="77777777" w:rsidR="00DD1D15" w:rsidRPr="00BA0F92" w:rsidRDefault="00DD1D15" w:rsidP="003822FF">
      <w:pPr>
        <w:tabs>
          <w:tab w:val="left" w:pos="1484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6C0156" w:rsidRDefault="0012291F" w:rsidP="003822FF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05865826" w14:textId="142FDF8F" w:rsidR="0012291F" w:rsidRDefault="00705C79" w:rsidP="003822FF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BA03A4F" w14:textId="77777777" w:rsidR="00DD1D15" w:rsidRDefault="00DD1D15" w:rsidP="003822FF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6C0156" w:rsidRDefault="0012291F" w:rsidP="003822F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2C4F915" w14:textId="77777777" w:rsidR="00510E10" w:rsidRPr="001D753F" w:rsidRDefault="0086404A" w:rsidP="00510E10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2D470B" w:rsidRPr="002D470B">
        <w:rPr>
          <w:rFonts w:ascii="Bookman Old Style" w:hAnsi="Bookman Old Style"/>
          <w:sz w:val="22"/>
          <w:szCs w:val="22"/>
        </w:rPr>
        <w:t>Nama</w:t>
      </w:r>
      <w:r w:rsidR="002D470B" w:rsidRPr="002D470B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510E10" w:rsidRPr="001D753F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510E10" w:rsidRPr="001D753F">
        <w:rPr>
          <w:rFonts w:ascii="Bookman Old Style" w:hAnsi="Bookman Old Style"/>
          <w:spacing w:val="-2"/>
          <w:sz w:val="22"/>
          <w:szCs w:val="22"/>
        </w:rPr>
        <w:t>, S.H.</w:t>
      </w:r>
    </w:p>
    <w:p w14:paraId="19946D21" w14:textId="3ED41A60" w:rsidR="00510E10" w:rsidRPr="001D753F" w:rsidRDefault="00510E10" w:rsidP="00510E10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197302242003121002</w:t>
      </w:r>
    </w:p>
    <w:p w14:paraId="6E2B3DF0" w14:textId="6A04B528" w:rsidR="00510E10" w:rsidRPr="001D753F" w:rsidRDefault="00510E10" w:rsidP="00510E10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>/Gol. Ru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0BF40DD0" w14:textId="51A6A908" w:rsidR="00510E10" w:rsidRDefault="00510E10" w:rsidP="00510E10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ab/>
      </w:r>
    </w:p>
    <w:p w14:paraId="7BE0F708" w14:textId="2CC28E26" w:rsidR="00FF1F40" w:rsidRDefault="00FF1F40" w:rsidP="00510E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</w:p>
    <w:p w14:paraId="710301D1" w14:textId="77777777" w:rsidR="00510E10" w:rsidRPr="00FF1F40" w:rsidRDefault="00510E10" w:rsidP="003822FF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04CA20CD" w14:textId="595909ED" w:rsidR="00FF1F40" w:rsidRPr="00FF1F40" w:rsidRDefault="00FF1F40" w:rsidP="003822FF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4C2E1C4F" w14:textId="3B86D802" w:rsidR="00316090" w:rsidRPr="00316090" w:rsidRDefault="00316090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745641C6" w:rsidR="0012291F" w:rsidRPr="00316090" w:rsidRDefault="00316090" w:rsidP="003822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404A" w:rsidRPr="009A4102">
        <w:rPr>
          <w:rFonts w:ascii="Bookman Old Style" w:hAnsi="Bookman Old Style"/>
          <w:sz w:val="20"/>
          <w:szCs w:val="22"/>
          <w:lang w:val="id-ID"/>
        </w:rPr>
        <w:tab/>
      </w:r>
      <w:r w:rsidR="0086404A"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3624CB05" w:rsidR="00601416" w:rsidRDefault="00601416" w:rsidP="003822F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D77DB45" w:rsidR="00873454" w:rsidRPr="0002585B" w:rsidRDefault="005128AC" w:rsidP="003822F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11E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persiapan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pelaporan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keuangan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696941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B26D46"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69694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822FF">
        <w:rPr>
          <w:rFonts w:ascii="Bookman Old Style" w:hAnsi="Bookman Old Style"/>
          <w:spacing w:val="2"/>
          <w:sz w:val="22"/>
          <w:szCs w:val="22"/>
        </w:rPr>
        <w:br/>
      </w:r>
      <w:r w:rsidR="00B26D46">
        <w:rPr>
          <w:rFonts w:ascii="Bookman Old Style" w:hAnsi="Bookman Old Style"/>
          <w:spacing w:val="2"/>
          <w:sz w:val="22"/>
          <w:szCs w:val="22"/>
        </w:rPr>
        <w:t>2</w:t>
      </w:r>
      <w:r w:rsidR="003822FF">
        <w:rPr>
          <w:rFonts w:ascii="Bookman Old Style" w:hAnsi="Bookman Old Style"/>
          <w:spacing w:val="2"/>
          <w:sz w:val="22"/>
          <w:szCs w:val="22"/>
        </w:rPr>
        <w:t>8</w:t>
      </w:r>
      <w:r w:rsidR="00B26D4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26D46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B26D4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96941">
        <w:rPr>
          <w:rFonts w:ascii="Bookman Old Style" w:hAnsi="Bookman Old Style"/>
          <w:spacing w:val="2"/>
          <w:sz w:val="22"/>
          <w:szCs w:val="22"/>
        </w:rPr>
        <w:t>2021</w:t>
      </w:r>
      <w:r w:rsidR="00E6611E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5A23DE2D" w:rsidR="00873454" w:rsidRDefault="00873454" w:rsidP="003822F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20292499" w:rsidR="00873454" w:rsidRPr="00C269DA" w:rsidRDefault="00873454" w:rsidP="00873454">
      <w:pPr>
        <w:ind w:left="5245" w:firstLine="515"/>
        <w:rPr>
          <w:rFonts w:ascii="Bookman Old Style" w:hAnsi="Bookman Old Style"/>
          <w:sz w:val="6"/>
          <w:szCs w:val="6"/>
        </w:rPr>
      </w:pPr>
    </w:p>
    <w:p w14:paraId="28C7DF04" w14:textId="49DC292F" w:rsidR="00672A4C" w:rsidRPr="00F4532A" w:rsidRDefault="00672A4C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2A7494FD" w:rsidR="00873454" w:rsidRDefault="00B26D46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3822FF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1DCCF800" w:rsidR="00873454" w:rsidRDefault="00B26D46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2C0517E8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08F8F77" w14:textId="4E5CC8B1" w:rsidR="00873454" w:rsidRDefault="00873454" w:rsidP="00316090">
      <w:pPr>
        <w:rPr>
          <w:sz w:val="30"/>
          <w:szCs w:val="30"/>
        </w:rPr>
      </w:pPr>
    </w:p>
    <w:p w14:paraId="766025A8" w14:textId="4773CD0D" w:rsidR="00316090" w:rsidRPr="00316090" w:rsidRDefault="00316090" w:rsidP="00316090">
      <w:pPr>
        <w:rPr>
          <w:sz w:val="30"/>
          <w:szCs w:val="30"/>
        </w:rPr>
      </w:pPr>
    </w:p>
    <w:p w14:paraId="318D8A07" w14:textId="33033B84" w:rsidR="00AE7A24" w:rsidRDefault="00B26D46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1E7059AF" w14:textId="2EAFFB0F" w:rsidR="00B26D46" w:rsidRDefault="00B26D46" w:rsidP="00B26D46">
      <w:pPr>
        <w:rPr>
          <w:rFonts w:ascii="Bookman Old Style" w:hAnsi="Bookman Old Style"/>
          <w:b/>
          <w:bCs/>
          <w:sz w:val="22"/>
          <w:szCs w:val="22"/>
        </w:rPr>
      </w:pPr>
    </w:p>
    <w:p w14:paraId="303F3123" w14:textId="206D71AB" w:rsidR="00B26D46" w:rsidRPr="00B26D46" w:rsidRDefault="00B26D46" w:rsidP="00B26D46">
      <w:pPr>
        <w:rPr>
          <w:rFonts w:ascii="Bookman Old Style" w:hAnsi="Bookman Old Style"/>
          <w:sz w:val="18"/>
          <w:szCs w:val="18"/>
        </w:rPr>
      </w:pPr>
      <w:proofErr w:type="spellStart"/>
      <w:proofErr w:type="gramStart"/>
      <w:r w:rsidRPr="00B26D46">
        <w:rPr>
          <w:rFonts w:ascii="Bookman Old Style" w:hAnsi="Bookman Old Style"/>
          <w:sz w:val="18"/>
          <w:szCs w:val="18"/>
        </w:rPr>
        <w:t>Tembusan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:</w:t>
      </w:r>
      <w:proofErr w:type="gramEnd"/>
    </w:p>
    <w:p w14:paraId="21AE8398" w14:textId="57D4685F" w:rsidR="00B26D46" w:rsidRPr="00B26D46" w:rsidRDefault="00B26D46" w:rsidP="00B26D46">
      <w:pPr>
        <w:rPr>
          <w:rFonts w:ascii="Bookman Old Style" w:hAnsi="Bookman Old Style"/>
          <w:sz w:val="18"/>
          <w:szCs w:val="18"/>
        </w:rPr>
      </w:pPr>
      <w:proofErr w:type="spellStart"/>
      <w:r w:rsidRPr="00B26D46">
        <w:rPr>
          <w:rFonts w:ascii="Bookman Old Style" w:hAnsi="Bookman Old Style"/>
          <w:sz w:val="18"/>
          <w:szCs w:val="18"/>
        </w:rPr>
        <w:t>Ketua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B26D46">
        <w:rPr>
          <w:rFonts w:ascii="Bookman Old Style" w:hAnsi="Bookman Old Style"/>
          <w:sz w:val="18"/>
          <w:szCs w:val="18"/>
        </w:rPr>
        <w:t>Pengadilan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Pr="00B26D46">
        <w:rPr>
          <w:rFonts w:ascii="Bookman Old Style" w:hAnsi="Bookman Old Style"/>
          <w:sz w:val="18"/>
          <w:szCs w:val="18"/>
        </w:rPr>
        <w:t>Batusangkar</w:t>
      </w:r>
      <w:proofErr w:type="spellEnd"/>
    </w:p>
    <w:sectPr w:rsidR="00B26D46" w:rsidRPr="00B26D4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19E9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052DC"/>
    <w:rsid w:val="00213E5A"/>
    <w:rsid w:val="00213FB7"/>
    <w:rsid w:val="002149B3"/>
    <w:rsid w:val="00226BC2"/>
    <w:rsid w:val="002507BE"/>
    <w:rsid w:val="00276632"/>
    <w:rsid w:val="002C0D61"/>
    <w:rsid w:val="002D470B"/>
    <w:rsid w:val="002D4DB9"/>
    <w:rsid w:val="002E286F"/>
    <w:rsid w:val="002F38D6"/>
    <w:rsid w:val="003033B8"/>
    <w:rsid w:val="00304CC6"/>
    <w:rsid w:val="00314D27"/>
    <w:rsid w:val="00316090"/>
    <w:rsid w:val="003245AD"/>
    <w:rsid w:val="00360478"/>
    <w:rsid w:val="00360A02"/>
    <w:rsid w:val="003822FF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0E10"/>
    <w:rsid w:val="00511EBB"/>
    <w:rsid w:val="005128AC"/>
    <w:rsid w:val="005325EB"/>
    <w:rsid w:val="005352B6"/>
    <w:rsid w:val="00550C71"/>
    <w:rsid w:val="00552A85"/>
    <w:rsid w:val="005625DB"/>
    <w:rsid w:val="00575E1A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2A4C"/>
    <w:rsid w:val="00677B27"/>
    <w:rsid w:val="00683EBB"/>
    <w:rsid w:val="00696941"/>
    <w:rsid w:val="006A7FB7"/>
    <w:rsid w:val="006B79CA"/>
    <w:rsid w:val="006C0156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E5D14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6A21"/>
    <w:rsid w:val="008F00D1"/>
    <w:rsid w:val="00901B84"/>
    <w:rsid w:val="009043EA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2074"/>
    <w:rsid w:val="00B05F1A"/>
    <w:rsid w:val="00B26D46"/>
    <w:rsid w:val="00B34866"/>
    <w:rsid w:val="00B77F64"/>
    <w:rsid w:val="00B81A89"/>
    <w:rsid w:val="00BA0F92"/>
    <w:rsid w:val="00BA7D10"/>
    <w:rsid w:val="00BB25B7"/>
    <w:rsid w:val="00BF174A"/>
    <w:rsid w:val="00BF2F57"/>
    <w:rsid w:val="00C269DA"/>
    <w:rsid w:val="00C423DD"/>
    <w:rsid w:val="00C44A21"/>
    <w:rsid w:val="00C5412E"/>
    <w:rsid w:val="00C55650"/>
    <w:rsid w:val="00C80A43"/>
    <w:rsid w:val="00C8334C"/>
    <w:rsid w:val="00C95FBE"/>
    <w:rsid w:val="00CA0011"/>
    <w:rsid w:val="00CD5FBD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1D15"/>
    <w:rsid w:val="00E10F37"/>
    <w:rsid w:val="00E30D0F"/>
    <w:rsid w:val="00E3774D"/>
    <w:rsid w:val="00E4281C"/>
    <w:rsid w:val="00E6611E"/>
    <w:rsid w:val="00E70409"/>
    <w:rsid w:val="00E77A41"/>
    <w:rsid w:val="00E87ED9"/>
    <w:rsid w:val="00EA09D3"/>
    <w:rsid w:val="00EC583A"/>
    <w:rsid w:val="00ED04B9"/>
    <w:rsid w:val="00ED20D3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1F4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2021-12-27T06:14:00Z</cp:lastPrinted>
  <dcterms:created xsi:type="dcterms:W3CDTF">2021-12-27T06:15:00Z</dcterms:created>
  <dcterms:modified xsi:type="dcterms:W3CDTF">2021-12-27T06:15:00Z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