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17ABAC1B" w:rsidR="00C40C04" w:rsidRPr="00C568A0" w:rsidRDefault="00C40C04" w:rsidP="00F07E7F">
      <w:pPr>
        <w:tabs>
          <w:tab w:val="left" w:pos="1260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>Nomor</w:t>
      </w:r>
      <w:r w:rsidRPr="007273C1">
        <w:rPr>
          <w:rFonts w:ascii="Bookman Old Style" w:hAnsi="Bookman Old Style"/>
          <w:sz w:val="22"/>
          <w:szCs w:val="22"/>
        </w:rPr>
        <w:tab/>
        <w:t xml:space="preserve">: </w:t>
      </w:r>
      <w:r w:rsidR="002B14B8" w:rsidRPr="007273C1">
        <w:rPr>
          <w:rFonts w:ascii="Bookman Old Style" w:hAnsi="Bookman Old Style"/>
          <w:sz w:val="22"/>
          <w:szCs w:val="22"/>
        </w:rPr>
        <w:t>W3-A</w:t>
      </w:r>
      <w:r w:rsidR="00B6036B">
        <w:rPr>
          <w:rFonts w:ascii="Bookman Old Style" w:hAnsi="Bookman Old Style"/>
          <w:sz w:val="22"/>
          <w:szCs w:val="22"/>
        </w:rPr>
        <w:t>/</w:t>
      </w:r>
      <w:r w:rsidR="003419F4" w:rsidRPr="003419F4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="001D0355" w:rsidRPr="007273C1">
        <w:rPr>
          <w:rFonts w:ascii="Bookman Old Style" w:hAnsi="Bookman Old Style"/>
          <w:sz w:val="22"/>
          <w:szCs w:val="22"/>
        </w:rPr>
        <w:t>/K</w:t>
      </w:r>
      <w:r w:rsidR="001D0355" w:rsidRPr="007273C1">
        <w:rPr>
          <w:rFonts w:ascii="Bookman Old Style" w:hAnsi="Bookman Old Style"/>
          <w:sz w:val="22"/>
          <w:szCs w:val="22"/>
          <w:lang w:val="id-ID"/>
        </w:rPr>
        <w:t>P</w:t>
      </w:r>
      <w:r w:rsidR="002B14B8" w:rsidRPr="007273C1">
        <w:rPr>
          <w:rFonts w:ascii="Bookman Old Style" w:hAnsi="Bookman Old Style"/>
          <w:sz w:val="22"/>
          <w:szCs w:val="22"/>
        </w:rPr>
        <w:t>.04.5/</w:t>
      </w:r>
      <w:r w:rsidR="003A538A">
        <w:rPr>
          <w:rFonts w:ascii="Bookman Old Style" w:hAnsi="Bookman Old Style"/>
          <w:sz w:val="22"/>
          <w:szCs w:val="22"/>
        </w:rPr>
        <w:t>1</w:t>
      </w:r>
      <w:r w:rsidR="002A58AD">
        <w:rPr>
          <w:rFonts w:ascii="Bookman Old Style" w:hAnsi="Bookman Old Style"/>
          <w:sz w:val="22"/>
          <w:szCs w:val="22"/>
        </w:rPr>
        <w:t>2</w:t>
      </w:r>
      <w:r w:rsidR="008A7B45" w:rsidRPr="007273C1">
        <w:rPr>
          <w:rFonts w:ascii="Bookman Old Style" w:hAnsi="Bookman Old Style"/>
          <w:sz w:val="22"/>
          <w:szCs w:val="22"/>
        </w:rPr>
        <w:t>/20</w:t>
      </w:r>
      <w:r w:rsidR="00FA26B5">
        <w:rPr>
          <w:rFonts w:ascii="Bookman Old Style" w:hAnsi="Bookman Old Style"/>
          <w:sz w:val="22"/>
          <w:szCs w:val="22"/>
          <w:lang w:val="en-ID"/>
        </w:rPr>
        <w:t>2</w:t>
      </w:r>
      <w:r w:rsidR="006F081A">
        <w:rPr>
          <w:rFonts w:ascii="Bookman Old Style" w:hAnsi="Bookman Old Style"/>
          <w:sz w:val="22"/>
          <w:szCs w:val="22"/>
          <w:lang w:val="en-ID"/>
        </w:rPr>
        <w:t>1</w:t>
      </w:r>
      <w:r w:rsidR="00853ECF" w:rsidRPr="007273C1">
        <w:rPr>
          <w:rFonts w:ascii="Bookman Old Style" w:hAnsi="Bookman Old Style"/>
          <w:sz w:val="22"/>
          <w:szCs w:val="22"/>
        </w:rPr>
        <w:tab/>
      </w:r>
      <w:r w:rsidR="003419F4">
        <w:rPr>
          <w:rFonts w:ascii="Bookman Old Style" w:hAnsi="Bookman Old Style"/>
          <w:sz w:val="22"/>
          <w:szCs w:val="22"/>
        </w:rPr>
        <w:t>2</w:t>
      </w:r>
      <w:r w:rsidR="00AC2574">
        <w:rPr>
          <w:rFonts w:ascii="Bookman Old Style" w:hAnsi="Bookman Old Style"/>
          <w:sz w:val="22"/>
          <w:szCs w:val="22"/>
        </w:rPr>
        <w:t>7</w:t>
      </w:r>
      <w:r w:rsidR="00CC004A">
        <w:rPr>
          <w:rFonts w:ascii="Bookman Old Style" w:hAnsi="Bookman Old Style"/>
          <w:sz w:val="22"/>
          <w:szCs w:val="22"/>
        </w:rPr>
        <w:t xml:space="preserve"> </w:t>
      </w:r>
      <w:r w:rsidR="002A58AD">
        <w:rPr>
          <w:rFonts w:ascii="Bookman Old Style" w:hAnsi="Bookman Old Style"/>
          <w:sz w:val="22"/>
          <w:szCs w:val="22"/>
        </w:rPr>
        <w:t>Des</w:t>
      </w:r>
      <w:r w:rsidR="003A538A">
        <w:rPr>
          <w:rFonts w:ascii="Bookman Old Style" w:hAnsi="Bookman Old Style"/>
          <w:sz w:val="22"/>
          <w:szCs w:val="22"/>
        </w:rPr>
        <w:t>ember</w:t>
      </w:r>
      <w:r w:rsidR="00FA26B5">
        <w:rPr>
          <w:rFonts w:ascii="Bookman Old Style" w:hAnsi="Bookman Old Style"/>
          <w:sz w:val="22"/>
          <w:szCs w:val="22"/>
        </w:rPr>
        <w:t xml:space="preserve"> 202</w:t>
      </w:r>
      <w:r w:rsidR="006F081A">
        <w:rPr>
          <w:rFonts w:ascii="Bookman Old Style" w:hAnsi="Bookman Old Style"/>
          <w:sz w:val="22"/>
          <w:szCs w:val="22"/>
        </w:rPr>
        <w:t>1</w:t>
      </w:r>
    </w:p>
    <w:p w14:paraId="602A68C4" w14:textId="77777777" w:rsidR="002A58AD" w:rsidRPr="007273C1" w:rsidRDefault="0071310E" w:rsidP="002A58AD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>Lampiran</w:t>
      </w:r>
      <w:r w:rsidRPr="007273C1">
        <w:rPr>
          <w:rFonts w:ascii="Bookman Old Style" w:hAnsi="Bookman Old Style"/>
          <w:sz w:val="22"/>
          <w:szCs w:val="22"/>
        </w:rPr>
        <w:tab/>
        <w:t xml:space="preserve">: </w:t>
      </w:r>
      <w:r w:rsidR="002A58AD">
        <w:rPr>
          <w:rFonts w:ascii="Bookman Old Style" w:hAnsi="Bookman Old Style"/>
          <w:sz w:val="22"/>
          <w:szCs w:val="22"/>
        </w:rPr>
        <w:t>1 (satu) rangkap</w:t>
      </w:r>
    </w:p>
    <w:p w14:paraId="53C06EE4" w14:textId="5601FDE5" w:rsidR="00C40C04" w:rsidRPr="007273C1" w:rsidRDefault="002A58AD" w:rsidP="002A58AD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041CD8">
        <w:rPr>
          <w:rFonts w:ascii="Bookman Old Style" w:hAnsi="Bookman Old Style"/>
          <w:sz w:val="22"/>
          <w:szCs w:val="22"/>
        </w:rPr>
        <w:t>Perihal</w:t>
      </w:r>
      <w:r w:rsidRPr="00041CD8">
        <w:rPr>
          <w:rFonts w:ascii="Bookman Old Style" w:hAnsi="Bookman Old Style"/>
          <w:sz w:val="22"/>
          <w:szCs w:val="22"/>
        </w:rPr>
        <w:tab/>
        <w:t xml:space="preserve">: Permohonan </w:t>
      </w:r>
      <w:r>
        <w:rPr>
          <w:rFonts w:ascii="Bookman Old Style" w:hAnsi="Bookman Old Style"/>
          <w:sz w:val="22"/>
          <w:szCs w:val="22"/>
        </w:rPr>
        <w:t>Pindah Kerja</w:t>
      </w:r>
    </w:p>
    <w:p w14:paraId="5EE7F835" w14:textId="3475F7C1" w:rsidR="00C40C04" w:rsidRPr="003A538A" w:rsidRDefault="00C40C0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2CAE7723" w14:textId="77777777" w:rsidR="003A538A" w:rsidRPr="003A538A" w:rsidRDefault="003A538A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042A014B" w14:textId="77777777" w:rsidR="00882B40" w:rsidRPr="003A538A" w:rsidRDefault="00882B40" w:rsidP="00C40C04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14:paraId="5A804D45" w14:textId="77777777" w:rsidR="002E45BF" w:rsidRPr="003A538A" w:rsidRDefault="002E45BF" w:rsidP="002E45B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072144A9" w14:textId="56111264" w:rsidR="002E45BF" w:rsidRPr="00975966" w:rsidRDefault="006A01CD" w:rsidP="00E10CA6">
      <w:pPr>
        <w:spacing w:line="312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Kepada Sdr.</w:t>
      </w:r>
    </w:p>
    <w:p w14:paraId="2253ACC9" w14:textId="7DC12B6E" w:rsidR="00E10CA6" w:rsidRDefault="00097B2C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Monda Yuliafita, S.E</w:t>
      </w:r>
      <w:r w:rsidR="007D6ADD">
        <w:rPr>
          <w:rFonts w:ascii="Bookman Old Style" w:hAnsi="Bookman Old Style"/>
          <w:sz w:val="22"/>
          <w:szCs w:val="22"/>
        </w:rPr>
        <w:t>.</w:t>
      </w:r>
    </w:p>
    <w:p w14:paraId="36B7CC8E" w14:textId="4E4CEE49" w:rsidR="002A58AD" w:rsidRDefault="002A58AD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Pelaksana pada B</w:t>
      </w:r>
      <w:r w:rsidR="00096A26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gian Umum dan Protokoler</w:t>
      </w:r>
    </w:p>
    <w:p w14:paraId="37959AE7" w14:textId="77777777" w:rsidR="002A58AD" w:rsidRDefault="002A58AD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Sekretariat Daerah Kota Pariaman</w:t>
      </w:r>
    </w:p>
    <w:p w14:paraId="799033E8" w14:textId="77777777" w:rsidR="00775F7D" w:rsidRPr="003A538A" w:rsidRDefault="00775F7D" w:rsidP="00BB11EC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14:paraId="2C244E42" w14:textId="77777777" w:rsidR="002E45BF" w:rsidRPr="003A538A" w:rsidRDefault="002E45BF" w:rsidP="002E45BF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DB00F0" w14:textId="77777777" w:rsidR="002E45BF" w:rsidRPr="003A538A" w:rsidRDefault="002E45BF" w:rsidP="002E45BF">
      <w:pPr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BFAB2F" w14:textId="77777777" w:rsidR="002E45BF" w:rsidRPr="00197243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Bookman Old Style" w:hAnsi="Bookman Old Style"/>
          <w:sz w:val="22"/>
          <w:szCs w:val="22"/>
          <w:lang w:val="id-ID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0F172C87" w14:textId="77777777" w:rsidR="00636164" w:rsidRPr="00BB11EC" w:rsidRDefault="00636164" w:rsidP="00E10CA6">
      <w:pPr>
        <w:tabs>
          <w:tab w:val="left" w:pos="2552"/>
        </w:tabs>
        <w:ind w:left="142"/>
        <w:jc w:val="both"/>
        <w:rPr>
          <w:rFonts w:ascii="Bookman Old Style" w:hAnsi="Bookman Old Style"/>
          <w:sz w:val="12"/>
          <w:szCs w:val="16"/>
          <w:lang w:val="id-ID"/>
        </w:rPr>
      </w:pPr>
    </w:p>
    <w:p w14:paraId="1F2EC8D2" w14:textId="5835853A" w:rsidR="002A58AD" w:rsidRPr="00C20B34" w:rsidRDefault="0081539E" w:rsidP="002A58AD">
      <w:pPr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197243">
        <w:rPr>
          <w:rFonts w:ascii="Bookman Old Style" w:hAnsi="Bookman Old Style"/>
          <w:sz w:val="22"/>
          <w:szCs w:val="22"/>
          <w:lang w:val="id-ID"/>
        </w:rPr>
        <w:tab/>
      </w:r>
      <w:r w:rsidR="002A58AD">
        <w:rPr>
          <w:rFonts w:ascii="Bookman Old Style" w:hAnsi="Bookman Old Style"/>
          <w:sz w:val="22"/>
          <w:szCs w:val="22"/>
        </w:rPr>
        <w:t>Sehubungan dengan permohonan pindah t</w:t>
      </w:r>
      <w:r w:rsidR="00097B2C">
        <w:rPr>
          <w:rFonts w:ascii="Bookman Old Style" w:hAnsi="Bookman Old Style"/>
          <w:sz w:val="22"/>
          <w:szCs w:val="22"/>
        </w:rPr>
        <w:t xml:space="preserve">ugas </w:t>
      </w:r>
      <w:r w:rsidR="002A58AD">
        <w:rPr>
          <w:rFonts w:ascii="Bookman Old Style" w:hAnsi="Bookman Old Style"/>
          <w:sz w:val="22"/>
          <w:szCs w:val="22"/>
        </w:rPr>
        <w:t xml:space="preserve">saudara dari Pemerintah Daerah Kota Pariaman ke wilayah hukum Pengadilan Tinggi Agama Padang pada instansi Mahkamah RI, setelah memperhatikan hasil uji kelayakan dan kepatutan, </w:t>
      </w:r>
      <w:r w:rsidR="002A58AD" w:rsidRPr="00174C7B">
        <w:rPr>
          <w:rFonts w:ascii="Bookman Old Style" w:hAnsi="Bookman Old Style"/>
          <w:sz w:val="22"/>
          <w:szCs w:val="22"/>
          <w:lang w:val="id-ID"/>
        </w:rPr>
        <w:t xml:space="preserve">pada prinsipnya kami dapat menerima/menyetujui permohonan tersebut untuk mengisi formasi </w:t>
      </w:r>
      <w:r w:rsidR="002A58AD">
        <w:rPr>
          <w:rFonts w:ascii="Bookman Old Style" w:hAnsi="Bookman Old Style"/>
          <w:sz w:val="22"/>
          <w:szCs w:val="22"/>
        </w:rPr>
        <w:t xml:space="preserve">jabatan </w:t>
      </w:r>
      <w:r w:rsidR="00AC2574">
        <w:rPr>
          <w:rFonts w:ascii="Bookman Old Style" w:hAnsi="Bookman Old Style"/>
          <w:sz w:val="22"/>
          <w:szCs w:val="22"/>
        </w:rPr>
        <w:t>Penyusun Rencana Kegiatan dan Anggaran</w:t>
      </w:r>
      <w:r w:rsidR="002A58AD">
        <w:rPr>
          <w:rFonts w:ascii="Bookman Old Style" w:hAnsi="Bookman Old Style"/>
          <w:sz w:val="22"/>
          <w:szCs w:val="22"/>
        </w:rPr>
        <w:t xml:space="preserve"> pada </w:t>
      </w:r>
      <w:r w:rsidR="002A58AD" w:rsidRPr="00174C7B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2A58AD">
        <w:rPr>
          <w:rFonts w:ascii="Bookman Old Style" w:hAnsi="Bookman Old Style"/>
          <w:sz w:val="22"/>
          <w:szCs w:val="22"/>
        </w:rPr>
        <w:t xml:space="preserve">Tinggi </w:t>
      </w:r>
      <w:r w:rsidR="002A58AD" w:rsidRPr="00174C7B">
        <w:rPr>
          <w:rFonts w:ascii="Bookman Old Style" w:hAnsi="Bookman Old Style"/>
          <w:sz w:val="22"/>
          <w:szCs w:val="22"/>
          <w:lang w:val="id-ID"/>
        </w:rPr>
        <w:t xml:space="preserve">Agama </w:t>
      </w:r>
      <w:r w:rsidR="002A58AD">
        <w:rPr>
          <w:rFonts w:ascii="Bookman Old Style" w:hAnsi="Bookman Old Style"/>
          <w:sz w:val="22"/>
          <w:szCs w:val="22"/>
        </w:rPr>
        <w:t>Padang</w:t>
      </w:r>
      <w:r w:rsidR="002A58AD" w:rsidRPr="00174C7B">
        <w:rPr>
          <w:rFonts w:ascii="Bookman Old Style" w:hAnsi="Bookman Old Style"/>
          <w:sz w:val="22"/>
          <w:szCs w:val="22"/>
          <w:lang w:val="id-ID"/>
        </w:rPr>
        <w:t>.</w:t>
      </w:r>
      <w:r w:rsidR="002A58AD">
        <w:rPr>
          <w:rFonts w:ascii="Bookman Old Style" w:hAnsi="Bookman Old Style"/>
          <w:sz w:val="22"/>
          <w:szCs w:val="22"/>
        </w:rPr>
        <w:t xml:space="preserve"> </w:t>
      </w:r>
      <w:r w:rsidR="002A58AD" w:rsidRPr="00975966">
        <w:rPr>
          <w:rFonts w:ascii="Bookman Old Style" w:hAnsi="Bookman Old Style"/>
          <w:sz w:val="22"/>
          <w:szCs w:val="22"/>
          <w:lang w:val="id-ID"/>
        </w:rPr>
        <w:t>Untuk proses selanjut</w:t>
      </w:r>
      <w:r w:rsidR="002A58AD">
        <w:rPr>
          <w:rFonts w:ascii="Bookman Old Style" w:hAnsi="Bookman Old Style"/>
          <w:sz w:val="22"/>
          <w:szCs w:val="22"/>
        </w:rPr>
        <w:t>n</w:t>
      </w:r>
      <w:r w:rsidR="002A58AD" w:rsidRPr="00975966">
        <w:rPr>
          <w:rFonts w:ascii="Bookman Old Style" w:hAnsi="Bookman Old Style"/>
          <w:sz w:val="22"/>
          <w:szCs w:val="22"/>
          <w:lang w:val="id-ID"/>
        </w:rPr>
        <w:t xml:space="preserve">ya, diminta kepada saudara untuk melengkapi persyaratan masing-masing rangkap </w:t>
      </w:r>
      <w:r w:rsidR="002A58AD">
        <w:rPr>
          <w:rFonts w:ascii="Bookman Old Style" w:hAnsi="Bookman Old Style"/>
          <w:sz w:val="22"/>
          <w:szCs w:val="22"/>
        </w:rPr>
        <w:t>3</w:t>
      </w:r>
      <w:r w:rsidR="002A58AD" w:rsidRPr="00975966">
        <w:rPr>
          <w:rFonts w:ascii="Bookman Old Style" w:hAnsi="Bookman Old Style"/>
          <w:sz w:val="22"/>
          <w:szCs w:val="22"/>
          <w:lang w:val="id-ID"/>
        </w:rPr>
        <w:t xml:space="preserve"> (</w:t>
      </w:r>
      <w:r w:rsidR="002A58AD">
        <w:rPr>
          <w:rFonts w:ascii="Bookman Old Style" w:hAnsi="Bookman Old Style"/>
          <w:sz w:val="22"/>
          <w:szCs w:val="22"/>
        </w:rPr>
        <w:t>tiga</w:t>
      </w:r>
      <w:r w:rsidR="002A58AD" w:rsidRPr="00975966">
        <w:rPr>
          <w:rFonts w:ascii="Bookman Old Style" w:hAnsi="Bookman Old Style"/>
          <w:sz w:val="22"/>
          <w:szCs w:val="22"/>
          <w:lang w:val="id-ID"/>
        </w:rPr>
        <w:t>) sebagai berikut</w:t>
      </w:r>
      <w:r w:rsidR="002A58AD">
        <w:rPr>
          <w:rFonts w:ascii="Bookman Old Style" w:hAnsi="Bookman Old Style"/>
          <w:sz w:val="22"/>
          <w:szCs w:val="22"/>
        </w:rPr>
        <w:t xml:space="preserve"> :</w:t>
      </w:r>
    </w:p>
    <w:p w14:paraId="60DAE78B" w14:textId="77777777" w:rsidR="002A58AD" w:rsidRPr="00BC4E14" w:rsidRDefault="002A58AD" w:rsidP="002A58AD">
      <w:pPr>
        <w:tabs>
          <w:tab w:val="left" w:pos="2268"/>
        </w:tabs>
        <w:ind w:left="1418"/>
        <w:jc w:val="both"/>
        <w:rPr>
          <w:rFonts w:ascii="Bookman Old Style" w:hAnsi="Bookman Old Style"/>
          <w:sz w:val="10"/>
          <w:szCs w:val="22"/>
        </w:rPr>
      </w:pPr>
    </w:p>
    <w:p w14:paraId="48F1B5BC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Asli surat pemohonan mutasi ditujukan kepada Sekretaris Mahkamah Agung RI</w:t>
      </w:r>
    </w:p>
    <w:p w14:paraId="7BD5B8E5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Fotocopy sah SK Pangkat dan jabatan terakhir.</w:t>
      </w:r>
    </w:p>
    <w:p w14:paraId="512333F5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Fotocopy sah SKP, Capaian SKP dan Penilaian Prestasi Kerja 2 (dua) tahun terakhir.</w:t>
      </w:r>
    </w:p>
    <w:p w14:paraId="4E8D2721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Asli surat pernyataan persetujuan (SPP) dari Pejabat Pembina Kepegawaian instansi asal yang ditujukan kepada Sekretaris Mahkamah Agung RI</w:t>
      </w:r>
    </w:p>
    <w:p w14:paraId="1822F0C3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Surat keterangan bebas temuan yang dikeluarkan oleh inspektorat satker asal (format terlampir)</w:t>
      </w:r>
    </w:p>
    <w:p w14:paraId="0F7B1F2B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Surat pernyataan tidak sedang dalam proses/menjalani hukuman disiplin dan/atau proses peradilan yang dikeluarkan oleh instansi asal (format terlampir)</w:t>
      </w:r>
    </w:p>
    <w:p w14:paraId="01675C30" w14:textId="77777777" w:rsidR="002A58AD" w:rsidRP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Surat pernyataan tidak sedang menjalani pendidikan dan/atau tugas belajar (format terlampir)</w:t>
      </w:r>
    </w:p>
    <w:p w14:paraId="75484D50" w14:textId="77777777" w:rsidR="002A58AD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2A58AD">
        <w:rPr>
          <w:rFonts w:ascii="Bookman Old Style" w:hAnsi="Bookman Old Style"/>
          <w:sz w:val="22"/>
          <w:szCs w:val="22"/>
        </w:rPr>
        <w:t>Surat</w:t>
      </w:r>
      <w:r w:rsidRPr="00C20B34">
        <w:rPr>
          <w:rFonts w:ascii="Bookman Old Style" w:hAnsi="Bookman Old Style"/>
          <w:sz w:val="22"/>
          <w:szCs w:val="22"/>
        </w:rPr>
        <w:t xml:space="preserve"> pernyataan tidak menuntut tunjangan kinerja pada tahun berjalan</w:t>
      </w:r>
      <w:r>
        <w:rPr>
          <w:rFonts w:ascii="Bookman Old Style" w:hAnsi="Bookman Old Style"/>
          <w:sz w:val="22"/>
          <w:szCs w:val="22"/>
        </w:rPr>
        <w:t>.</w:t>
      </w:r>
    </w:p>
    <w:p w14:paraId="71CAF8E3" w14:textId="77777777" w:rsidR="002A58AD" w:rsidRDefault="002A58AD" w:rsidP="002A58AD">
      <w:pPr>
        <w:pStyle w:val="ListParagraph"/>
        <w:tabs>
          <w:tab w:val="left" w:pos="2410"/>
        </w:tabs>
        <w:spacing w:line="312" w:lineRule="auto"/>
        <w:ind w:left="1778"/>
        <w:jc w:val="both"/>
        <w:rPr>
          <w:rFonts w:ascii="Bookman Old Style" w:hAnsi="Bookman Old Style"/>
          <w:sz w:val="22"/>
          <w:szCs w:val="22"/>
        </w:rPr>
      </w:pPr>
    </w:p>
    <w:p w14:paraId="07DF86FE" w14:textId="12BB0764" w:rsidR="002A58AD" w:rsidRDefault="002A58AD" w:rsidP="002A58AD">
      <w:pPr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r w:rsidRPr="002A58AD">
        <w:rPr>
          <w:rFonts w:ascii="Bookman Old Style" w:hAnsi="Bookman Old Style"/>
          <w:sz w:val="22"/>
          <w:szCs w:val="22"/>
        </w:rPr>
        <w:t>Demikian</w:t>
      </w:r>
      <w:r>
        <w:rPr>
          <w:rFonts w:ascii="Bookman Old Style" w:hAnsi="Bookman Old Style"/>
          <w:sz w:val="22"/>
          <w:szCs w:val="22"/>
        </w:rPr>
        <w:t xml:space="preserve"> disampaikan dan terima kasih</w:t>
      </w:r>
    </w:p>
    <w:p w14:paraId="320C3AAB" w14:textId="77777777" w:rsidR="002A58AD" w:rsidRDefault="002A58AD" w:rsidP="00EA068D">
      <w:pPr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</w:p>
    <w:p w14:paraId="691A705A" w14:textId="25648F73" w:rsidR="00F07E15" w:rsidRPr="007273C1" w:rsidRDefault="00F07E15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  <w:t>Wassalam</w:t>
      </w:r>
    </w:p>
    <w:p w14:paraId="3655240F" w14:textId="37DED077" w:rsidR="008F4304" w:rsidRPr="008F4304" w:rsidRDefault="00C40C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r w:rsidR="008F4304" w:rsidRPr="008F4304">
        <w:rPr>
          <w:rFonts w:ascii="Bookman Old Style" w:hAnsi="Bookman Old Style"/>
          <w:b/>
          <w:sz w:val="22"/>
          <w:szCs w:val="22"/>
        </w:rPr>
        <w:t xml:space="preserve">Ketua, </w:t>
      </w:r>
    </w:p>
    <w:p w14:paraId="7B55147C" w14:textId="02D4F8B0" w:rsidR="008F4304" w:rsidRPr="00B30133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09FFCC5D" w14:textId="7E8F1B81" w:rsidR="008F4304" w:rsidRPr="00B30133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354FD43E" w14:textId="1574E7C9" w:rsidR="008F4304" w:rsidRPr="008F4304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528E1ACD" w14:textId="19A0CB79" w:rsidR="008F4304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8F4304">
        <w:rPr>
          <w:rFonts w:ascii="Bookman Old Style" w:hAnsi="Bookman Old Style"/>
          <w:b/>
          <w:sz w:val="22"/>
          <w:szCs w:val="22"/>
        </w:rPr>
        <w:t>Zein Ahsan</w:t>
      </w:r>
    </w:p>
    <w:p w14:paraId="79347C43" w14:textId="134DDFCA" w:rsidR="007D6ADD" w:rsidRPr="00BD5E35" w:rsidRDefault="007D6ADD" w:rsidP="007D6ADD">
      <w:pPr>
        <w:tabs>
          <w:tab w:val="left" w:pos="6804"/>
        </w:tabs>
        <w:ind w:right="-67"/>
        <w:jc w:val="both"/>
        <w:rPr>
          <w:rFonts w:ascii="Bookman Old Style" w:hAnsi="Bookman Old Style"/>
          <w:bCs/>
          <w:sz w:val="22"/>
          <w:szCs w:val="22"/>
        </w:rPr>
      </w:pPr>
      <w:r w:rsidRPr="00BD5E35">
        <w:rPr>
          <w:rFonts w:ascii="Bookman Old Style" w:hAnsi="Bookman Old Style"/>
          <w:bCs/>
          <w:sz w:val="22"/>
          <w:szCs w:val="22"/>
        </w:rPr>
        <w:t>Tembusan:</w:t>
      </w:r>
    </w:p>
    <w:p w14:paraId="5FB7857B" w14:textId="77777777" w:rsidR="00096A26" w:rsidRDefault="00096A26" w:rsidP="00096A26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Bookman Old Style" w:hAnsi="Bookman Old Style"/>
          <w:sz w:val="22"/>
          <w:szCs w:val="22"/>
        </w:rPr>
      </w:pPr>
      <w:r w:rsidRPr="00096A26">
        <w:rPr>
          <w:rFonts w:ascii="Bookman Old Style" w:hAnsi="Bookman Old Style"/>
          <w:sz w:val="22"/>
          <w:szCs w:val="22"/>
        </w:rPr>
        <w:t>Sekretaris Mahkamah Agung RI;</w:t>
      </w:r>
    </w:p>
    <w:p w14:paraId="11D908B0" w14:textId="590F3157" w:rsidR="00F65594" w:rsidRPr="00096A26" w:rsidRDefault="00096A26" w:rsidP="00096A26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Bookman Old Style" w:hAnsi="Bookman Old Style"/>
          <w:sz w:val="22"/>
          <w:szCs w:val="22"/>
        </w:rPr>
      </w:pPr>
      <w:r w:rsidRPr="00096A26">
        <w:rPr>
          <w:rFonts w:ascii="Bookman Old Style" w:hAnsi="Bookman Old Style"/>
          <w:sz w:val="22"/>
          <w:szCs w:val="22"/>
        </w:rPr>
        <w:t>Sekretaris Daerah Kota Pariaman.</w:t>
      </w:r>
    </w:p>
    <w:p w14:paraId="0C84510A" w14:textId="634F7E6D" w:rsidR="009236CB" w:rsidRPr="00BD5E35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2"/>
          <w:szCs w:val="22"/>
        </w:rPr>
      </w:pPr>
    </w:p>
    <w:sectPr w:rsidR="009236CB" w:rsidRPr="00BD5E35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A58F" w14:textId="77777777" w:rsidR="004A72FA" w:rsidRDefault="004A72FA" w:rsidP="00A33701">
      <w:r>
        <w:separator/>
      </w:r>
    </w:p>
  </w:endnote>
  <w:endnote w:type="continuationSeparator" w:id="0">
    <w:p w14:paraId="19EC7C73" w14:textId="77777777" w:rsidR="004A72FA" w:rsidRDefault="004A72FA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07E7" w14:textId="77777777" w:rsidR="004A72FA" w:rsidRDefault="004A72FA" w:rsidP="00A33701">
      <w:r>
        <w:separator/>
      </w:r>
    </w:p>
  </w:footnote>
  <w:footnote w:type="continuationSeparator" w:id="0">
    <w:p w14:paraId="70BEBF41" w14:textId="77777777" w:rsidR="004A72FA" w:rsidRDefault="004A72FA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6A26"/>
    <w:rsid w:val="00097B2C"/>
    <w:rsid w:val="000A0185"/>
    <w:rsid w:val="000A40C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2FA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C257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SIPP-Informasi</cp:lastModifiedBy>
  <cp:revision>4</cp:revision>
  <cp:lastPrinted>2021-12-21T09:41:00Z</cp:lastPrinted>
  <dcterms:created xsi:type="dcterms:W3CDTF">2021-12-21T09:30:00Z</dcterms:created>
  <dcterms:modified xsi:type="dcterms:W3CDTF">2021-12-27T04:24:00Z</dcterms:modified>
</cp:coreProperties>
</file>