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7620</wp:posOffset>
            </wp:positionV>
            <wp:extent cx="995680" cy="1247140"/>
            <wp:effectExtent l="0" t="0" r="0" b="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508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 Antiqua" w:hAnsi="Book Antiqua" w:cs="Arial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231775</wp:posOffset>
                </wp:positionV>
                <wp:extent cx="4634865" cy="220345"/>
                <wp:effectExtent l="0" t="0" r="13335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18.25pt;height:17.35pt;width:364.95pt;z-index:251663360;mso-width-relative:page;mso-height-relative:page;" filled="f" stroked="f" coordsize="21600,21600" o:gfxdata="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+L4ctcAAAAJ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41275</wp:posOffset>
                </wp:positionV>
                <wp:extent cx="4624070" cy="212090"/>
                <wp:effectExtent l="0" t="0" r="508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3.25pt;height:16.7pt;width:364.1pt;z-index:251661312;mso-width-relative:page;mso-height-relative:page;" filled="f" stroked="f" coordsize="21600,21600" o:gfxdata="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/YAUh1wAAAAg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76200</wp:posOffset>
                </wp:positionV>
                <wp:extent cx="4645660" cy="299085"/>
                <wp:effectExtent l="0" t="0" r="254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35pt;margin-top:6pt;height:23.55pt;width:365.8pt;z-index:251663360;mso-width-relative:page;mso-height-relative:page;" filled="f" stroked="f" coordsize="21600,21600" o:gfxdata="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sVWCtcAAAAJAQAADwAAAAAAAAABACAAAAAiAAAAZHJzL2Rvd25y&#10;ZXYueG1sUEsBAhQAFAAAAAgAh07iQE6p8WD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9328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9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9pt;height:0pt;width:467.15pt;z-index:251664384;mso-width-relative:page;mso-height-relative:page;" filled="f" stroked="t" coordsize="21600,21600" o:gfxdata="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Knjva1AAAAAYBAAAPAAAAAAAA&#10;AAEAIAAAACIAAABkcnMvZG93bnJldi54bWxQSwECFAAUAAAACACHTuJAqJF4Yd0BAAC7AwAADgAA&#10;AAAAAAABACAAAAAj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6985</wp:posOffset>
                </wp:positionV>
                <wp:extent cx="4624070" cy="233680"/>
                <wp:effectExtent l="0" t="0" r="508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6pt;margin-top:0.55pt;height:18.4pt;width:364.1pt;z-index:251662336;mso-width-relative:page;mso-height-relative:page;" filled="f" stroked="f" coordsize="21600,21600" o:gfxdata="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0BqfNNcAAAAI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>//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XII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31 Desember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Sifat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Segera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1 Lampiran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1939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Langkah - Langkah Persiapan Pelaporan Kinerja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right="1939" w:firstLine="904" w:firstLineChars="377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Anggaran Semester II TA 2021 melalui Aplikasi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right="1939" w:firstLine="904" w:firstLineChars="377"/>
        <w:textAlignment w:val="auto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SMART-DJA</w:t>
      </w:r>
    </w:p>
    <w:p>
      <w:pPr>
        <w:keepNext w:val="0"/>
        <w:keepLines w:val="0"/>
        <w:pageBreakBefore w:val="0"/>
        <w:widowControl/>
        <w:tabs>
          <w:tab w:val="left" w:pos="59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18" w:right="3073" w:hanging="1418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Yth.  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 w:left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Sekretaris Pengadilan Agama Se – Sumatera Barat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40" w:firstLine="720"/>
        <w:textAlignment w:val="auto"/>
        <w:rPr>
          <w:rFonts w:hint="default" w:ascii="Times New Roman" w:hAnsi="Times New Roman" w:cs="Times New Roman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40" w:firstLine="72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Tempat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985"/>
        <w:textAlignment w:val="auto"/>
        <w:rPr>
          <w:rFonts w:hint="default" w:ascii="Times New Roman" w:hAnsi="Times New Roman" w:cs="Times New Roman"/>
          <w:sz w:val="2"/>
          <w:szCs w:val="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780" w:leftChars="809" w:firstLine="532" w:firstLineChars="222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Meneruskan Surat Sekretaris Mahkamah Agung RI tentang Langkah -Langkar Persiapan Pelaporan Kinerja Anggaran Semester II TA 2021 melalui Aplikasi SMART Nomor 3371/SEK/OT.01.1/12/2021 tanggal 28 Desember 2021, serta dalam rangka Persiapan Pelaporan Monitoring Kinerja Anggaran Semester II TA 2021, bersama ini disampaikan langkah - langkah persiapan pelaksanaan monitoring kinerja anggaran pada Semester II TA 2021: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Melakukan optimlisasi dan oemantauan atas ketertiban pelaporan pencapaian kinerja anggaran Triwulan 3 TA 2021.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Pada Level Satker yaitu Pengadilan Tingkat Pertama 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4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Memastikan pengisian SAS sesuai ketentuan sebagai sumber integrasi ke Aplikasi SMART yaitu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Realisasi anggaran per RO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Realisasi Volume RO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Progres, dan 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3"/>
        </w:numPr>
        <w:tabs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08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Keterangan.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40" w:lef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4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Memastikan Realisasi Volume RO, Progres dan Keterangan telah terisi pada kolom Data Integrasi pada Aplikasi SMART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4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Dalam hal kolom data integrasi belum terisi hingga batas waktu yang ditentukan atau terdapat ketidaksesuaian data dengan kondisi Riil, dilakukan perbaikan pada Aplikasi SMART di Kolom Koreksi;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64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Melakukan Pelaporan Evaluasi Kinerja Anggaran Semester I dan Semester II TA 2021 pada Aplikasi SMART;</w:t>
      </w:r>
    </w:p>
    <w:p>
      <w:pPr>
        <w:pStyle w:val="9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Berkenaan dengan hal - hal tersebut diatas, diminta agar Saudara/i dapat menindaklanjuti langkah - langkah sebagaimana dimasuksud butir 1 dan 2 paling lam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bat pada tanggal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5 Januari 2022 jam kerja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untuk selanjutnya akan dilakukan pengukuran capaian Nilai Kinerja Anggaran Triwulan III TA 2021 oleh Kementerian Keuangan RI cq Direktorat Jenderal Anggaran.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0" w:leftChars="0" w:hanging="44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Apabila terdapat kendala/ permasalahan dalam pelaksanaan langkah - langkah sebagaimana tersebut diatas, dipersilahkan untuk menyampaikan kepada Bagian Keuangan Pengadilan Tinggi Agama Padang.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 w:firstLine="6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 w:firstLine="6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untuk diperhatikan dan dilaksanakan, atas kerjasamanya diucapkan terima kasih.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 w:firstLine="60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560" w:firstLine="6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81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41" w:firstLineChars="183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Wassalam,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>Sekretaris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en-US"/>
        </w:rPr>
        <w:t xml:space="preserve"> Pengadilan Tinggi Agama Padang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>Irsyadi, S.Ag., M.Ag.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960" w:leftChars="1800" w:firstLine="439" w:firstLineChars="183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</w:rPr>
        <w:t>NIP. 19700702 199603 1 005</w:t>
      </w:r>
    </w:p>
    <w:p>
      <w:pPr>
        <w:spacing w:after="0" w:line="240" w:lineRule="auto"/>
        <w:ind w:left="3960" w:leftChars="1800" w:firstLine="402" w:firstLineChars="183"/>
        <w:jc w:val="center"/>
        <w:rPr>
          <w:rFonts w:ascii="Book Antiqua" w:hAnsi="Book Antiqua"/>
          <w:lang w:val="en-US"/>
        </w:rPr>
      </w:pPr>
      <w:r>
        <w:rPr>
          <w:rFonts w:hint="default" w:ascii="Book Antiqua" w:hAnsi="Book Antiqua"/>
          <w:lang w:val="en-US"/>
        </w:rPr>
        <w:t xml:space="preserve"> </w:t>
      </w:r>
      <w:r>
        <w:rPr>
          <w:rFonts w:ascii="Book Antiqua" w:hAnsi="Book Antiqua"/>
        </w:rPr>
        <w:br w:type="page"/>
      </w:r>
    </w:p>
    <w:p>
      <w:pPr>
        <w:pStyle w:val="9"/>
        <w:spacing w:after="0" w:line="240" w:lineRule="auto"/>
        <w:ind w:left="5040"/>
        <w:jc w:val="both"/>
        <w:rPr>
          <w:rFonts w:ascii="Book Antiqua" w:hAnsi="Book Antiqua" w:eastAsia="Times New Roman" w:cs="Calibri"/>
          <w:b/>
          <w:color w:val="000000"/>
          <w:u w:val="single"/>
          <w:lang w:val="id-ID"/>
        </w:rPr>
      </w:pPr>
      <w:r>
        <w:rPr>
          <w:rFonts w:ascii="Book Antiqua" w:hAnsi="Book Antiqua" w:eastAsia="Times New Roman" w:cs="Calibri"/>
          <w:b/>
          <w:color w:val="000000"/>
          <w:u w:val="single"/>
          <w:lang w:val="id-ID"/>
        </w:rPr>
        <w:t>.</w:t>
      </w:r>
    </w:p>
    <w:sectPr>
      <w:pgSz w:w="11907" w:h="16840"/>
      <w:pgMar w:top="1440" w:right="1440" w:bottom="1440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3AA3C"/>
    <w:multiLevelType w:val="singleLevel"/>
    <w:tmpl w:val="BF63AA3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DAC946FA"/>
    <w:multiLevelType w:val="singleLevel"/>
    <w:tmpl w:val="DAC946F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F093419B"/>
    <w:multiLevelType w:val="singleLevel"/>
    <w:tmpl w:val="F093419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85E75"/>
    <w:rsid w:val="000F4865"/>
    <w:rsid w:val="00127ABB"/>
    <w:rsid w:val="001615A1"/>
    <w:rsid w:val="001E205E"/>
    <w:rsid w:val="002454EF"/>
    <w:rsid w:val="00252DEE"/>
    <w:rsid w:val="00286D8A"/>
    <w:rsid w:val="00346757"/>
    <w:rsid w:val="00386C0B"/>
    <w:rsid w:val="003B7631"/>
    <w:rsid w:val="003D67BF"/>
    <w:rsid w:val="004460D4"/>
    <w:rsid w:val="00450A95"/>
    <w:rsid w:val="004A6168"/>
    <w:rsid w:val="004E5000"/>
    <w:rsid w:val="004E6B5E"/>
    <w:rsid w:val="00515674"/>
    <w:rsid w:val="005406DD"/>
    <w:rsid w:val="00573143"/>
    <w:rsid w:val="005A4D63"/>
    <w:rsid w:val="005C5FF4"/>
    <w:rsid w:val="005E4A39"/>
    <w:rsid w:val="005E6C64"/>
    <w:rsid w:val="00635456"/>
    <w:rsid w:val="00646803"/>
    <w:rsid w:val="006718B2"/>
    <w:rsid w:val="00681D5D"/>
    <w:rsid w:val="00692E4B"/>
    <w:rsid w:val="006B627A"/>
    <w:rsid w:val="006D0489"/>
    <w:rsid w:val="007122CB"/>
    <w:rsid w:val="00724EF7"/>
    <w:rsid w:val="007D22DD"/>
    <w:rsid w:val="00813E98"/>
    <w:rsid w:val="00837449"/>
    <w:rsid w:val="008A2F1B"/>
    <w:rsid w:val="008F772F"/>
    <w:rsid w:val="00906556"/>
    <w:rsid w:val="00952136"/>
    <w:rsid w:val="009842F6"/>
    <w:rsid w:val="009C3079"/>
    <w:rsid w:val="00A14821"/>
    <w:rsid w:val="00A26C2E"/>
    <w:rsid w:val="00A50F44"/>
    <w:rsid w:val="00A63507"/>
    <w:rsid w:val="00AF3FE1"/>
    <w:rsid w:val="00B34DE8"/>
    <w:rsid w:val="00B515DC"/>
    <w:rsid w:val="00B939C1"/>
    <w:rsid w:val="00BC17E3"/>
    <w:rsid w:val="00C07265"/>
    <w:rsid w:val="00C720F3"/>
    <w:rsid w:val="00C80E50"/>
    <w:rsid w:val="00CA080B"/>
    <w:rsid w:val="00CD598C"/>
    <w:rsid w:val="00D3631A"/>
    <w:rsid w:val="00D97430"/>
    <w:rsid w:val="00DB4091"/>
    <w:rsid w:val="00DF590D"/>
    <w:rsid w:val="00DF7C64"/>
    <w:rsid w:val="00E61D53"/>
    <w:rsid w:val="00E72407"/>
    <w:rsid w:val="00F10C00"/>
    <w:rsid w:val="00F67C04"/>
    <w:rsid w:val="00F75704"/>
    <w:rsid w:val="00FB73AB"/>
    <w:rsid w:val="29520003"/>
    <w:rsid w:val="34125C43"/>
    <w:rsid w:val="5E323D89"/>
    <w:rsid w:val="5F2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66F9E-8B7F-41F0-9664-AB9DC54CCB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14</TotalTime>
  <ScaleCrop>false</ScaleCrop>
  <LinksUpToDate>false</LinksUpToDate>
  <CharactersWithSpaces>1309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2018-01-29T17:51:00Z</dcterms:created>
  <dc:creator>Miko</dc:creator>
  <cp:lastModifiedBy>google1560324257</cp:lastModifiedBy>
  <cp:lastPrinted>2021-12-31T02:49:33Z</cp:lastPrinted>
  <dcterms:modified xsi:type="dcterms:W3CDTF">2021-12-31T03:00:12Z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8D53C3DB29DA48FF80B08EFB01615C7C</vt:lpwstr>
  </property>
</Properties>
</file>