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6A2F43D4" w:rsidR="00DA5F77" w:rsidRPr="006C5F6C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 xml:space="preserve">       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144507">
        <w:rPr>
          <w:rFonts w:ascii="Bookman Old Style" w:hAnsi="Bookman Old Style" w:cs="Tahoma"/>
          <w:sz w:val="21"/>
          <w:szCs w:val="21"/>
          <w:lang w:val="en-US"/>
        </w:rPr>
        <w:t>3</w:t>
      </w:r>
      <w:r>
        <w:rPr>
          <w:rFonts w:ascii="Bookman Old Style" w:hAnsi="Bookman Old Style" w:cs="Tahoma"/>
          <w:sz w:val="21"/>
          <w:szCs w:val="21"/>
        </w:rPr>
        <w:t>/202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77777777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>PENUNJUKAN SATGAS</w:t>
      </w:r>
    </w:p>
    <w:p w14:paraId="24E0A145" w14:textId="12D10FE2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7821BC03" w14:textId="7389326A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bookmarkEnd w:id="0"/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600CA34F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144507">
        <w:rPr>
          <w:rFonts w:ascii="Bookman Old Style" w:hAnsi="Bookman Old Style" w:cs="Tahoma"/>
          <w:sz w:val="21"/>
          <w:szCs w:val="21"/>
          <w:lang w:val="en-ID"/>
        </w:rPr>
        <w:t>bahwa dalam pelaksanaan evaluasi Laporan Kinerja Instansi Pemerintah (LKjIP) tahun 2021 pada satuan kerja Pengadilan Agama se Wilayah Sumatera Barat, dipandang perlu membentuk kelompok Tim Penilai;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ID"/>
        </w:rPr>
        <w:t>b.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sebagaimana tersebut dalam Keputusan ini dipandang</w:t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r>
        <w:rPr>
          <w:rFonts w:ascii="Bookman Old Style" w:hAnsi="Bookman Old Style" w:cs="Tahoma"/>
          <w:sz w:val="21"/>
          <w:szCs w:val="21"/>
          <w:lang w:val="en-ID"/>
        </w:rPr>
        <w:t>Nomor 29 Tahun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A2B61C0" w14:textId="77777777" w:rsidR="007319FD" w:rsidRPr="00DA5F77" w:rsidRDefault="004B2ACC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51F889" w14:textId="77777777" w:rsidR="00BD563A" w:rsidRPr="00DA5F77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7CB88E49" w14:textId="544A0700" w:rsidR="00167C68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DA5F77">
        <w:rPr>
          <w:rFonts w:ascii="Bookman Old Style" w:hAnsi="Bookman Old Style" w:cs="Tahoma"/>
          <w:sz w:val="21"/>
          <w:szCs w:val="21"/>
          <w:lang w:val="en-ID"/>
        </w:rPr>
        <w:t>1931A</w:t>
      </w:r>
      <w:r w:rsidRPr="00DA5F77">
        <w:rPr>
          <w:rFonts w:ascii="Bookman Old Style" w:hAnsi="Bookman Old Style" w:cs="Tahoma"/>
          <w:sz w:val="21"/>
          <w:szCs w:val="21"/>
        </w:rPr>
        <w:t>/SEK/OT.01.2/11/20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20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Dokumen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72067756" w14:textId="4AC30BFC" w:rsidR="00144507" w:rsidRPr="00144507" w:rsidRDefault="00144507" w:rsidP="00144507">
      <w:pPr>
        <w:tabs>
          <w:tab w:val="left" w:pos="1985"/>
          <w:tab w:val="left" w:pos="2268"/>
        </w:tabs>
        <w:ind w:left="1843"/>
        <w:jc w:val="both"/>
        <w:rPr>
          <w:rFonts w:ascii="Bookman Old Style" w:hAnsi="Bookman Old Style" w:cs="Arial"/>
          <w:sz w:val="21"/>
          <w:szCs w:val="21"/>
          <w:lang w:val="en-ID"/>
        </w:rPr>
      </w:pPr>
      <w:r w:rsidRPr="00144507">
        <w:rPr>
          <w:rFonts w:ascii="Bookman Old Style" w:hAnsi="Bookman Old Style" w:cs="Arial"/>
          <w:sz w:val="21"/>
          <w:szCs w:val="21"/>
        </w:rPr>
        <w:t>Dengan mencabut keputusan Ketua Pengadilan Tinggi Agama Padang Nomor W3-A/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6</w:t>
      </w:r>
      <w:r>
        <w:rPr>
          <w:rFonts w:ascii="Bookman Old Style" w:hAnsi="Bookman Old Style" w:cs="Arial"/>
          <w:sz w:val="21"/>
          <w:szCs w:val="21"/>
          <w:lang w:val="en-ID"/>
        </w:rPr>
        <w:t>1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Pr="00144507">
        <w:rPr>
          <w:rFonts w:ascii="Bookman Old Style" w:hAnsi="Bookman Old Style" w:cs="Arial"/>
          <w:sz w:val="21"/>
          <w:szCs w:val="21"/>
          <w:lang w:val="en-US"/>
        </w:rPr>
        <w:t>OT</w:t>
      </w:r>
      <w:r w:rsidRPr="00144507">
        <w:rPr>
          <w:rFonts w:ascii="Bookman Old Style" w:hAnsi="Bookman Old Style" w:cs="Arial"/>
          <w:sz w:val="21"/>
          <w:szCs w:val="21"/>
        </w:rPr>
        <w:t>.0</w:t>
      </w:r>
      <w:r w:rsidRPr="00144507">
        <w:rPr>
          <w:rFonts w:ascii="Bookman Old Style" w:hAnsi="Bookman Old Style" w:cs="Arial"/>
          <w:sz w:val="21"/>
          <w:szCs w:val="21"/>
          <w:lang w:val="en-US"/>
        </w:rPr>
        <w:t>0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Pr="00144507">
        <w:rPr>
          <w:rFonts w:ascii="Bookman Old Style" w:hAnsi="Bookman Old Style" w:cs="Arial"/>
          <w:sz w:val="21"/>
          <w:szCs w:val="21"/>
          <w:lang w:val="en-US"/>
        </w:rPr>
        <w:t>1</w:t>
      </w:r>
      <w:r w:rsidRPr="00144507">
        <w:rPr>
          <w:rFonts w:ascii="Bookman Old Style" w:hAnsi="Bookman Old Style" w:cs="Arial"/>
          <w:sz w:val="21"/>
          <w:szCs w:val="21"/>
        </w:rPr>
        <w:t>/202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44507">
        <w:rPr>
          <w:rFonts w:ascii="Bookman Old Style" w:hAnsi="Bookman Old Style" w:cs="Arial"/>
          <w:sz w:val="21"/>
          <w:szCs w:val="21"/>
        </w:rPr>
        <w:t xml:space="preserve"> tanggal 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4 Januari</w:t>
      </w:r>
      <w:r w:rsidRPr="00144507">
        <w:rPr>
          <w:rFonts w:ascii="Bookman Old Style" w:hAnsi="Bookman Old Style" w:cs="Arial"/>
          <w:sz w:val="21"/>
          <w:szCs w:val="21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2021</w:t>
      </w:r>
      <w:r w:rsidRPr="00144507">
        <w:rPr>
          <w:rFonts w:ascii="Bookman Old Style" w:hAnsi="Bookman Old Style" w:cs="Arial"/>
          <w:sz w:val="21"/>
          <w:szCs w:val="21"/>
        </w:rPr>
        <w:t xml:space="preserve"> tentang Penunjukan Satgas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Sistem Akuntabilitas Kinerja Instansi Pemerintah (SAKIP) Tahun 2021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Pengadilan Agama Se-Sumatera Barat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;</w:t>
      </w: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0E1E4000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PEMBENTUKAN </w:t>
      </w:r>
      <w:r w:rsidR="005D62D1" w:rsidRPr="00DA5F77">
        <w:rPr>
          <w:rFonts w:ascii="Bookman Old Style" w:hAnsi="Bookman Old Style" w:cs="Tahoma"/>
          <w:sz w:val="21"/>
          <w:szCs w:val="21"/>
        </w:rPr>
        <w:t>SATGAS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PENGADILAN AGAMA SE-SUMATERA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7E090D13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B47964" w:rsidRPr="00DA5F77">
        <w:rPr>
          <w:rFonts w:ascii="Bookman Old Style" w:hAnsi="Bookman Old Style"/>
          <w:sz w:val="21"/>
          <w:szCs w:val="21"/>
        </w:rPr>
        <w:t xml:space="preserve">embentuk </w:t>
      </w:r>
      <w:r w:rsidR="005D62D1" w:rsidRPr="00DA5F77">
        <w:rPr>
          <w:rFonts w:ascii="Bookman Old Style" w:hAnsi="Bookman Old Style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>si Pemerintah (SAKIP) Tahun 20</w:t>
      </w:r>
      <w:r w:rsidR="006C5F6C">
        <w:rPr>
          <w:rFonts w:ascii="Bookman Old Style" w:hAnsi="Bookman Old Style"/>
          <w:sz w:val="21"/>
          <w:szCs w:val="21"/>
          <w:lang w:val="en-ID"/>
        </w:rPr>
        <w:t>21</w:t>
      </w:r>
      <w:r w:rsidR="00B47964" w:rsidRPr="00DA5F77">
        <w:rPr>
          <w:rFonts w:ascii="Bookman Old Style" w:hAnsi="Bookman Old Style"/>
          <w:sz w:val="21"/>
          <w:szCs w:val="21"/>
        </w:rPr>
        <w:t xml:space="preserve"> Pengadilan Agama se-Sumatera Barat 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3C1ACD42" w14:textId="77777777" w:rsidR="005D62D1" w:rsidRPr="00DA5F77" w:rsidRDefault="004F1798" w:rsidP="00236D8E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5D62D1" w:rsidRPr="00DA5F77">
        <w:rPr>
          <w:rFonts w:ascii="Bookman Old Style" w:hAnsi="Bookman Old Style" w:cs="Tahoma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5D62D1" w:rsidRPr="00DA5F77">
        <w:rPr>
          <w:rFonts w:ascii="Bookman Old Style" w:hAnsi="Bookman Old Style" w:cs="Tahoma"/>
          <w:sz w:val="21"/>
          <w:szCs w:val="21"/>
        </w:rPr>
        <w:t>as:</w:t>
      </w:r>
    </w:p>
    <w:p w14:paraId="6B4126EE" w14:textId="1D8C8C49" w:rsidR="00CF7EDC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Mengevaluasi SAKIP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  <w:r w:rsidR="00B47964" w:rsidRPr="00DA5F77">
        <w:rPr>
          <w:rFonts w:ascii="Bookman Old Style" w:hAnsi="Bookman Old Style" w:cs="Tahoma"/>
          <w:sz w:val="21"/>
          <w:szCs w:val="21"/>
        </w:rPr>
        <w:t xml:space="preserve"> Pengadilan Agama se-Sumatera Barat dan berkewajiban memberikan laporan secara tertulis kepada Ketua Pengadilan Tinggi Agama Padang</w:t>
      </w:r>
      <w:r w:rsidR="00671C0F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7F5D04" w14:textId="77777777" w:rsidR="005D62D1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Membuat Kertas Kerja Evaluasi (KKE) dan Lembar Kerja Evaluasi masing-masing LKjIP satuan kerja;</w:t>
      </w:r>
    </w:p>
    <w:p w14:paraId="5A20334D" w14:textId="39D7A7B8" w:rsidR="005D62D1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Mengirimkan hasil Kertas Kerja Evaluasi (KKE) dan Lembar Kerja Evaluasi (LHE) ke Satuan Kerja dan ke Badan Pengawasan</w:t>
      </w:r>
      <w:r w:rsidR="00395488" w:rsidRPr="00DA5F77">
        <w:rPr>
          <w:rFonts w:ascii="Bookman Old Style" w:hAnsi="Bookman Old Style" w:cs="Tahoma"/>
          <w:sz w:val="21"/>
          <w:szCs w:val="21"/>
        </w:rPr>
        <w:t>;</w:t>
      </w:r>
    </w:p>
    <w:p w14:paraId="214A1AFB" w14:textId="08C98F49" w:rsidR="00A937BD" w:rsidRDefault="00A937BD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378A981F" w14:textId="5AFAA45E" w:rsidR="00A937BD" w:rsidRDefault="00A937BD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FBD3978" w14:textId="6952632B" w:rsidR="00A937BD" w:rsidRDefault="00A937BD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18B359C4" w14:textId="26C24808" w:rsidR="00A937BD" w:rsidRDefault="00A937BD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6522371" w14:textId="182652F0" w:rsidR="005E1F85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77777777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17CF75C6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44507">
        <w:rPr>
          <w:rFonts w:ascii="Bookman Old Style" w:hAnsi="Bookman Old Style"/>
          <w:sz w:val="21"/>
          <w:szCs w:val="21"/>
          <w:lang w:val="en-ID"/>
        </w:rPr>
        <w:t xml:space="preserve">    Maret</w:t>
      </w:r>
      <w:r w:rsidR="006C5F6C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0393AECB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70322B9" w14:textId="77777777" w:rsidR="00CD1E5C" w:rsidRDefault="00CD1E5C" w:rsidP="00CD1E5C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14B73A4" w14:textId="77777777" w:rsidR="00055881" w:rsidRPr="00DA5F77" w:rsidRDefault="00CA42DE" w:rsidP="00CA42DE">
      <w:pPr>
        <w:tabs>
          <w:tab w:val="left" w:pos="4320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56A03431" w14:textId="77777777" w:rsidR="00055881" w:rsidRPr="00DA5F77" w:rsidRDefault="00055881">
      <w:pPr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F1E3FB2" w14:textId="7BAAB6E8" w:rsidR="00A937BD" w:rsidRPr="0009364E" w:rsidRDefault="00A937BD" w:rsidP="0009364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67E6E74" w14:textId="77777777" w:rsidR="00A937BD" w:rsidRPr="0009364E" w:rsidRDefault="00A937BD" w:rsidP="0009364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B600300" w14:textId="3C1CA6FC" w:rsidR="00A937BD" w:rsidRPr="00A2779E" w:rsidRDefault="00A937BD" w:rsidP="0009364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A/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 xml:space="preserve">      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="00144507">
        <w:rPr>
          <w:rFonts w:ascii="Bookman Old Style" w:hAnsi="Bookman Old Style" w:cs="Tahoma"/>
          <w:sz w:val="21"/>
          <w:szCs w:val="21"/>
          <w:lang w:val="en-US"/>
        </w:rPr>
        <w:t>3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 w:rsidR="00A2779E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6D5FECF1" w14:textId="1C817CF7" w:rsidR="00A937BD" w:rsidRPr="0009364E" w:rsidRDefault="00A937BD" w:rsidP="0009364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 w:rsidR="00144507">
        <w:rPr>
          <w:rFonts w:ascii="Bookman Old Style" w:hAnsi="Bookman Old Style"/>
          <w:sz w:val="21"/>
          <w:szCs w:val="21"/>
          <w:lang w:val="en-ID"/>
        </w:rPr>
        <w:t xml:space="preserve">      Maret</w:t>
      </w:r>
      <w:r w:rsidR="00A2779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A2F8BBD" w14:textId="4D10B786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3C10801" w14:textId="77777777" w:rsidR="0009364E" w:rsidRDefault="0009364E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231000B1" w14:textId="02661DD3" w:rsidR="00A937BD" w:rsidRPr="0009364E" w:rsidRDefault="00A937B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SATGAS</w:t>
      </w:r>
      <w:r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 w:rsidR="0009364E"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5231A8B3" w14:textId="2292D49D" w:rsidR="00A937BD" w:rsidRDefault="00A937B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0F9B114D" w14:textId="07E313B9" w:rsidR="0009364E" w:rsidRPr="00A937BD" w:rsidRDefault="0009364E" w:rsidP="0009364E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 w:rsidR="00A2779E"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75F33DE9" w14:textId="77777777" w:rsidR="0009364E" w:rsidRPr="0009364E" w:rsidRDefault="0009364E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155D7A61" w14:textId="347D7DD2"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A937BD" w:rsidRPr="0072225F" w14:paraId="7889E513" w14:textId="77777777" w:rsidTr="0009364E">
        <w:tc>
          <w:tcPr>
            <w:tcW w:w="3578" w:type="dxa"/>
          </w:tcPr>
          <w:p w14:paraId="749C8FA0" w14:textId="66F2498B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353EDE1E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47DBFB71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5D49F005" w14:textId="77777777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937BD" w:rsidRPr="0072225F" w14:paraId="5F66AD4B" w14:textId="77777777" w:rsidTr="0009364E">
        <w:tc>
          <w:tcPr>
            <w:tcW w:w="3578" w:type="dxa"/>
          </w:tcPr>
          <w:p w14:paraId="5D26145E" w14:textId="43544EA4" w:rsidR="00A937BD" w:rsidRPr="0072225F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18E84DC4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3BE871E8" w14:textId="655F5600" w:rsidR="00A937BD" w:rsidRPr="00A937BD" w:rsidRDefault="00A937BD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Sujarwo, S.H.</w:t>
            </w:r>
          </w:p>
        </w:tc>
      </w:tr>
      <w:tr w:rsidR="00A937BD" w:rsidRPr="0072225F" w14:paraId="69374B0D" w14:textId="77777777" w:rsidTr="0009364E">
        <w:tc>
          <w:tcPr>
            <w:tcW w:w="3578" w:type="dxa"/>
          </w:tcPr>
          <w:p w14:paraId="3BCA98D3" w14:textId="4370D31A" w:rsidR="00A937BD" w:rsidRP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6655ACE5" w14:textId="77777777" w:rsidR="00A937BD" w:rsidRPr="0072225F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FD6A9A6" w14:textId="7A8F4537" w:rsidR="00A937BD" w:rsidRPr="0072225F" w:rsidRDefault="00A937BD" w:rsidP="00884C2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937BD" w:rsidRPr="0072225F" w14:paraId="6D97ED2B" w14:textId="77777777" w:rsidTr="0009364E">
        <w:tc>
          <w:tcPr>
            <w:tcW w:w="3578" w:type="dxa"/>
          </w:tcPr>
          <w:p w14:paraId="478949B3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  <w:p w14:paraId="0112F230" w14:textId="61B5B5AC" w:rsidR="005E217D" w:rsidRPr="005E217D" w:rsidRDefault="005E217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675" w:type="dxa"/>
          </w:tcPr>
          <w:p w14:paraId="2060B9F8" w14:textId="77777777" w:rsidR="00A937BD" w:rsidRDefault="00A937B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  <w:p w14:paraId="4EE1CA0B" w14:textId="39CB20E2" w:rsidR="005E217D" w:rsidRPr="005E217D" w:rsidRDefault="005E217D" w:rsidP="00884C2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216DAF34" w14:textId="77777777" w:rsidR="00A937BD" w:rsidRDefault="00A937B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  <w:p w14:paraId="4710E116" w14:textId="55AB2315" w:rsidR="005E217D" w:rsidRPr="0072225F" w:rsidRDefault="005E217D" w:rsidP="00884C2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14:paraId="616CA723" w14:textId="55101F39" w:rsidR="00144507" w:rsidRDefault="00144507" w:rsidP="00144507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1418"/>
        <w:gridCol w:w="4110"/>
        <w:gridCol w:w="3969"/>
      </w:tblGrid>
      <w:tr w:rsidR="00144507" w:rsidRPr="001B03AE" w14:paraId="6950909E" w14:textId="77777777" w:rsidTr="0084365A">
        <w:tc>
          <w:tcPr>
            <w:tcW w:w="1418" w:type="dxa"/>
          </w:tcPr>
          <w:p w14:paraId="530099C8" w14:textId="4F5D7D47" w:rsid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91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</w:t>
            </w:r>
          </w:p>
        </w:tc>
        <w:tc>
          <w:tcPr>
            <w:tcW w:w="4110" w:type="dxa"/>
          </w:tcPr>
          <w:p w14:paraId="5918761B" w14:textId="0B979C3D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NAMA</w:t>
            </w:r>
          </w:p>
        </w:tc>
        <w:tc>
          <w:tcPr>
            <w:tcW w:w="3969" w:type="dxa"/>
            <w:vAlign w:val="center"/>
          </w:tcPr>
          <w:p w14:paraId="1A77CB98" w14:textId="59CAE763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SATKER YANG DINILAI</w:t>
            </w:r>
          </w:p>
        </w:tc>
      </w:tr>
      <w:tr w:rsidR="00144507" w:rsidRPr="001B03AE" w14:paraId="7A245626" w14:textId="77777777" w:rsidTr="0084365A">
        <w:tc>
          <w:tcPr>
            <w:tcW w:w="1418" w:type="dxa"/>
            <w:vMerge w:val="restart"/>
            <w:vAlign w:val="center"/>
          </w:tcPr>
          <w:p w14:paraId="7CEB9159" w14:textId="4D3EDAB2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91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4110" w:type="dxa"/>
          </w:tcPr>
          <w:p w14:paraId="74340C13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Ismail, S.H.I,.M.A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3FE5C65F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6CF7F30A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 Lunto</w:t>
            </w:r>
          </w:p>
          <w:p w14:paraId="0BC021C7" w14:textId="7F33C03D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</w:tc>
      </w:tr>
      <w:tr w:rsidR="00144507" w:rsidRPr="001B03AE" w14:paraId="5A2CA7D1" w14:textId="77777777" w:rsidTr="0084365A">
        <w:tc>
          <w:tcPr>
            <w:tcW w:w="1418" w:type="dxa"/>
            <w:vMerge/>
            <w:vAlign w:val="center"/>
          </w:tcPr>
          <w:p w14:paraId="5F09F2B4" w14:textId="0BA0B21B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91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BB0C9D2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Nora Oktavia, S.H.</w:t>
            </w:r>
          </w:p>
        </w:tc>
        <w:tc>
          <w:tcPr>
            <w:tcW w:w="3969" w:type="dxa"/>
            <w:vMerge/>
            <w:vAlign w:val="center"/>
          </w:tcPr>
          <w:p w14:paraId="683B3C60" w14:textId="4156F445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3FE23059" w14:textId="77777777" w:rsidTr="0084365A">
        <w:tc>
          <w:tcPr>
            <w:tcW w:w="1418" w:type="dxa"/>
            <w:vMerge/>
            <w:vAlign w:val="center"/>
          </w:tcPr>
          <w:p w14:paraId="7E2EDEDB" w14:textId="2EDD6B4F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91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72860E8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  <w:vAlign w:val="center"/>
          </w:tcPr>
          <w:p w14:paraId="131A8D1C" w14:textId="65616D49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1BC42039" w14:textId="77777777" w:rsidTr="0084365A">
        <w:tc>
          <w:tcPr>
            <w:tcW w:w="1418" w:type="dxa"/>
            <w:vMerge w:val="restart"/>
            <w:vAlign w:val="center"/>
          </w:tcPr>
          <w:p w14:paraId="4E6B0665" w14:textId="08606D69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108" w:right="-171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4110" w:type="dxa"/>
          </w:tcPr>
          <w:p w14:paraId="7AE13085" w14:textId="3753DC3D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Mu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k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hlis,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15F847F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786AEB2D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2C0F6ABC" w14:textId="38CD250B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144507" w:rsidRPr="001B03AE" w14:paraId="06029418" w14:textId="77777777" w:rsidTr="0084365A">
        <w:tc>
          <w:tcPr>
            <w:tcW w:w="1418" w:type="dxa"/>
            <w:vMerge/>
            <w:vAlign w:val="center"/>
          </w:tcPr>
          <w:p w14:paraId="4E14E108" w14:textId="344B473D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108" w:right="-171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209BDD6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Hj. Alifah,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1AC46AA0" w14:textId="485148B8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31C0EB10" w14:textId="77777777" w:rsidTr="0084365A">
        <w:tc>
          <w:tcPr>
            <w:tcW w:w="1418" w:type="dxa"/>
            <w:vMerge/>
            <w:vAlign w:val="center"/>
          </w:tcPr>
          <w:p w14:paraId="2BF8190A" w14:textId="46F8C780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108" w:right="-171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7E55093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Hj. Nurmiswati</w:t>
            </w:r>
          </w:p>
        </w:tc>
        <w:tc>
          <w:tcPr>
            <w:tcW w:w="3969" w:type="dxa"/>
            <w:vMerge/>
          </w:tcPr>
          <w:p w14:paraId="6350FD3A" w14:textId="4DD0C3F0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70D24430" w14:textId="77777777" w:rsidTr="0084365A">
        <w:tc>
          <w:tcPr>
            <w:tcW w:w="1418" w:type="dxa"/>
            <w:vMerge/>
            <w:vAlign w:val="center"/>
          </w:tcPr>
          <w:p w14:paraId="51068241" w14:textId="510A5942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108" w:right="-171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01BFCF5C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Fadliamin, S.S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3682A46F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7C8FD8A7" w14:textId="77777777" w:rsidTr="0084365A">
        <w:tc>
          <w:tcPr>
            <w:tcW w:w="1418" w:type="dxa"/>
            <w:vMerge w:val="restart"/>
            <w:vAlign w:val="center"/>
          </w:tcPr>
          <w:p w14:paraId="419D34B7" w14:textId="26A4819F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250" w:right="-245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III</w:t>
            </w:r>
          </w:p>
        </w:tc>
        <w:tc>
          <w:tcPr>
            <w:tcW w:w="4110" w:type="dxa"/>
          </w:tcPr>
          <w:p w14:paraId="46FC162A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uhammad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Rafki,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</w:tcPr>
          <w:p w14:paraId="1D05EDC3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077F1368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Agana Lubuk Sikaping</w:t>
            </w:r>
          </w:p>
          <w:p w14:paraId="4FEB2040" w14:textId="31182DC9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144507" w:rsidRPr="001B03AE" w14:paraId="67D3BADB" w14:textId="77777777" w:rsidTr="0084365A">
        <w:tc>
          <w:tcPr>
            <w:tcW w:w="1418" w:type="dxa"/>
            <w:vMerge/>
            <w:vAlign w:val="center"/>
          </w:tcPr>
          <w:p w14:paraId="35778B62" w14:textId="7F1AE48B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250" w:right="-245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462B0D3C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Elsa Rusdiana,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7CA7A071" w14:textId="67C5742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5C232175" w14:textId="77777777" w:rsidTr="0084365A">
        <w:tc>
          <w:tcPr>
            <w:tcW w:w="1418" w:type="dxa"/>
            <w:vMerge/>
            <w:vAlign w:val="center"/>
          </w:tcPr>
          <w:p w14:paraId="40B46170" w14:textId="45BE9451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250" w:right="-245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30AE585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Winda Harza,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3414055F" w14:textId="7796696F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677A48C9" w14:textId="77777777" w:rsidTr="0084365A">
        <w:tc>
          <w:tcPr>
            <w:tcW w:w="1418" w:type="dxa"/>
            <w:vMerge w:val="restart"/>
            <w:vAlign w:val="center"/>
          </w:tcPr>
          <w:p w14:paraId="79E535A0" w14:textId="7146363A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IV</w:t>
            </w:r>
          </w:p>
        </w:tc>
        <w:tc>
          <w:tcPr>
            <w:tcW w:w="4110" w:type="dxa"/>
          </w:tcPr>
          <w:p w14:paraId="694721B3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H.,M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7465D720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01FACF87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68E4C37D" w14:textId="0DF82CE9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</w:tc>
      </w:tr>
      <w:tr w:rsidR="00144507" w:rsidRPr="001B03AE" w14:paraId="490EA265" w14:textId="77777777" w:rsidTr="0084365A">
        <w:tc>
          <w:tcPr>
            <w:tcW w:w="1418" w:type="dxa"/>
            <w:vMerge/>
            <w:vAlign w:val="center"/>
          </w:tcPr>
          <w:p w14:paraId="59472248" w14:textId="0CD28608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8FB0724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Nurasyiah Handayani Rangkuti, S.H.</w:t>
            </w:r>
          </w:p>
        </w:tc>
        <w:tc>
          <w:tcPr>
            <w:tcW w:w="3969" w:type="dxa"/>
            <w:vMerge/>
          </w:tcPr>
          <w:p w14:paraId="714DA187" w14:textId="31C52D41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7D867009" w14:textId="77777777" w:rsidTr="0084365A">
        <w:tc>
          <w:tcPr>
            <w:tcW w:w="1418" w:type="dxa"/>
            <w:vMerge/>
            <w:vAlign w:val="center"/>
          </w:tcPr>
          <w:p w14:paraId="5178C7C5" w14:textId="036C91D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194AA8F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Berki Rahmat, S.Kom</w:t>
            </w:r>
          </w:p>
        </w:tc>
        <w:tc>
          <w:tcPr>
            <w:tcW w:w="3969" w:type="dxa"/>
            <w:vMerge/>
          </w:tcPr>
          <w:p w14:paraId="5F5FE931" w14:textId="5DCE163A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13C73A30" w14:textId="77777777" w:rsidTr="0084365A">
        <w:tc>
          <w:tcPr>
            <w:tcW w:w="1418" w:type="dxa"/>
            <w:vMerge/>
            <w:vAlign w:val="center"/>
          </w:tcPr>
          <w:p w14:paraId="2984F47E" w14:textId="772389AB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6CA45CEA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Listya Rahma, A.Md</w:t>
            </w:r>
          </w:p>
        </w:tc>
        <w:tc>
          <w:tcPr>
            <w:tcW w:w="3969" w:type="dxa"/>
            <w:vMerge/>
          </w:tcPr>
          <w:p w14:paraId="788D605C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5B99FCD3" w14:textId="77777777" w:rsidTr="0084365A">
        <w:tc>
          <w:tcPr>
            <w:tcW w:w="1418" w:type="dxa"/>
            <w:vMerge w:val="restart"/>
            <w:vAlign w:val="center"/>
          </w:tcPr>
          <w:p w14:paraId="2D1D76DD" w14:textId="2D9B5425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4110" w:type="dxa"/>
          </w:tcPr>
          <w:p w14:paraId="5E65CB42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Damris,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48AE8501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6A314E81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  <w:p w14:paraId="02338E0E" w14:textId="009D8E39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144507" w:rsidRPr="001B03AE" w14:paraId="30258C26" w14:textId="77777777" w:rsidTr="0084365A">
        <w:tc>
          <w:tcPr>
            <w:tcW w:w="1418" w:type="dxa"/>
            <w:vMerge/>
            <w:vAlign w:val="center"/>
          </w:tcPr>
          <w:p w14:paraId="3D851952" w14:textId="2FDC0AB2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3629437E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680F1768" w14:textId="515BC55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4156625D" w14:textId="77777777" w:rsidTr="0084365A">
        <w:tc>
          <w:tcPr>
            <w:tcW w:w="1418" w:type="dxa"/>
            <w:vMerge/>
            <w:vAlign w:val="center"/>
          </w:tcPr>
          <w:p w14:paraId="2B7E4DA5" w14:textId="27932608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2775837E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Fitrya Rafani, A.Md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6242365D" w14:textId="0516C0C8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4A49BF46" w14:textId="77777777" w:rsidTr="0084365A">
        <w:tc>
          <w:tcPr>
            <w:tcW w:w="1418" w:type="dxa"/>
            <w:vMerge/>
            <w:vAlign w:val="center"/>
          </w:tcPr>
          <w:p w14:paraId="2A08643A" w14:textId="5326D2CD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EF9C1C4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Yova Nelindy, A.Md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6E8B349F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24EBAAC7" w14:textId="77777777" w:rsidTr="0084365A">
        <w:tc>
          <w:tcPr>
            <w:tcW w:w="1418" w:type="dxa"/>
            <w:vMerge w:val="restart"/>
            <w:vAlign w:val="center"/>
          </w:tcPr>
          <w:p w14:paraId="661FD4B3" w14:textId="51675BBA" w:rsidR="00144507" w:rsidRPr="00144507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VI</w:t>
            </w:r>
          </w:p>
        </w:tc>
        <w:tc>
          <w:tcPr>
            <w:tcW w:w="4110" w:type="dxa"/>
          </w:tcPr>
          <w:p w14:paraId="6E2FBAD4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Sufia, S.E.,S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14:paraId="2F20A1D2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11ECB428" w14:textId="77777777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381F551F" w14:textId="40C82538" w:rsidR="00144507" w:rsidRPr="001B03AE" w:rsidRDefault="00144507" w:rsidP="00144507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</w:tc>
      </w:tr>
      <w:tr w:rsidR="00144507" w:rsidRPr="001B03AE" w14:paraId="7BDCCB8E" w14:textId="77777777" w:rsidTr="0084365A">
        <w:tc>
          <w:tcPr>
            <w:tcW w:w="1418" w:type="dxa"/>
            <w:vMerge/>
          </w:tcPr>
          <w:p w14:paraId="000353E9" w14:textId="152E776E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1AB6CD4A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  <w:tc>
          <w:tcPr>
            <w:tcW w:w="3969" w:type="dxa"/>
            <w:vMerge/>
          </w:tcPr>
          <w:p w14:paraId="71EE59D6" w14:textId="750DD7E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3AB19DBE" w14:textId="77777777" w:rsidTr="0084365A">
        <w:tc>
          <w:tcPr>
            <w:tcW w:w="1418" w:type="dxa"/>
            <w:vMerge/>
          </w:tcPr>
          <w:p w14:paraId="607A09DC" w14:textId="32A883D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44D91FC1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Drs. Daryamurni</w:t>
            </w:r>
          </w:p>
        </w:tc>
        <w:tc>
          <w:tcPr>
            <w:tcW w:w="3969" w:type="dxa"/>
            <w:vMerge/>
          </w:tcPr>
          <w:p w14:paraId="58A3F8FE" w14:textId="63B71CDC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144507" w:rsidRPr="001B03AE" w14:paraId="582034AC" w14:textId="77777777" w:rsidTr="0084365A">
        <w:tc>
          <w:tcPr>
            <w:tcW w:w="1418" w:type="dxa"/>
            <w:vMerge/>
          </w:tcPr>
          <w:p w14:paraId="4AFD4D2D" w14:textId="05D69086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-392" w:right="-386"/>
              <w:jc w:val="center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  <w:tc>
          <w:tcPr>
            <w:tcW w:w="4110" w:type="dxa"/>
          </w:tcPr>
          <w:p w14:paraId="7286984D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  <w:tc>
          <w:tcPr>
            <w:tcW w:w="3969" w:type="dxa"/>
            <w:vMerge/>
          </w:tcPr>
          <w:p w14:paraId="308DC3D3" w14:textId="77777777" w:rsidR="00144507" w:rsidRPr="001B03AE" w:rsidRDefault="00144507" w:rsidP="00F86728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</w:tbl>
    <w:p w14:paraId="668AAC90" w14:textId="77777777" w:rsidR="00144507" w:rsidRDefault="00144507" w:rsidP="00144507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7359DCA7" w14:textId="77777777" w:rsidR="00144507" w:rsidRDefault="00144507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3B0CDA55" w14:textId="2054E174" w:rsidR="004E134C" w:rsidRDefault="004E134C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0F67D55C" w14:textId="7720D54E" w:rsidR="0031690E" w:rsidRPr="0072225F" w:rsidRDefault="004E134C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14:paraId="1D70D402" w14:textId="77777777" w:rsidR="0031690E" w:rsidRPr="0072225F" w:rsidRDefault="0031690E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C82234D" w14:textId="77777777" w:rsidR="0031690E" w:rsidRPr="0072225F" w:rsidRDefault="0031690E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7790FAE4" w14:textId="77777777" w:rsidR="0031690E" w:rsidRPr="0072225F" w:rsidRDefault="0031690E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FF5E655" w14:textId="4A3F7AF9" w:rsidR="0031690E" w:rsidRPr="0072225F" w:rsidRDefault="0031690E" w:rsidP="004E134C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4E134C" w:rsidRPr="0072225F">
        <w:rPr>
          <w:rFonts w:ascii="Bookman Old Style" w:hAnsi="Bookman Old Style" w:cstheme="minorHAnsi"/>
          <w:sz w:val="21"/>
          <w:szCs w:val="21"/>
        </w:rPr>
        <w:t>ZEIN AHSAN</w:t>
      </w:r>
      <w:r w:rsidRPr="0072225F">
        <w:rPr>
          <w:rFonts w:ascii="Bookman Old Style" w:hAnsi="Bookman Old Style" w:cstheme="minorHAnsi"/>
          <w:sz w:val="21"/>
          <w:szCs w:val="21"/>
        </w:rPr>
        <w:t>, M.H.</w:t>
      </w:r>
    </w:p>
    <w:p w14:paraId="2D549CD2" w14:textId="2D7865D1" w:rsidR="00E24F9E" w:rsidRPr="00DA5F77" w:rsidRDefault="0031690E" w:rsidP="004E134C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EA9A" w14:textId="77777777" w:rsidR="00B56644" w:rsidRDefault="00B56644">
      <w:r>
        <w:separator/>
      </w:r>
    </w:p>
  </w:endnote>
  <w:endnote w:type="continuationSeparator" w:id="0">
    <w:p w14:paraId="305EA8A0" w14:textId="77777777" w:rsidR="00B56644" w:rsidRDefault="00B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AD08" w14:textId="77777777" w:rsidR="00B56644" w:rsidRDefault="00B56644">
      <w:r>
        <w:separator/>
      </w:r>
    </w:p>
  </w:footnote>
  <w:footnote w:type="continuationSeparator" w:id="0">
    <w:p w14:paraId="35CFE455" w14:textId="77777777" w:rsidR="00B56644" w:rsidRDefault="00B5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3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6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7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6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9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3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4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4"/>
  </w:num>
  <w:num w:numId="5">
    <w:abstractNumId w:val="20"/>
  </w:num>
  <w:num w:numId="6">
    <w:abstractNumId w:val="24"/>
  </w:num>
  <w:num w:numId="7">
    <w:abstractNumId w:val="19"/>
  </w:num>
  <w:num w:numId="8">
    <w:abstractNumId w:val="28"/>
  </w:num>
  <w:num w:numId="9">
    <w:abstractNumId w:val="34"/>
  </w:num>
  <w:num w:numId="10">
    <w:abstractNumId w:val="22"/>
  </w:num>
  <w:num w:numId="11">
    <w:abstractNumId w:val="16"/>
  </w:num>
  <w:num w:numId="12">
    <w:abstractNumId w:val="13"/>
  </w:num>
  <w:num w:numId="13">
    <w:abstractNumId w:val="1"/>
  </w:num>
  <w:num w:numId="14">
    <w:abstractNumId w:val="0"/>
  </w:num>
  <w:num w:numId="15">
    <w:abstractNumId w:val="12"/>
  </w:num>
  <w:num w:numId="16">
    <w:abstractNumId w:val="32"/>
  </w:num>
  <w:num w:numId="17">
    <w:abstractNumId w:val="29"/>
  </w:num>
  <w:num w:numId="18">
    <w:abstractNumId w:val="8"/>
  </w:num>
  <w:num w:numId="19">
    <w:abstractNumId w:val="7"/>
  </w:num>
  <w:num w:numId="20">
    <w:abstractNumId w:val="11"/>
  </w:num>
  <w:num w:numId="21">
    <w:abstractNumId w:val="23"/>
  </w:num>
  <w:num w:numId="22">
    <w:abstractNumId w:val="30"/>
  </w:num>
  <w:num w:numId="23">
    <w:abstractNumId w:val="15"/>
  </w:num>
  <w:num w:numId="24">
    <w:abstractNumId w:val="25"/>
  </w:num>
  <w:num w:numId="25">
    <w:abstractNumId w:val="36"/>
  </w:num>
  <w:num w:numId="26">
    <w:abstractNumId w:val="31"/>
  </w:num>
  <w:num w:numId="27">
    <w:abstractNumId w:val="27"/>
  </w:num>
  <w:num w:numId="28">
    <w:abstractNumId w:val="38"/>
  </w:num>
  <w:num w:numId="29">
    <w:abstractNumId w:val="3"/>
  </w:num>
  <w:num w:numId="30">
    <w:abstractNumId w:val="6"/>
  </w:num>
  <w:num w:numId="31">
    <w:abstractNumId w:val="21"/>
  </w:num>
  <w:num w:numId="32">
    <w:abstractNumId w:val="35"/>
  </w:num>
  <w:num w:numId="33">
    <w:abstractNumId w:val="37"/>
  </w:num>
  <w:num w:numId="34">
    <w:abstractNumId w:val="10"/>
  </w:num>
  <w:num w:numId="35">
    <w:abstractNumId w:val="18"/>
  </w:num>
  <w:num w:numId="36">
    <w:abstractNumId w:val="14"/>
  </w:num>
  <w:num w:numId="37">
    <w:abstractNumId w:val="17"/>
  </w:num>
  <w:num w:numId="38">
    <w:abstractNumId w:val="2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90829"/>
    <w:rsid w:val="00596DA1"/>
    <w:rsid w:val="005A4279"/>
    <w:rsid w:val="005A4FA3"/>
    <w:rsid w:val="005A7F3E"/>
    <w:rsid w:val="005B7E54"/>
    <w:rsid w:val="005C03F5"/>
    <w:rsid w:val="005C5666"/>
    <w:rsid w:val="005C63D1"/>
    <w:rsid w:val="005C65DA"/>
    <w:rsid w:val="005D62D1"/>
    <w:rsid w:val="005E1F85"/>
    <w:rsid w:val="005E217D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78B2"/>
    <w:rsid w:val="00A43F12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56644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099-CC99-47B5-B31C-D866BE4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2</cp:revision>
  <cp:lastPrinted>2020-12-07T04:33:00Z</cp:lastPrinted>
  <dcterms:created xsi:type="dcterms:W3CDTF">2021-12-31T09:34:00Z</dcterms:created>
  <dcterms:modified xsi:type="dcterms:W3CDTF">2021-12-31T09:34:00Z</dcterms:modified>
</cp:coreProperties>
</file>