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026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13BF00C7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F85B7A">
        <w:rPr>
          <w:rFonts w:ascii="Arial" w:hAnsi="Arial" w:cs="Arial"/>
        </w:rPr>
        <w:t xml:space="preserve">     </w:t>
      </w:r>
      <w:r w:rsidR="00BA5DA9" w:rsidRPr="00BA5DA9">
        <w:rPr>
          <w:rFonts w:ascii="Arial" w:hAnsi="Arial" w:cs="Arial"/>
        </w:rPr>
        <w:t>/KPTA.W3-A/</w:t>
      </w:r>
      <w:r w:rsidR="00F85B7A">
        <w:rPr>
          <w:rFonts w:ascii="Arial" w:hAnsi="Arial" w:cs="Arial"/>
        </w:rPr>
        <w:t>KU1.4</w:t>
      </w:r>
      <w:r w:rsidR="00BA5DA9" w:rsidRPr="00BA5DA9">
        <w:rPr>
          <w:rFonts w:ascii="Arial" w:hAnsi="Arial" w:cs="Arial"/>
        </w:rPr>
        <w:t>/</w:t>
      </w:r>
      <w:r w:rsidR="00F85B7A">
        <w:rPr>
          <w:rFonts w:ascii="Arial" w:hAnsi="Arial" w:cs="Arial"/>
        </w:rPr>
        <w:t>X</w:t>
      </w:r>
      <w:r w:rsidR="00BA5DA9" w:rsidRPr="00BA5DA9">
        <w:rPr>
          <w:rFonts w:ascii="Arial" w:hAnsi="Arial" w:cs="Arial"/>
        </w:rPr>
        <w:t xml:space="preserve">I/2024 </w:t>
      </w:r>
      <w:r w:rsidR="00BA5DA9">
        <w:rPr>
          <w:rFonts w:ascii="Arial" w:hAnsi="Arial" w:cs="Arial"/>
        </w:rPr>
        <w:tab/>
      </w:r>
      <w:r w:rsidR="00F85B7A">
        <w:rPr>
          <w:rFonts w:ascii="Arial" w:hAnsi="Arial" w:cs="Arial"/>
        </w:rPr>
        <w:t xml:space="preserve">4 November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1B5A783" w14:textId="77777777" w:rsidR="00811AF1" w:rsidRDefault="005F011D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</w:p>
    <w:p w14:paraId="5681398F" w14:textId="7895867A" w:rsidR="005F011D" w:rsidRPr="00B2763A" w:rsidRDefault="00F85B7A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Penadapatan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Bukan</w:t>
      </w:r>
      <w:proofErr w:type="spellEnd"/>
      <w:r>
        <w:rPr>
          <w:rFonts w:ascii="Arial" w:hAnsi="Arial" w:cs="Arial"/>
        </w:rPr>
        <w:t xml:space="preserve"> Pajak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49C4A19E" w:rsidR="002A5898" w:rsidRPr="00DF6C83" w:rsidRDefault="005F011D" w:rsidP="00F85B7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F85B7A">
        <w:rPr>
          <w:rFonts w:ascii="Arial" w:hAnsi="Arial" w:cs="Arial"/>
        </w:rPr>
        <w:t>3322</w:t>
      </w:r>
      <w:r w:rsidRPr="005F011D">
        <w:rPr>
          <w:rFonts w:ascii="Arial" w:hAnsi="Arial" w:cs="Arial"/>
        </w:rPr>
        <w:t>/KPTA.W3-A/</w:t>
      </w:r>
      <w:r w:rsidR="00F85B7A">
        <w:rPr>
          <w:rFonts w:ascii="Arial" w:hAnsi="Arial" w:cs="Arial"/>
        </w:rPr>
        <w:t>KU1.4</w:t>
      </w:r>
      <w:r w:rsidRPr="005F011D">
        <w:rPr>
          <w:rFonts w:ascii="Arial" w:hAnsi="Arial" w:cs="Arial"/>
        </w:rPr>
        <w:t>/</w:t>
      </w:r>
      <w:r w:rsidR="00F85B7A">
        <w:rPr>
          <w:rFonts w:ascii="Arial" w:hAnsi="Arial" w:cs="Arial"/>
        </w:rPr>
        <w:t>X</w:t>
      </w:r>
      <w:r w:rsidRPr="005F011D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12 Juni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  <w:proofErr w:type="spellStart"/>
      <w:r w:rsidR="00F85B7A">
        <w:rPr>
          <w:rFonts w:ascii="Arial" w:hAnsi="Arial" w:cs="Arial"/>
        </w:rPr>
        <w:t>Pengelolaan</w:t>
      </w:r>
      <w:proofErr w:type="spellEnd"/>
      <w:r w:rsidR="00F85B7A">
        <w:rPr>
          <w:rFonts w:ascii="Arial" w:hAnsi="Arial" w:cs="Arial"/>
        </w:rPr>
        <w:t xml:space="preserve"> </w:t>
      </w:r>
      <w:proofErr w:type="spellStart"/>
      <w:r w:rsidR="00F85B7A">
        <w:rPr>
          <w:rFonts w:ascii="Arial" w:hAnsi="Arial" w:cs="Arial"/>
        </w:rPr>
        <w:t>Penadapatan</w:t>
      </w:r>
      <w:proofErr w:type="spellEnd"/>
      <w:r w:rsidR="00F85B7A">
        <w:rPr>
          <w:rFonts w:ascii="Arial" w:hAnsi="Arial" w:cs="Arial"/>
        </w:rPr>
        <w:t xml:space="preserve"> Negara </w:t>
      </w:r>
      <w:proofErr w:type="spellStart"/>
      <w:r w:rsidR="00F85B7A">
        <w:rPr>
          <w:rFonts w:ascii="Arial" w:hAnsi="Arial" w:cs="Arial"/>
        </w:rPr>
        <w:t>Bukan</w:t>
      </w:r>
      <w:proofErr w:type="spellEnd"/>
      <w:r w:rsidR="00F85B7A">
        <w:rPr>
          <w:rFonts w:ascii="Arial" w:hAnsi="Arial" w:cs="Arial"/>
        </w:rPr>
        <w:t xml:space="preserve"> Pajak</w:t>
      </w:r>
      <w:r w:rsidR="00F8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lanjutan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persiapan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31BD3CB9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F85B7A">
        <w:rPr>
          <w:rFonts w:ascii="Arial" w:hAnsi="Arial" w:cs="Arial"/>
        </w:rPr>
        <w:t>Rabu</w:t>
      </w:r>
      <w:r w:rsidR="00633827">
        <w:rPr>
          <w:rFonts w:ascii="Arial" w:hAnsi="Arial" w:cs="Arial"/>
        </w:rPr>
        <w:t xml:space="preserve">, </w:t>
      </w:r>
      <w:r w:rsidR="00F85B7A">
        <w:rPr>
          <w:rFonts w:ascii="Arial" w:hAnsi="Arial" w:cs="Arial"/>
        </w:rPr>
        <w:t>6 November</w:t>
      </w:r>
      <w:r w:rsidR="00DF6C83">
        <w:rPr>
          <w:rFonts w:ascii="Arial" w:hAnsi="Arial" w:cs="Arial"/>
        </w:rPr>
        <w:t xml:space="preserve"> 2024</w:t>
      </w:r>
    </w:p>
    <w:p w14:paraId="4E681875" w14:textId="51096AB0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7D44A6">
        <w:rPr>
          <w:rFonts w:ascii="Arial" w:hAnsi="Arial" w:cs="Arial"/>
        </w:rPr>
        <w:t>0</w:t>
      </w:r>
      <w:r w:rsidR="00F85B7A">
        <w:rPr>
          <w:rFonts w:ascii="Arial" w:hAnsi="Arial" w:cs="Arial"/>
        </w:rPr>
        <w:t>9</w:t>
      </w:r>
      <w:r w:rsidR="003A47D2">
        <w:rPr>
          <w:rFonts w:ascii="Arial" w:hAnsi="Arial" w:cs="Arial"/>
        </w:rPr>
        <w:t>.</w:t>
      </w:r>
      <w:r w:rsidR="00F85B7A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6F4DE293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Persiapan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Bimbingan</w:t>
      </w:r>
      <w:proofErr w:type="spellEnd"/>
      <w:r w:rsidR="00633827">
        <w:rPr>
          <w:rFonts w:ascii="Arial" w:hAnsi="Arial" w:cs="Arial"/>
        </w:rPr>
        <w:t xml:space="preserve"> Teknis 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5FB13C66" w:rsidR="00B2763A" w:rsidRDefault="00633827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07C9032A" w:rsidR="00DF6C83" w:rsidRP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BA5DA9">
        <w:rPr>
          <w:rFonts w:ascii="Arial" w:hAnsi="Arial" w:cs="Arial"/>
        </w:rPr>
        <w:t xml:space="preserve">Abd. </w:t>
      </w:r>
      <w:r w:rsidR="00F85B7A">
        <w:rPr>
          <w:rFonts w:ascii="Arial" w:hAnsi="Arial" w:cs="Arial"/>
        </w:rPr>
        <w:t>Hakim.</w:t>
      </w:r>
    </w:p>
    <w:sectPr w:rsidR="00DF6C83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4A45"/>
    <w:rsid w:val="004E6720"/>
    <w:rsid w:val="00507A20"/>
    <w:rsid w:val="00525DBB"/>
    <w:rsid w:val="005802FE"/>
    <w:rsid w:val="005B3B7E"/>
    <w:rsid w:val="005F011D"/>
    <w:rsid w:val="00633827"/>
    <w:rsid w:val="00675EFA"/>
    <w:rsid w:val="006B6A9B"/>
    <w:rsid w:val="006C377D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A546D"/>
    <w:rsid w:val="008D1424"/>
    <w:rsid w:val="0092177E"/>
    <w:rsid w:val="00985A12"/>
    <w:rsid w:val="009A583B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A5DA9"/>
    <w:rsid w:val="00BD5C78"/>
    <w:rsid w:val="00C0647F"/>
    <w:rsid w:val="00C1099B"/>
    <w:rsid w:val="00C64411"/>
    <w:rsid w:val="00C8096C"/>
    <w:rsid w:val="00CF54D1"/>
    <w:rsid w:val="00D240BB"/>
    <w:rsid w:val="00DC1798"/>
    <w:rsid w:val="00DD7D1C"/>
    <w:rsid w:val="00DE0179"/>
    <w:rsid w:val="00DE7347"/>
    <w:rsid w:val="00DF6C83"/>
    <w:rsid w:val="00E217CB"/>
    <w:rsid w:val="00E4689E"/>
    <w:rsid w:val="00E66B6F"/>
    <w:rsid w:val="00E8428C"/>
    <w:rsid w:val="00EB7844"/>
    <w:rsid w:val="00ED51E2"/>
    <w:rsid w:val="00EE27C5"/>
    <w:rsid w:val="00F85B7A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2024-02-15T05:11:00Z</cp:lastPrinted>
  <dcterms:created xsi:type="dcterms:W3CDTF">2024-11-04T03:58:00Z</dcterms:created>
  <dcterms:modified xsi:type="dcterms:W3CDTF">2024-11-04T03:58:00Z</dcterms:modified>
</cp:coreProperties>
</file>