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30B72D6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6DC91C96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4340A1C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9514A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9514A7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B6B987" w14:textId="12F4C74F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108E5EA" w:rsidR="00CA51AB" w:rsidRPr="009D5A83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 :</w:t>
      </w:r>
      <w:r w:rsidR="00BB3828">
        <w:rPr>
          <w:rFonts w:ascii="Bookman Old Style" w:hAnsi="Bookman Old Style"/>
          <w:bCs/>
          <w:lang w:val="id-ID"/>
        </w:rPr>
        <w:t xml:space="preserve"> 3497</w:t>
      </w:r>
      <w:r w:rsidR="009E1760" w:rsidRPr="009D5A83">
        <w:rPr>
          <w:rFonts w:ascii="Bookman Old Style" w:hAnsi="Bookman Old Style"/>
          <w:bCs/>
        </w:rPr>
        <w:t>/</w:t>
      </w:r>
      <w:r w:rsidR="00C14577" w:rsidRPr="009D5A83">
        <w:rPr>
          <w:rFonts w:ascii="Bookman Old Style" w:hAnsi="Bookman Old Style"/>
          <w:bCs/>
        </w:rPr>
        <w:t>KPTA</w:t>
      </w:r>
      <w:r w:rsidR="009E1760" w:rsidRPr="009D5A83">
        <w:rPr>
          <w:rFonts w:ascii="Bookman Old Style" w:hAnsi="Bookman Old Style"/>
          <w:bCs/>
        </w:rPr>
        <w:t>.W3-A/</w:t>
      </w:r>
      <w:r w:rsidR="00BB3828">
        <w:rPr>
          <w:rFonts w:ascii="Bookman Old Style" w:hAnsi="Bookman Old Style"/>
          <w:bCs/>
        </w:rPr>
        <w:t>HM2.1.1</w:t>
      </w:r>
      <w:r w:rsidR="009E1760" w:rsidRPr="009D5A83">
        <w:rPr>
          <w:rFonts w:ascii="Bookman Old Style" w:hAnsi="Bookman Old Style"/>
          <w:bCs/>
        </w:rPr>
        <w:t>/X</w:t>
      </w:r>
      <w:r w:rsidR="00BB3828">
        <w:rPr>
          <w:rFonts w:ascii="Bookman Old Style" w:hAnsi="Bookman Old Style"/>
          <w:bCs/>
        </w:rPr>
        <w:t>I</w:t>
      </w:r>
      <w:r w:rsidR="009E1760" w:rsidRPr="009D5A83">
        <w:rPr>
          <w:rFonts w:ascii="Bookman Old Style" w:hAnsi="Bookman Old Style"/>
          <w:bCs/>
        </w:rPr>
        <w:t>/202</w:t>
      </w:r>
      <w:r w:rsidR="005455D4">
        <w:rPr>
          <w:rFonts w:ascii="Bookman Old Style" w:hAnsi="Bookman Old Style"/>
          <w:bCs/>
        </w:rPr>
        <w:t>4</w:t>
      </w:r>
    </w:p>
    <w:p w14:paraId="1167645B" w14:textId="77777777" w:rsidR="00422CD3" w:rsidRPr="004816C6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4816C6" w:rsidRDefault="004A2A1E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36B8A835" w:rsidR="009D5A83" w:rsidRPr="00454F7C" w:rsidRDefault="00422CD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454F7C">
        <w:rPr>
          <w:rFonts w:ascii="Bookman Old Style" w:hAnsi="Bookman Old Style"/>
          <w:sz w:val="22"/>
          <w:szCs w:val="22"/>
        </w:rPr>
        <w:tab/>
      </w:r>
      <w:r w:rsidR="00454F7C" w:rsidRPr="00454F7C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454F7C" w:rsidRPr="00454F7C">
        <w:rPr>
          <w:rFonts w:ascii="Bookman Old Style" w:hAnsi="Bookman Old Style"/>
          <w:sz w:val="22"/>
          <w:szCs w:val="22"/>
        </w:rPr>
        <w:t xml:space="preserve">PT. Cinox Media Network Indonesia mengadakan kegiatan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>Focus Group Discussion</w:t>
      </w:r>
      <w:r w:rsidR="00454F7C" w:rsidRPr="00454F7C">
        <w:rPr>
          <w:rFonts w:ascii="Bookman Old Style" w:hAnsi="Bookman Old Style"/>
          <w:sz w:val="22"/>
          <w:szCs w:val="22"/>
        </w:rPr>
        <w:t xml:space="preserve"> (FGD) yang diikuti antara lain oleh Pengadilan Tinggi Agama Padang;</w:t>
      </w:r>
    </w:p>
    <w:p w14:paraId="400B7C04" w14:textId="77777777" w:rsidR="00C61602" w:rsidRPr="00454F7C" w:rsidRDefault="00C61602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74AEC02" w14:textId="0A30D30C" w:rsidR="00E90404" w:rsidRPr="00454F7C" w:rsidRDefault="008B6B3A" w:rsidP="00454F7C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Dasar</w:t>
      </w:r>
      <w:r w:rsidRPr="00454F7C">
        <w:rPr>
          <w:rFonts w:ascii="Bookman Old Style" w:hAnsi="Bookman Old Style"/>
          <w:sz w:val="22"/>
          <w:szCs w:val="22"/>
        </w:rPr>
        <w:tab/>
        <w:t>:</w:t>
      </w:r>
      <w:r w:rsidR="0009218F" w:rsidRPr="00454F7C">
        <w:rPr>
          <w:rFonts w:ascii="Bookman Old Style" w:hAnsi="Bookman Old Style"/>
          <w:sz w:val="22"/>
          <w:szCs w:val="22"/>
        </w:rPr>
        <w:tab/>
      </w:r>
      <w:r w:rsidR="00454F7C" w:rsidRPr="00454F7C">
        <w:rPr>
          <w:rFonts w:ascii="Bookman Old Style" w:hAnsi="Bookman Old Style"/>
          <w:sz w:val="22"/>
          <w:szCs w:val="22"/>
        </w:rPr>
        <w:t xml:space="preserve">Surat CEO PT. Cinox Media Network Indonesia nomor </w:t>
      </w:r>
      <w:r w:rsidR="00454F7C" w:rsidRPr="00454F7C">
        <w:rPr>
          <w:rFonts w:ascii="Bookman Old Style" w:hAnsi="Bookman Old Style"/>
          <w:sz w:val="22"/>
          <w:szCs w:val="22"/>
        </w:rPr>
        <w:br/>
      </w:r>
      <w:r w:rsidR="00454F7C">
        <w:rPr>
          <w:rFonts w:ascii="Bookman Old Style" w:hAnsi="Bookman Old Style"/>
          <w:sz w:val="22"/>
          <w:szCs w:val="22"/>
        </w:rPr>
        <w:t>04</w:t>
      </w:r>
      <w:r w:rsidR="00454F7C" w:rsidRPr="00454F7C">
        <w:rPr>
          <w:rFonts w:ascii="Bookman Old Style" w:hAnsi="Bookman Old Style"/>
          <w:sz w:val="22"/>
          <w:szCs w:val="22"/>
        </w:rPr>
        <w:t>.</w:t>
      </w:r>
      <w:r w:rsidR="00454F7C">
        <w:rPr>
          <w:rFonts w:ascii="Bookman Old Style" w:hAnsi="Bookman Old Style"/>
          <w:sz w:val="22"/>
          <w:szCs w:val="22"/>
        </w:rPr>
        <w:t>11</w:t>
      </w:r>
      <w:r w:rsidR="00454F7C" w:rsidRPr="00454F7C">
        <w:rPr>
          <w:rFonts w:ascii="Bookman Old Style" w:hAnsi="Bookman Old Style"/>
          <w:sz w:val="22"/>
          <w:szCs w:val="22"/>
        </w:rPr>
        <w:t>-</w:t>
      </w:r>
      <w:r w:rsidR="00454F7C">
        <w:rPr>
          <w:rFonts w:ascii="Bookman Old Style" w:hAnsi="Bookman Old Style"/>
          <w:sz w:val="22"/>
          <w:szCs w:val="22"/>
        </w:rPr>
        <w:t>462</w:t>
      </w:r>
      <w:r w:rsidR="00454F7C" w:rsidRPr="00454F7C">
        <w:rPr>
          <w:rFonts w:ascii="Bookman Old Style" w:hAnsi="Bookman Old Style"/>
          <w:sz w:val="22"/>
          <w:szCs w:val="22"/>
        </w:rPr>
        <w:t>/SK</w:t>
      </w:r>
      <w:r w:rsidR="00454F7C">
        <w:rPr>
          <w:rFonts w:ascii="Bookman Old Style" w:hAnsi="Bookman Old Style"/>
          <w:sz w:val="22"/>
          <w:szCs w:val="22"/>
        </w:rPr>
        <w:t>-UND</w:t>
      </w:r>
      <w:r w:rsidR="00454F7C" w:rsidRPr="00454F7C">
        <w:rPr>
          <w:rFonts w:ascii="Bookman Old Style" w:hAnsi="Bookman Old Style"/>
          <w:sz w:val="22"/>
          <w:szCs w:val="22"/>
        </w:rPr>
        <w:t>/CMN/</w:t>
      </w:r>
      <w:r w:rsidR="00454F7C">
        <w:rPr>
          <w:rFonts w:ascii="Bookman Old Style" w:hAnsi="Bookman Old Style"/>
          <w:sz w:val="22"/>
          <w:szCs w:val="22"/>
        </w:rPr>
        <w:t>X</w:t>
      </w:r>
      <w:r w:rsidR="00454F7C" w:rsidRPr="00454F7C">
        <w:rPr>
          <w:rFonts w:ascii="Bookman Old Style" w:hAnsi="Bookman Old Style"/>
          <w:sz w:val="22"/>
          <w:szCs w:val="22"/>
        </w:rPr>
        <w:t>I/202</w:t>
      </w:r>
      <w:r w:rsidR="00454F7C">
        <w:rPr>
          <w:rFonts w:ascii="Bookman Old Style" w:hAnsi="Bookman Old Style"/>
          <w:sz w:val="22"/>
          <w:szCs w:val="22"/>
        </w:rPr>
        <w:t>4</w:t>
      </w:r>
      <w:r w:rsidR="00454F7C" w:rsidRPr="00454F7C">
        <w:rPr>
          <w:rFonts w:ascii="Bookman Old Style" w:hAnsi="Bookman Old Style"/>
          <w:sz w:val="22"/>
          <w:szCs w:val="22"/>
        </w:rPr>
        <w:t xml:space="preserve"> tanggal </w:t>
      </w:r>
      <w:r w:rsidR="00454F7C">
        <w:rPr>
          <w:rFonts w:ascii="Bookman Old Style" w:hAnsi="Bookman Old Style"/>
          <w:sz w:val="22"/>
          <w:szCs w:val="22"/>
        </w:rPr>
        <w:t>4 November 2024</w:t>
      </w:r>
      <w:r w:rsidR="00454F7C" w:rsidRPr="00454F7C">
        <w:rPr>
          <w:rFonts w:ascii="Bookman Old Style" w:hAnsi="Bookman Old Style"/>
          <w:sz w:val="22"/>
          <w:szCs w:val="22"/>
        </w:rPr>
        <w:t xml:space="preserve"> perihal </w:t>
      </w:r>
      <w:r w:rsidR="00454F7C">
        <w:rPr>
          <w:rFonts w:ascii="Bookman Old Style" w:hAnsi="Bookman Old Style"/>
          <w:sz w:val="22"/>
          <w:szCs w:val="22"/>
        </w:rPr>
        <w:t>Undangan</w:t>
      </w:r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 xml:space="preserve">Focus Group Discussion </w:t>
      </w:r>
      <w:r w:rsidR="00454F7C" w:rsidRPr="00454F7C">
        <w:rPr>
          <w:rFonts w:ascii="Bookman Old Style" w:hAnsi="Bookman Old Style"/>
          <w:sz w:val="22"/>
          <w:szCs w:val="22"/>
        </w:rPr>
        <w:t>(FGD);</w:t>
      </w:r>
    </w:p>
    <w:p w14:paraId="18644BA9" w14:textId="77777777" w:rsidR="00454F7C" w:rsidRPr="004816C6" w:rsidRDefault="00454F7C" w:rsidP="00454F7C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62B3E13C" w14:textId="6C51A85F" w:rsidR="009E1760" w:rsidRPr="00B31B51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54F7C" w:rsidRDefault="009E1760" w:rsidP="00454F7C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403EDCC" w14:textId="77777777" w:rsidR="00454F7C" w:rsidRPr="00454F7C" w:rsidRDefault="00422CD3" w:rsidP="00454F7C">
      <w:pPr>
        <w:tabs>
          <w:tab w:val="left" w:pos="1484"/>
          <w:tab w:val="left" w:pos="1701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 w:rsidR="009E1760" w:rsidRPr="00454F7C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="009E1760" w:rsidRPr="00454F7C">
        <w:rPr>
          <w:rFonts w:ascii="Bookman Old Style" w:hAnsi="Bookman Old Style"/>
          <w:sz w:val="22"/>
          <w:szCs w:val="22"/>
        </w:rPr>
        <w:tab/>
      </w:r>
      <w:r w:rsidR="009C4AAE"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454F7C" w:rsidRPr="00454F7C">
        <w:rPr>
          <w:rFonts w:ascii="Bookman Old Style" w:hAnsi="Bookman Old Style"/>
          <w:sz w:val="22"/>
          <w:szCs w:val="22"/>
          <w:lang w:val="id-ID"/>
        </w:rPr>
        <w:t>Dr. Irsyadi, S.Ag., M.Ag., NIP.197007021996031005, Pembina Utama Muda (IV/c), Sekretaris</w:t>
      </w:r>
      <w:r w:rsidR="00454F7C" w:rsidRPr="00454F7C">
        <w:rPr>
          <w:rFonts w:ascii="Bookman Old Style" w:hAnsi="Bookman Old Style"/>
          <w:spacing w:val="-2"/>
          <w:sz w:val="22"/>
          <w:szCs w:val="22"/>
        </w:rPr>
        <w:t>;</w:t>
      </w:r>
    </w:p>
    <w:p w14:paraId="747C345E" w14:textId="5FE6DA12" w:rsidR="009E1760" w:rsidRPr="00454F7C" w:rsidRDefault="0009218F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2127"/>
          <w:tab w:val="left" w:pos="4111"/>
          <w:tab w:val="left" w:pos="4253"/>
        </w:tabs>
        <w:spacing w:line="276" w:lineRule="auto"/>
        <w:ind w:left="2127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  <w:lang w:val="id-ID"/>
        </w:rPr>
        <w:t>Mukhlis S.H., 197302242003121002, Pembina Tingkat I (IV/b), Kepala Bagian Perencanaan dan Kepegawaian</w:t>
      </w:r>
      <w:r w:rsidRPr="00454F7C">
        <w:rPr>
          <w:rFonts w:ascii="Bookman Old Style" w:hAnsi="Bookman Old Style"/>
          <w:sz w:val="22"/>
          <w:szCs w:val="22"/>
        </w:rPr>
        <w:t>;</w:t>
      </w:r>
    </w:p>
    <w:p w14:paraId="1ADF521B" w14:textId="177E6460" w:rsidR="0009218F" w:rsidRPr="00454F7C" w:rsidRDefault="0009218F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2127"/>
          <w:tab w:val="left" w:pos="4111"/>
          <w:tab w:val="left" w:pos="4253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Ismail, S.H.I., M.A. 197908202003121004, Pembina Tingkat I (IV/b), Kepala Bagian Umum dan Keuangan;</w:t>
      </w:r>
    </w:p>
    <w:p w14:paraId="5A60A5AF" w14:textId="77777777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  <w:lang w:val="id-ID"/>
        </w:rPr>
        <w:t>Yasirli Amri S.Kom.</w:t>
      </w:r>
      <w:r w:rsidRPr="00454F7C">
        <w:rPr>
          <w:rFonts w:ascii="Bookman Old Style" w:hAnsi="Bookman Old Style"/>
          <w:sz w:val="22"/>
          <w:szCs w:val="22"/>
        </w:rPr>
        <w:t xml:space="preserve">, </w:t>
      </w:r>
      <w:r w:rsidRPr="00454F7C">
        <w:rPr>
          <w:rFonts w:ascii="Bookman Old Style" w:hAnsi="Bookman Old Style"/>
          <w:sz w:val="22"/>
          <w:szCs w:val="22"/>
          <w:lang w:val="id-ID"/>
        </w:rPr>
        <w:t>99412282019031008</w:t>
      </w:r>
      <w:r w:rsidRPr="00454F7C">
        <w:rPr>
          <w:rFonts w:ascii="Bookman Old Style" w:hAnsi="Bookman Old Style"/>
          <w:sz w:val="22"/>
          <w:szCs w:val="22"/>
        </w:rPr>
        <w:t xml:space="preserve">, Penata Muda Tingkat I (III/b), </w:t>
      </w:r>
      <w:r w:rsidRPr="00454F7C">
        <w:rPr>
          <w:rFonts w:ascii="Bookman Old Style" w:hAnsi="Bookman Old Style"/>
          <w:sz w:val="22"/>
          <w:szCs w:val="22"/>
          <w:lang w:val="id-ID"/>
        </w:rPr>
        <w:t>Pranata Komputer Pertama</w:t>
      </w:r>
      <w:r w:rsidRPr="00454F7C">
        <w:rPr>
          <w:rFonts w:ascii="Bookman Old Style" w:hAnsi="Bookman Old Style"/>
          <w:sz w:val="22"/>
          <w:szCs w:val="22"/>
        </w:rPr>
        <w:t>;</w:t>
      </w:r>
    </w:p>
    <w:p w14:paraId="303D8365" w14:textId="77777777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Ade Armawi Paypas, S.Kom., 199612242020121003, Penata Muda (III/a), Pranata Komputer Pertama;</w:t>
      </w:r>
    </w:p>
    <w:p w14:paraId="60B5918F" w14:textId="77777777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Rinaldi Orlando, A.Md.A.B., 199902122022031007, Pengatur II/c, Pengelola Penanganan Perkara.</w:t>
      </w:r>
    </w:p>
    <w:p w14:paraId="22CAB92D" w14:textId="14AD8AE1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Doni Windra, PPNPN;</w:t>
      </w:r>
    </w:p>
    <w:p w14:paraId="61C084E8" w14:textId="0B2E8501" w:rsidR="00B91B96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Doan Falltrik, PPNPN</w:t>
      </w:r>
      <w:r w:rsidRPr="00454F7C">
        <w:rPr>
          <w:rFonts w:ascii="Bookman Old Style" w:hAnsi="Bookman Old Style"/>
          <w:noProof/>
          <w:sz w:val="22"/>
          <w:szCs w:val="22"/>
        </w:rPr>
        <w:t>;</w:t>
      </w:r>
    </w:p>
    <w:p w14:paraId="4ADACBA9" w14:textId="309E0127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Zamharir Saleh, A.Md.Kom., PPNPN.</w:t>
      </w:r>
    </w:p>
    <w:p w14:paraId="47AB216F" w14:textId="77777777" w:rsidR="00454F7C" w:rsidRPr="00454F7C" w:rsidRDefault="00454F7C" w:rsidP="00454F7C">
      <w:pPr>
        <w:pStyle w:val="DaftarParagraf"/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</w:p>
    <w:p w14:paraId="066EB5A4" w14:textId="429D91C9" w:rsidR="00E90404" w:rsidRPr="00454F7C" w:rsidRDefault="00422CD3" w:rsidP="00454F7C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Untuk</w:t>
      </w:r>
      <w:r w:rsidRPr="00454F7C">
        <w:rPr>
          <w:rFonts w:ascii="Bookman Old Style" w:hAnsi="Bookman Old Style"/>
          <w:sz w:val="22"/>
          <w:szCs w:val="22"/>
        </w:rPr>
        <w:tab/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Mengikuti kegiatan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>Focus Group Discussion</w:t>
      </w:r>
      <w:r w:rsidR="00454F7C" w:rsidRPr="00454F7C">
        <w:rPr>
          <w:rFonts w:ascii="Bookman Old Style" w:hAnsi="Bookman Old Style"/>
          <w:sz w:val="22"/>
          <w:szCs w:val="22"/>
        </w:rPr>
        <w:t xml:space="preserve"> (FGD) 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pada tanggal </w:t>
      </w:r>
      <w:r w:rsidR="00BB3828">
        <w:rPr>
          <w:rFonts w:ascii="Bookman Old Style" w:hAnsi="Bookman Old Style"/>
          <w:spacing w:val="2"/>
          <w:sz w:val="22"/>
          <w:szCs w:val="22"/>
        </w:rPr>
        <w:t>7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 s.d </w:t>
      </w:r>
      <w:r w:rsidR="00BB3828">
        <w:rPr>
          <w:rFonts w:ascii="Bookman Old Style" w:hAnsi="Bookman Old Style"/>
          <w:spacing w:val="2"/>
          <w:sz w:val="22"/>
          <w:szCs w:val="22"/>
        </w:rPr>
        <w:t>8 November 2024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 di Hotel </w:t>
      </w:r>
      <w:r w:rsidR="00BB3828">
        <w:rPr>
          <w:rFonts w:ascii="Bookman Old Style" w:hAnsi="Bookman Old Style"/>
          <w:spacing w:val="2"/>
          <w:sz w:val="22"/>
          <w:szCs w:val="22"/>
        </w:rPr>
        <w:t>Monopoli Bukittinggi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>.</w:t>
      </w:r>
    </w:p>
    <w:p w14:paraId="63ADB1B0" w14:textId="77777777" w:rsidR="00E90404" w:rsidRPr="00454F7C" w:rsidRDefault="00E90404" w:rsidP="00454F7C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6CF79584" w:rsidR="00CE5A2B" w:rsidRPr="00454F7C" w:rsidRDefault="00CE5A2B" w:rsidP="00454F7C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54F7C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54F7C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54F7C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54F7C">
        <w:rPr>
          <w:rFonts w:ascii="Bookman Old Style" w:hAnsi="Bookman Old Style"/>
          <w:spacing w:val="-4"/>
          <w:sz w:val="22"/>
          <w:szCs w:val="22"/>
        </w:rPr>
        <w:t>t</w:t>
      </w:r>
      <w:r w:rsidRPr="00454F7C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2216DD97" w:rsidR="00422CD3" w:rsidRPr="00B31B5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118EA17F" w:rsidR="00B91B96" w:rsidRPr="00B31B51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3B12DAD1" w:rsidR="009514A7" w:rsidRPr="00B31B51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0563040F" w:rsidR="00A9495E" w:rsidRPr="00B31B5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 xml:space="preserve">    </w:t>
      </w:r>
      <w:r w:rsidR="0017747E" w:rsidRPr="00B31B51">
        <w:rPr>
          <w:rFonts w:ascii="Bookman Old Style" w:hAnsi="Bookman Old Style"/>
          <w:sz w:val="22"/>
          <w:szCs w:val="22"/>
        </w:rPr>
        <w:t xml:space="preserve">Padang, </w:t>
      </w:r>
      <w:r w:rsidR="00454F7C">
        <w:rPr>
          <w:rFonts w:ascii="Bookman Old Style" w:hAnsi="Bookman Old Style"/>
          <w:sz w:val="22"/>
          <w:szCs w:val="22"/>
        </w:rPr>
        <w:t>6 November</w:t>
      </w:r>
      <w:r w:rsidR="003F329B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3B83FE37" w:rsidR="00422CD3" w:rsidRPr="00B31B5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ab/>
      </w:r>
      <w:r w:rsidR="0086282E" w:rsidRPr="00B31B51">
        <w:rPr>
          <w:rFonts w:ascii="Bookman Old Style" w:hAnsi="Bookman Old Style"/>
          <w:sz w:val="22"/>
          <w:szCs w:val="22"/>
        </w:rPr>
        <w:t>Ketua</w:t>
      </w:r>
      <w:r w:rsidR="00422CD3" w:rsidRPr="00B31B51">
        <w:rPr>
          <w:rFonts w:ascii="Bookman Old Style" w:hAnsi="Bookman Old Style"/>
          <w:sz w:val="22"/>
          <w:szCs w:val="22"/>
        </w:rPr>
        <w:t>,</w:t>
      </w:r>
    </w:p>
    <w:p w14:paraId="3FC88FD8" w14:textId="3BBF985F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5214D80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B31B5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B31B51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7E601089" w:rsidR="00550F02" w:rsidRPr="00864290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B31B5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B31B5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4F3097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2DDF917B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B31B51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70C2823" w14:textId="77777777" w:rsidR="00454F7C" w:rsidRDefault="00454F7C" w:rsidP="00454F7C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Tembusan:</w:t>
      </w:r>
    </w:p>
    <w:p w14:paraId="12C371AB" w14:textId="486C9025" w:rsidR="00B31B51" w:rsidRPr="00864290" w:rsidRDefault="00454F7C" w:rsidP="00454F7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bCs/>
          <w:sz w:val="20"/>
          <w:szCs w:val="20"/>
        </w:rPr>
        <w:t>- Yth. CEO PT. Cinox Media Network Indonesia.</w:t>
      </w:r>
    </w:p>
    <w:sectPr w:rsidR="00B31B51" w:rsidRPr="00864290" w:rsidSect="009514A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990117">
    <w:abstractNumId w:val="0"/>
  </w:num>
  <w:num w:numId="3" w16cid:durableId="7236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60DA"/>
    <w:rsid w:val="00087422"/>
    <w:rsid w:val="0009218F"/>
    <w:rsid w:val="000A3408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0DE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30454D"/>
    <w:rsid w:val="00363624"/>
    <w:rsid w:val="003660AF"/>
    <w:rsid w:val="00377F52"/>
    <w:rsid w:val="00394C40"/>
    <w:rsid w:val="003974A3"/>
    <w:rsid w:val="003E619E"/>
    <w:rsid w:val="003F329B"/>
    <w:rsid w:val="003F5EF0"/>
    <w:rsid w:val="00400296"/>
    <w:rsid w:val="00420D5B"/>
    <w:rsid w:val="00422154"/>
    <w:rsid w:val="00422CD3"/>
    <w:rsid w:val="00454F7C"/>
    <w:rsid w:val="004816C6"/>
    <w:rsid w:val="00493DAE"/>
    <w:rsid w:val="004A20D9"/>
    <w:rsid w:val="004A2A1E"/>
    <w:rsid w:val="004E56B9"/>
    <w:rsid w:val="004F3097"/>
    <w:rsid w:val="00505C3F"/>
    <w:rsid w:val="00523E38"/>
    <w:rsid w:val="00537BC8"/>
    <w:rsid w:val="005455D4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32DE"/>
    <w:rsid w:val="005C60FF"/>
    <w:rsid w:val="00606787"/>
    <w:rsid w:val="006428C6"/>
    <w:rsid w:val="00644414"/>
    <w:rsid w:val="00664846"/>
    <w:rsid w:val="00680CE0"/>
    <w:rsid w:val="00686B28"/>
    <w:rsid w:val="006D2286"/>
    <w:rsid w:val="007025BD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4290"/>
    <w:rsid w:val="00883A31"/>
    <w:rsid w:val="00885374"/>
    <w:rsid w:val="008A1129"/>
    <w:rsid w:val="008A71EB"/>
    <w:rsid w:val="008B63BE"/>
    <w:rsid w:val="008B6B3A"/>
    <w:rsid w:val="008C3A1D"/>
    <w:rsid w:val="00927C3F"/>
    <w:rsid w:val="009514A7"/>
    <w:rsid w:val="00994063"/>
    <w:rsid w:val="00997456"/>
    <w:rsid w:val="009B4569"/>
    <w:rsid w:val="009C4AAE"/>
    <w:rsid w:val="009D5975"/>
    <w:rsid w:val="009D5A83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7E5F"/>
    <w:rsid w:val="00AF6C24"/>
    <w:rsid w:val="00AF6F53"/>
    <w:rsid w:val="00AF7D36"/>
    <w:rsid w:val="00B00767"/>
    <w:rsid w:val="00B015E8"/>
    <w:rsid w:val="00B073C6"/>
    <w:rsid w:val="00B230B0"/>
    <w:rsid w:val="00B31B51"/>
    <w:rsid w:val="00B45B42"/>
    <w:rsid w:val="00B46362"/>
    <w:rsid w:val="00B464D7"/>
    <w:rsid w:val="00B473DF"/>
    <w:rsid w:val="00B82405"/>
    <w:rsid w:val="00B82D81"/>
    <w:rsid w:val="00B91B96"/>
    <w:rsid w:val="00B974FE"/>
    <w:rsid w:val="00BA035E"/>
    <w:rsid w:val="00BB3828"/>
    <w:rsid w:val="00BC6235"/>
    <w:rsid w:val="00BD482B"/>
    <w:rsid w:val="00BF2A88"/>
    <w:rsid w:val="00BF54F7"/>
    <w:rsid w:val="00C14577"/>
    <w:rsid w:val="00C61602"/>
    <w:rsid w:val="00C74A48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647C"/>
    <w:rsid w:val="00D3180C"/>
    <w:rsid w:val="00D516A6"/>
    <w:rsid w:val="00D65BC1"/>
    <w:rsid w:val="00D837FA"/>
    <w:rsid w:val="00D9156F"/>
    <w:rsid w:val="00DC1AC7"/>
    <w:rsid w:val="00DC58A0"/>
    <w:rsid w:val="00DD3520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5314F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2023-11-08T07:08:00Z</cp:lastPrinted>
  <dcterms:created xsi:type="dcterms:W3CDTF">2024-11-06T01:24:00Z</dcterms:created>
  <dcterms:modified xsi:type="dcterms:W3CDTF">2024-11-06T01:34:00Z</dcterms:modified>
</cp:coreProperties>
</file>