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2CB9" w14:textId="2F41B217" w:rsidR="009F0002" w:rsidRPr="007D4E69" w:rsidRDefault="00B23EEB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7D4E69">
        <w:rPr>
          <w:rFonts w:ascii="Bookman Old Style" w:hAnsi="Bookman Old Style" w:cs="Arial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4DF9060F" wp14:editId="40B506CA">
            <wp:simplePos x="0" y="0"/>
            <wp:positionH relativeFrom="column">
              <wp:posOffset>2777490</wp:posOffset>
            </wp:positionH>
            <wp:positionV relativeFrom="paragraph">
              <wp:posOffset>-347980</wp:posOffset>
            </wp:positionV>
            <wp:extent cx="523875" cy="647700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61DD" w14:textId="307262B6" w:rsidR="009F0002" w:rsidRPr="007D4E69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49F28952" w14:textId="77777777" w:rsidR="009A61E4" w:rsidRDefault="009A61E4" w:rsidP="009F0002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7C85601" w14:textId="6DF4A729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5B986982" w14:textId="77777777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u w:val="single"/>
        </w:rPr>
      </w:pPr>
    </w:p>
    <w:p w14:paraId="011497E4" w14:textId="6C31D3BB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KEPUTUSAN </w:t>
      </w:r>
      <w:r w:rsidR="00B52893" w:rsidRPr="007D4E69">
        <w:rPr>
          <w:rFonts w:ascii="Bookman Old Style" w:hAnsi="Bookman Old Style" w:cs="Arial"/>
          <w:sz w:val="21"/>
          <w:szCs w:val="21"/>
        </w:rPr>
        <w:t xml:space="preserve">KETUA 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07AED8D6" w14:textId="41DD4A9E" w:rsidR="00F77C8F" w:rsidRDefault="00A25233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ID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NOMOR 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:</w:t>
      </w:r>
      <w:r w:rsidRPr="007D4E69">
        <w:rPr>
          <w:rFonts w:ascii="Bookman Old Style" w:hAnsi="Bookman Old Style" w:cs="Arial"/>
          <w:sz w:val="21"/>
          <w:szCs w:val="21"/>
        </w:rPr>
        <w:t xml:space="preserve"> </w:t>
      </w:r>
      <w:r w:rsidR="00CA482F" w:rsidRPr="00CA482F">
        <w:rPr>
          <w:rFonts w:ascii="Bookman Old Style" w:hAnsi="Bookman Old Style" w:cs="Arial"/>
          <w:sz w:val="21"/>
          <w:szCs w:val="21"/>
          <w:highlight w:val="yellow"/>
          <w:lang w:val="en-GB"/>
        </w:rPr>
        <w:t>0000</w:t>
      </w:r>
      <w:r w:rsidR="00CA482F" w:rsidRPr="00CA482F">
        <w:rPr>
          <w:rFonts w:ascii="Bookman Old Style" w:hAnsi="Bookman Old Style" w:cs="Arial"/>
          <w:sz w:val="21"/>
          <w:szCs w:val="21"/>
        </w:rPr>
        <w:t>/KPTA.W3-A/</w:t>
      </w:r>
      <w:r w:rsidR="00CA482F">
        <w:rPr>
          <w:rFonts w:ascii="Bookman Old Style" w:hAnsi="Bookman Old Style" w:cs="Arial"/>
          <w:sz w:val="21"/>
          <w:szCs w:val="21"/>
          <w:lang w:val="en-GB"/>
        </w:rPr>
        <w:t>TI</w:t>
      </w:r>
      <w:r w:rsidR="00CA482F" w:rsidRPr="00CA482F">
        <w:rPr>
          <w:rFonts w:ascii="Bookman Old Style" w:hAnsi="Bookman Old Style" w:cs="Arial"/>
          <w:sz w:val="21"/>
          <w:szCs w:val="21"/>
        </w:rPr>
        <w:t>1</w:t>
      </w:r>
      <w:r w:rsidR="00CA482F">
        <w:rPr>
          <w:rFonts w:ascii="Bookman Old Style" w:hAnsi="Bookman Old Style" w:cs="Arial"/>
          <w:sz w:val="21"/>
          <w:szCs w:val="21"/>
          <w:lang w:val="en-GB"/>
        </w:rPr>
        <w:t>.1.</w:t>
      </w:r>
      <w:r w:rsidR="00D44962">
        <w:rPr>
          <w:rFonts w:ascii="Bookman Old Style" w:hAnsi="Bookman Old Style" w:cs="Arial"/>
          <w:sz w:val="21"/>
          <w:szCs w:val="21"/>
          <w:lang w:val="en-GB"/>
        </w:rPr>
        <w:t>1</w:t>
      </w:r>
      <w:r w:rsidR="00CA482F" w:rsidRPr="00CA482F">
        <w:rPr>
          <w:rFonts w:ascii="Bookman Old Style" w:hAnsi="Bookman Old Style" w:cs="Arial"/>
          <w:sz w:val="21"/>
          <w:szCs w:val="21"/>
        </w:rPr>
        <w:t>/I/2024</w:t>
      </w:r>
    </w:p>
    <w:p w14:paraId="5DD20446" w14:textId="77777777" w:rsidR="007D4E69" w:rsidRPr="00804B70" w:rsidRDefault="007D4E69" w:rsidP="00847D8A">
      <w:pPr>
        <w:spacing w:after="0" w:line="226" w:lineRule="auto"/>
        <w:jc w:val="center"/>
        <w:rPr>
          <w:rFonts w:ascii="Bookman Old Style" w:hAnsi="Bookman Old Style" w:cs="Arial"/>
          <w:sz w:val="3"/>
          <w:szCs w:val="21"/>
        </w:rPr>
      </w:pPr>
    </w:p>
    <w:p w14:paraId="15A6C574" w14:textId="23690359" w:rsidR="00A25233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TENTANG</w:t>
      </w:r>
    </w:p>
    <w:p w14:paraId="0EB23471" w14:textId="77777777" w:rsidR="00D862B4" w:rsidRPr="00804B70" w:rsidRDefault="00D862B4" w:rsidP="00847D8A">
      <w:pPr>
        <w:spacing w:after="0" w:line="226" w:lineRule="auto"/>
        <w:jc w:val="center"/>
        <w:rPr>
          <w:rFonts w:ascii="Bookman Old Style" w:hAnsi="Bookman Old Style" w:cs="Arial"/>
          <w:sz w:val="17"/>
          <w:szCs w:val="21"/>
        </w:rPr>
      </w:pPr>
    </w:p>
    <w:p w14:paraId="2F45A4B5" w14:textId="1812E2B9" w:rsidR="00821E11" w:rsidRDefault="006F0484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bookmarkStart w:id="0" w:name="_Hlk41734228"/>
      <w:bookmarkStart w:id="1" w:name="_Hlk518962929"/>
      <w:r>
        <w:rPr>
          <w:rFonts w:ascii="Bookman Old Style" w:hAnsi="Bookman Old Style" w:cs="Arial"/>
          <w:sz w:val="21"/>
          <w:szCs w:val="21"/>
          <w:lang w:val="en-US"/>
        </w:rPr>
        <w:t>PENGGUNAAN</w:t>
      </w:r>
      <w:r w:rsidR="00821E11">
        <w:rPr>
          <w:rFonts w:ascii="Bookman Old Style" w:hAnsi="Bookman Old Style" w:cs="Arial"/>
          <w:sz w:val="21"/>
          <w:szCs w:val="21"/>
          <w:lang w:val="en-US"/>
        </w:rPr>
        <w:t xml:space="preserve"> TEKNOLOGI INFORMASI</w:t>
      </w:r>
    </w:p>
    <w:p w14:paraId="1782B0EF" w14:textId="1B59917A" w:rsidR="00821E11" w:rsidRDefault="00821E11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DALAM 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MENDUKUNG </w:t>
      </w: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TATALAKSANA </w:t>
      </w:r>
      <w:r w:rsidRPr="00821E11">
        <w:rPr>
          <w:rFonts w:ascii="Bookman Old Style" w:hAnsi="Bookman Old Style" w:cs="Arial"/>
          <w:i/>
          <w:sz w:val="21"/>
          <w:szCs w:val="21"/>
          <w:lang w:val="en-US"/>
        </w:rPr>
        <w:t>(BUSINESS PROCESS)</w:t>
      </w:r>
    </w:p>
    <w:p w14:paraId="24BC75CA" w14:textId="0BCA90ED" w:rsidR="00FF27AC" w:rsidRDefault="00821E11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821E11">
        <w:rPr>
          <w:rFonts w:ascii="Bookman Old Style" w:hAnsi="Bookman Old Style" w:cs="Arial"/>
          <w:sz w:val="21"/>
          <w:szCs w:val="21"/>
          <w:lang w:val="en-US"/>
        </w:rPr>
        <w:t>PADA PENGADILAN TINGGI AGAMA PADANG</w:t>
      </w:r>
    </w:p>
    <w:p w14:paraId="6398A222" w14:textId="04B791B8" w:rsidR="009F0002" w:rsidRPr="00804B70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19"/>
          <w:szCs w:val="21"/>
        </w:rPr>
      </w:pPr>
    </w:p>
    <w:bookmarkEnd w:id="0"/>
    <w:bookmarkEnd w:id="1"/>
    <w:p w14:paraId="755C0896" w14:textId="66D6FC8B" w:rsidR="009F0002" w:rsidRPr="007D4E69" w:rsidRDefault="00B52893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KETUA</w:t>
      </w:r>
      <w:r w:rsidR="009F0002" w:rsidRPr="007D4E69">
        <w:rPr>
          <w:rFonts w:ascii="Bookman Old Style" w:hAnsi="Bookman Old Style" w:cs="Arial"/>
          <w:sz w:val="21"/>
          <w:szCs w:val="21"/>
        </w:rPr>
        <w:t xml:space="preserve"> 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  <w:r w:rsidR="00D862B4" w:rsidRPr="007D4E69">
        <w:rPr>
          <w:rFonts w:ascii="Bookman Old Style" w:hAnsi="Bookman Old Style" w:cs="Arial"/>
          <w:sz w:val="21"/>
          <w:szCs w:val="21"/>
          <w:lang w:val="en-US"/>
        </w:rPr>
        <w:t>,</w:t>
      </w:r>
    </w:p>
    <w:p w14:paraId="66C25F05" w14:textId="77777777" w:rsidR="009F0002" w:rsidRPr="007D4E69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66ECE20A" w14:textId="7FC492D0" w:rsidR="00045B11" w:rsidRDefault="009F0002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Menimbang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  <w:t>a.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5C35A2" w:rsidRPr="007D4E69"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 w:rsidR="005C35A2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>
        <w:rPr>
          <w:rFonts w:ascii="Bookman Old Style" w:hAnsi="Bookman Old Style" w:cs="Arial"/>
          <w:sz w:val="21"/>
          <w:szCs w:val="21"/>
          <w:lang w:val="en-US"/>
        </w:rPr>
        <w:t>guna</w:t>
      </w:r>
      <w:proofErr w:type="spellEnd"/>
      <w:r w:rsid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meningkatkan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efisiensi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efekti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>f</w:t>
      </w:r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itas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sistem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, proses, dan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prosedur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kerja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jelas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efektif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efisien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, dan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terukur</w:t>
      </w:r>
      <w:proofErr w:type="spellEnd"/>
      <w:r w:rsidR="00045B11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telah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menetapkan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Keputusan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Nomor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5650B1" w:rsidRPr="005650B1">
        <w:rPr>
          <w:rFonts w:ascii="Bookman Old Style" w:hAnsi="Bookman Old Style" w:cs="Arial"/>
          <w:sz w:val="21"/>
          <w:szCs w:val="21"/>
          <w:lang w:val="en-US"/>
        </w:rPr>
        <w:t>W3-A/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>32</w:t>
      </w:r>
      <w:r w:rsidR="005650B1" w:rsidRPr="005650B1">
        <w:rPr>
          <w:rFonts w:ascii="Bookman Old Style" w:hAnsi="Bookman Old Style" w:cs="Arial"/>
          <w:sz w:val="21"/>
          <w:szCs w:val="21"/>
          <w:lang w:val="en-US"/>
        </w:rPr>
        <w:t>/OT.00/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>1</w:t>
      </w:r>
      <w:r w:rsidR="005650B1" w:rsidRPr="005650B1">
        <w:rPr>
          <w:rFonts w:ascii="Bookman Old Style" w:hAnsi="Bookman Old Style" w:cs="Arial"/>
          <w:sz w:val="21"/>
          <w:szCs w:val="21"/>
          <w:lang w:val="en-US"/>
        </w:rPr>
        <w:t>/202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1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Penggunaan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Teknologi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Informasi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d</w:t>
      </w:r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alam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m</w:t>
      </w:r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endukung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Tatalaksana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(</w:t>
      </w:r>
      <w:r w:rsidR="00804B70" w:rsidRPr="00804B70">
        <w:rPr>
          <w:rFonts w:ascii="Bookman Old Style" w:hAnsi="Bookman Old Style" w:cs="Arial"/>
          <w:i/>
          <w:sz w:val="21"/>
          <w:szCs w:val="21"/>
          <w:lang w:val="en-US"/>
        </w:rPr>
        <w:t>Business Process</w:t>
      </w:r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) </w:t>
      </w:r>
      <w:r w:rsidR="00804B70">
        <w:rPr>
          <w:rFonts w:ascii="Bookman Old Style" w:hAnsi="Bookman Old Style" w:cs="Arial"/>
          <w:sz w:val="21"/>
          <w:szCs w:val="21"/>
          <w:lang w:val="en-US"/>
        </w:rPr>
        <w:t>p</w:t>
      </w:r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ada </w:t>
      </w:r>
      <w:proofErr w:type="spellStart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804B70" w:rsidRPr="00804B70">
        <w:rPr>
          <w:rFonts w:ascii="Bookman Old Style" w:hAnsi="Bookman Old Style" w:cs="Arial"/>
          <w:sz w:val="21"/>
          <w:szCs w:val="21"/>
          <w:lang w:val="en-US"/>
        </w:rPr>
        <w:t xml:space="preserve"> Tinggi Agama Padang</w:t>
      </w:r>
      <w:r w:rsidR="00045B11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1333BE67" w14:textId="4E21EA2F" w:rsidR="00BB2479" w:rsidRDefault="00882D0F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  <w:t>b.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telah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mengembangkan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berbasis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teknologi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informasi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guna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mendukung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5650B1" w:rsidRPr="00BB2479">
        <w:rPr>
          <w:rFonts w:ascii="Bookman Old Style" w:hAnsi="Bookman Old Style" w:cs="Arial"/>
          <w:sz w:val="21"/>
          <w:szCs w:val="21"/>
          <w:lang w:val="en-US"/>
        </w:rPr>
        <w:t>proses inti (</w:t>
      </w:r>
      <w:r w:rsidR="005650B1" w:rsidRPr="00BB2479">
        <w:rPr>
          <w:rFonts w:ascii="Bookman Old Style" w:hAnsi="Bookman Old Style" w:cs="Arial"/>
          <w:i/>
          <w:sz w:val="21"/>
          <w:szCs w:val="21"/>
          <w:lang w:val="en-US"/>
        </w:rPr>
        <w:t>core process</w:t>
      </w:r>
      <w:r w:rsidR="005650B1" w:rsidRPr="00BB2479">
        <w:rPr>
          <w:rFonts w:ascii="Bookman Old Style" w:hAnsi="Bookman Old Style" w:cs="Arial"/>
          <w:sz w:val="21"/>
          <w:szCs w:val="21"/>
          <w:lang w:val="en-US"/>
        </w:rPr>
        <w:t xml:space="preserve">)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peradilan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berupa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pengawasan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dan monitoring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serta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aksesibilitas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terhadap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data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perkara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pada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Agama se-Sumatera Barat</w:t>
      </w:r>
      <w:r w:rsidR="00BB247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0621F694" w14:textId="3EF0364C" w:rsidR="00804B70" w:rsidRDefault="00804B70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  <w:t>c.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berdasarkan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evaluasi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beberapa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847D8A" w:rsidRPr="00BB2479">
        <w:rPr>
          <w:rFonts w:ascii="Bookman Old Style" w:hAnsi="Bookman Old Style" w:cs="Arial"/>
          <w:sz w:val="21"/>
          <w:szCs w:val="21"/>
          <w:lang w:val="en-US"/>
        </w:rPr>
        <w:t xml:space="preserve">proses </w:t>
      </w:r>
      <w:proofErr w:type="spellStart"/>
      <w:r w:rsidR="00847D8A" w:rsidRPr="00BB2479">
        <w:rPr>
          <w:rFonts w:ascii="Bookman Old Style" w:hAnsi="Bookman Old Style" w:cs="Arial"/>
          <w:sz w:val="21"/>
          <w:szCs w:val="21"/>
          <w:lang w:val="en-US"/>
        </w:rPr>
        <w:t>pendukung</w:t>
      </w:r>
      <w:proofErr w:type="spellEnd"/>
      <w:r w:rsidR="00847D8A" w:rsidRPr="00BB2479">
        <w:rPr>
          <w:rFonts w:ascii="Bookman Old Style" w:hAnsi="Bookman Old Style" w:cs="Arial"/>
          <w:sz w:val="21"/>
          <w:szCs w:val="21"/>
          <w:lang w:val="en-US"/>
        </w:rPr>
        <w:t xml:space="preserve"> (</w:t>
      </w:r>
      <w:r w:rsidR="00847D8A" w:rsidRPr="00BB2479">
        <w:rPr>
          <w:rFonts w:ascii="Bookman Old Style" w:hAnsi="Bookman Old Style" w:cs="Arial"/>
          <w:i/>
          <w:sz w:val="21"/>
          <w:szCs w:val="21"/>
          <w:lang w:val="en-US"/>
        </w:rPr>
        <w:t>supporting process</w:t>
      </w:r>
      <w:r w:rsidR="00847D8A" w:rsidRPr="00BB2479">
        <w:rPr>
          <w:rFonts w:ascii="Bookman Old Style" w:hAnsi="Bookman Old Style" w:cs="Arial"/>
          <w:sz w:val="21"/>
          <w:szCs w:val="21"/>
          <w:lang w:val="en-US"/>
        </w:rPr>
        <w:t>)</w:t>
      </w:r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tidak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relevan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dengan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kebijakan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Mahkamah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Agung dan </w:t>
      </w:r>
      <w:proofErr w:type="spellStart"/>
      <w:r w:rsidR="00847D8A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847D8A">
        <w:rPr>
          <w:rFonts w:ascii="Bookman Old Style" w:hAnsi="Bookman Old Style" w:cs="Arial"/>
          <w:sz w:val="21"/>
          <w:szCs w:val="21"/>
          <w:lang w:val="en-US"/>
        </w:rPr>
        <w:t xml:space="preserve"> Tinggi Agama Padang;</w:t>
      </w:r>
    </w:p>
    <w:p w14:paraId="08AAEFBC" w14:textId="01861FF3" w:rsidR="009F0002" w:rsidRPr="007D4E69" w:rsidRDefault="00BB2479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804B70">
        <w:rPr>
          <w:rFonts w:ascii="Bookman Old Style" w:hAnsi="Bookman Old Style" w:cs="Arial"/>
          <w:sz w:val="21"/>
          <w:szCs w:val="21"/>
          <w:lang w:val="en-US"/>
        </w:rPr>
        <w:t>d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. </w:t>
      </w:r>
      <w:r w:rsidR="001D2BCF"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berdasarkan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pertimbangan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tersebut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diatas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perlu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650B1">
        <w:rPr>
          <w:rFonts w:ascii="Bookman Old Style" w:hAnsi="Bookman Old Style" w:cs="Arial"/>
          <w:sz w:val="21"/>
          <w:szCs w:val="21"/>
          <w:lang w:val="en-US"/>
        </w:rPr>
        <w:t>merubah</w:t>
      </w:r>
      <w:proofErr w:type="spellEnd"/>
      <w:r w:rsidR="005650B1"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menetapkan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Keputusan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Penggunaan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Teknologi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Informasi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Dalam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Mendukung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Tatalaksana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097D24" w:rsidRPr="00097D24">
        <w:rPr>
          <w:rFonts w:ascii="Bookman Old Style" w:hAnsi="Bookman Old Style" w:cs="Arial"/>
          <w:i/>
          <w:sz w:val="21"/>
          <w:szCs w:val="21"/>
          <w:lang w:val="en-US"/>
        </w:rPr>
        <w:t>(business process)</w:t>
      </w:r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C4589C" w:rsidRPr="007D4E69">
        <w:rPr>
          <w:rFonts w:ascii="Bookman Old Style" w:hAnsi="Bookman Old Style" w:cs="Arial"/>
          <w:iCs/>
          <w:sz w:val="21"/>
          <w:szCs w:val="21"/>
          <w:lang w:val="en-US"/>
        </w:rPr>
        <w:t>pada</w:t>
      </w:r>
      <w:r w:rsidR="00C4589C" w:rsidRPr="007D4E69">
        <w:rPr>
          <w:rFonts w:ascii="Bookman Old Style" w:hAnsi="Bookman Old Style" w:cs="Arial"/>
          <w:i/>
          <w:iCs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Tinggi Agama Padang</w:t>
      </w:r>
      <w:r w:rsidR="00BC6106"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20BBB2ED" w14:textId="77777777" w:rsidR="009F0002" w:rsidRPr="00804B70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9"/>
          <w:szCs w:val="21"/>
        </w:rPr>
      </w:pPr>
    </w:p>
    <w:p w14:paraId="017E88E4" w14:textId="6615351C" w:rsidR="0090662D" w:rsidRPr="007D4E69" w:rsidRDefault="009F0002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Mengingat</w:t>
      </w:r>
      <w:r w:rsidRPr="007D4E69">
        <w:rPr>
          <w:rFonts w:ascii="Bookman Old Style" w:hAnsi="Bookman Old Style" w:cs="Arial"/>
          <w:sz w:val="21"/>
          <w:szCs w:val="21"/>
        </w:rPr>
        <w:tab/>
        <w:t>:</w:t>
      </w:r>
      <w:r w:rsidRPr="007D4E69">
        <w:rPr>
          <w:rFonts w:ascii="Bookman Old Style" w:hAnsi="Bookman Old Style" w:cs="Arial"/>
          <w:sz w:val="21"/>
          <w:szCs w:val="21"/>
        </w:rPr>
        <w:tab/>
        <w:t>1.</w:t>
      </w:r>
      <w:r w:rsidRPr="007D4E69">
        <w:rPr>
          <w:rFonts w:ascii="Bookman Old Style" w:hAnsi="Bookman Old Style" w:cs="Arial"/>
          <w:sz w:val="21"/>
          <w:szCs w:val="21"/>
        </w:rPr>
        <w:tab/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50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2009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Perubahan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Kedua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atas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Undang-</w:t>
      </w:r>
      <w:r w:rsidR="0059585B" w:rsidRPr="007D4E69">
        <w:rPr>
          <w:rFonts w:ascii="Bookman Old Style" w:hAnsi="Bookman Old Style"/>
          <w:sz w:val="21"/>
          <w:szCs w:val="21"/>
          <w:lang w:val="en-US"/>
        </w:rPr>
        <w:t>u</w:t>
      </w:r>
      <w:r w:rsidR="00BC6106" w:rsidRPr="007D4E69">
        <w:rPr>
          <w:rFonts w:ascii="Bookman Old Style" w:hAnsi="Bookman Old Style"/>
          <w:sz w:val="21"/>
          <w:szCs w:val="21"/>
          <w:lang w:val="en-US"/>
        </w:rPr>
        <w:t>ndang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7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1989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Peradilan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Agama</w:t>
      </w:r>
      <w:r w:rsidR="000D1778" w:rsidRPr="007D4E69">
        <w:rPr>
          <w:rFonts w:ascii="Bookman Old Style" w:hAnsi="Bookman Old Style"/>
          <w:sz w:val="21"/>
          <w:szCs w:val="21"/>
          <w:lang w:val="en-US"/>
        </w:rPr>
        <w:t>;</w:t>
      </w:r>
    </w:p>
    <w:p w14:paraId="2903040E" w14:textId="6CCF6EAB" w:rsidR="00C4589C" w:rsidRDefault="00C4589C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r w:rsidR="00E21987">
        <w:rPr>
          <w:rFonts w:ascii="Bookman Old Style" w:hAnsi="Bookman Old Style"/>
          <w:sz w:val="21"/>
          <w:szCs w:val="21"/>
          <w:lang w:val="en-US"/>
        </w:rPr>
        <w:t>2</w:t>
      </w:r>
      <w:r w:rsidRPr="007D4E69">
        <w:rPr>
          <w:rFonts w:ascii="Bookman Old Style" w:hAnsi="Bookman Old Style"/>
          <w:sz w:val="21"/>
          <w:szCs w:val="21"/>
          <w:lang w:val="en-US"/>
        </w:rPr>
        <w:t>.</w:t>
      </w: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7D4E6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Nomor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25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tahun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2009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Pelayanan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Publik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6174980C" w14:textId="77777777" w:rsidR="00E21987" w:rsidRDefault="00E21987" w:rsidP="00E21987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  <w:t>3.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Undang-undangNomor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1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Tahun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2024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Perubahan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Kedua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atas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Undang-Undang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Nomor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11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Tahun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2008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Informasi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Transaksi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Elektronik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6CD574D4" w14:textId="7FB9B163" w:rsidR="00E21987" w:rsidRDefault="00E21987" w:rsidP="00E21987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  <w:t>4.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Peraturan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Presiden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Nomor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95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Tahun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2018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Sistem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Pemerintahan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Berbasis</w:t>
      </w:r>
      <w:proofErr w:type="spellEnd"/>
      <w:r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E21987">
        <w:rPr>
          <w:rFonts w:ascii="Bookman Old Style" w:hAnsi="Bookman Old Style" w:cs="Arial"/>
          <w:sz w:val="21"/>
          <w:szCs w:val="21"/>
          <w:lang w:val="en-US"/>
        </w:rPr>
        <w:t>Elektronik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2784C8DE" w14:textId="47519692" w:rsidR="00E21987" w:rsidRPr="00E21987" w:rsidRDefault="00E21987" w:rsidP="00E21987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  <w:t>5.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hyperlink r:id="rId9" w:history="1">
        <w:proofErr w:type="spellStart"/>
        <w:r w:rsidRPr="00E21987">
          <w:rPr>
            <w:rFonts w:ascii="Bookman Old Style" w:hAnsi="Bookman Old Style" w:cs="Arial"/>
            <w:spacing w:val="-4"/>
            <w:lang w:val="en-US"/>
          </w:rPr>
          <w:t>Peraturan</w:t>
        </w:r>
        <w:proofErr w:type="spellEnd"/>
        <w:r w:rsidRPr="00E21987">
          <w:rPr>
            <w:rFonts w:ascii="Bookman Old Style" w:hAnsi="Bookman Old Style" w:cs="Arial"/>
            <w:spacing w:val="-4"/>
            <w:lang w:val="en-US"/>
          </w:rPr>
          <w:t xml:space="preserve"> </w:t>
        </w:r>
        <w:proofErr w:type="spellStart"/>
        <w:r w:rsidRPr="00E21987">
          <w:rPr>
            <w:rFonts w:ascii="Bookman Old Style" w:hAnsi="Bookman Old Style" w:cs="Arial"/>
            <w:spacing w:val="-4"/>
            <w:lang w:val="en-US"/>
          </w:rPr>
          <w:t>Mahkamah</w:t>
        </w:r>
        <w:proofErr w:type="spellEnd"/>
        <w:r w:rsidRPr="00E21987">
          <w:rPr>
            <w:rFonts w:ascii="Bookman Old Style" w:hAnsi="Bookman Old Style" w:cs="Arial"/>
            <w:spacing w:val="-4"/>
            <w:lang w:val="en-US"/>
          </w:rPr>
          <w:t xml:space="preserve"> Agung </w:t>
        </w:r>
        <w:proofErr w:type="spellStart"/>
        <w:r w:rsidRPr="00E21987">
          <w:rPr>
            <w:rFonts w:ascii="Bookman Old Style" w:hAnsi="Bookman Old Style" w:cs="Arial"/>
            <w:spacing w:val="-4"/>
            <w:lang w:val="en-US"/>
          </w:rPr>
          <w:t>No</w:t>
        </w:r>
        <w:r w:rsidRPr="00E21987">
          <w:rPr>
            <w:rFonts w:ascii="Bookman Old Style" w:hAnsi="Bookman Old Style" w:cs="Arial"/>
            <w:spacing w:val="-4"/>
            <w:lang w:val="en-US"/>
          </w:rPr>
          <w:t>mor</w:t>
        </w:r>
        <w:proofErr w:type="spellEnd"/>
        <w:r w:rsidRPr="00E21987">
          <w:rPr>
            <w:rFonts w:ascii="Bookman Old Style" w:hAnsi="Bookman Old Style" w:cs="Arial"/>
            <w:spacing w:val="-4"/>
            <w:lang w:val="en-US"/>
          </w:rPr>
          <w:t xml:space="preserve"> 9 Tahun 2022</w:t>
        </w:r>
      </w:hyperlink>
      <w:r w:rsidRPr="00E21987">
        <w:rPr>
          <w:rFonts w:ascii="Bookman Old Style" w:hAnsi="Bookman Old Style" w:cs="Arial"/>
          <w:sz w:val="21"/>
          <w:szCs w:val="21"/>
          <w:lang w:val="en-US"/>
        </w:rPr>
        <w:t> </w:t>
      </w:r>
      <w:r w:rsidRPr="00E21987">
        <w:rPr>
          <w:rFonts w:ascii="Bookman Old Style" w:hAnsi="Bookman Old Style" w:cs="Arial"/>
          <w:lang w:val="en-US"/>
        </w:rPr>
        <w:t>tentang</w:t>
      </w:r>
      <w:r w:rsidRPr="00E21987">
        <w:rPr>
          <w:rFonts w:ascii="Bookman Old Style" w:hAnsi="Bookman Old Style" w:cs="Arial"/>
          <w:sz w:val="21"/>
          <w:szCs w:val="21"/>
          <w:lang w:val="en-US"/>
        </w:rPr>
        <w:t> Perubahan Kelima atas Peraturan Mahkamah Agung Nomor 7 Tahun 2015 tentang Organisasi dan Tata Kerja Kepaniteraan dan Kesekretariatan Peradilan</w:t>
      </w:r>
    </w:p>
    <w:p w14:paraId="1B28BE55" w14:textId="4135386E" w:rsidR="00E373A0" w:rsidRPr="007D4E69" w:rsidRDefault="00097D24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E21987">
        <w:rPr>
          <w:rFonts w:ascii="Bookman Old Style" w:hAnsi="Bookman Old Style" w:cs="Arial"/>
          <w:sz w:val="21"/>
          <w:szCs w:val="21"/>
          <w:lang w:val="en-US"/>
        </w:rPr>
        <w:t>6</w:t>
      </w:r>
      <w:r>
        <w:rPr>
          <w:rFonts w:ascii="Bookman Old Style" w:hAnsi="Bookman Old Style" w:cs="Arial"/>
          <w:sz w:val="21"/>
          <w:szCs w:val="21"/>
          <w:lang w:val="en-US"/>
        </w:rPr>
        <w:t>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E21987" w:rsidRPr="00E21987">
        <w:rPr>
          <w:rFonts w:ascii="Bookman Old Style" w:hAnsi="Bookman Old Style" w:cs="Arial"/>
          <w:sz w:val="21"/>
          <w:szCs w:val="21"/>
          <w:lang w:val="en-US"/>
        </w:rPr>
        <w:t xml:space="preserve">Keputusan </w:t>
      </w:r>
      <w:proofErr w:type="spellStart"/>
      <w:r w:rsidR="00E21987" w:rsidRPr="00E21987"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 w:rsidR="00E21987" w:rsidRPr="00E219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21987" w:rsidRPr="00E21987">
        <w:rPr>
          <w:rFonts w:ascii="Bookman Old Style" w:hAnsi="Bookman Old Style" w:cs="Arial"/>
          <w:sz w:val="21"/>
          <w:szCs w:val="21"/>
          <w:lang w:val="en-US"/>
        </w:rPr>
        <w:t>Mahkamah</w:t>
      </w:r>
      <w:proofErr w:type="spellEnd"/>
      <w:r w:rsidR="00E21987" w:rsidRPr="00E21987">
        <w:rPr>
          <w:rFonts w:ascii="Bookman Old Style" w:hAnsi="Bookman Old Style" w:cs="Arial"/>
          <w:sz w:val="21"/>
          <w:szCs w:val="21"/>
          <w:lang w:val="en-US"/>
        </w:rPr>
        <w:t xml:space="preserve"> Agu</w:t>
      </w:r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ng RI </w:t>
      </w:r>
      <w:proofErr w:type="spellStart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>Nomor</w:t>
      </w:r>
      <w:proofErr w:type="spellEnd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2-144/KMA/SK/VIII/2022 </w:t>
      </w:r>
      <w:proofErr w:type="spellStart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>tentang</w:t>
      </w:r>
      <w:proofErr w:type="spellEnd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</w:t>
      </w:r>
      <w:proofErr w:type="spellStart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>Standar</w:t>
      </w:r>
      <w:proofErr w:type="spellEnd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</w:t>
      </w:r>
      <w:proofErr w:type="spellStart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>Pelayanan</w:t>
      </w:r>
      <w:proofErr w:type="spellEnd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</w:t>
      </w:r>
      <w:proofErr w:type="spellStart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>Informasi</w:t>
      </w:r>
      <w:proofErr w:type="spellEnd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</w:t>
      </w:r>
      <w:proofErr w:type="spellStart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>Publik</w:t>
      </w:r>
      <w:proofErr w:type="spellEnd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 xml:space="preserve"> di </w:t>
      </w:r>
      <w:proofErr w:type="spellStart"/>
      <w:r w:rsidR="00E21987" w:rsidRPr="00E21987">
        <w:rPr>
          <w:rFonts w:ascii="Bookman Old Style" w:hAnsi="Bookman Old Style" w:cs="Arial"/>
          <w:spacing w:val="-6"/>
          <w:sz w:val="21"/>
          <w:szCs w:val="21"/>
          <w:lang w:val="en-US"/>
        </w:rPr>
        <w:t>Pengadilan</w:t>
      </w:r>
      <w:proofErr w:type="spellEnd"/>
      <w:r w:rsidR="00E373A0"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37809B16" w14:textId="33DAD7E1" w:rsidR="009F0002" w:rsidRPr="00804B70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both"/>
        <w:rPr>
          <w:rFonts w:ascii="Bookman Old Style" w:hAnsi="Bookman Old Style" w:cs="Arial"/>
          <w:sz w:val="9"/>
          <w:szCs w:val="21"/>
        </w:rPr>
      </w:pPr>
    </w:p>
    <w:p w14:paraId="5BCA641F" w14:textId="471FF76A" w:rsidR="009F0002" w:rsidRPr="007D4E69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center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MEMUTUSKAN</w:t>
      </w:r>
      <w:r w:rsidR="002463C2" w:rsidRPr="007D4E69">
        <w:rPr>
          <w:rFonts w:ascii="Bookman Old Style" w:hAnsi="Bookman Old Style" w:cs="Arial"/>
          <w:sz w:val="21"/>
          <w:szCs w:val="21"/>
        </w:rPr>
        <w:t>:</w:t>
      </w:r>
    </w:p>
    <w:p w14:paraId="7E6FDDE3" w14:textId="77777777" w:rsidR="009F0002" w:rsidRPr="00847D8A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center"/>
        <w:rPr>
          <w:rFonts w:ascii="Bookman Old Style" w:hAnsi="Bookman Old Style" w:cs="Arial"/>
          <w:sz w:val="17"/>
          <w:szCs w:val="21"/>
        </w:rPr>
      </w:pPr>
    </w:p>
    <w:p w14:paraId="014DDAA3" w14:textId="36999D68" w:rsidR="00A62688" w:rsidRPr="007D4E69" w:rsidRDefault="009F0002" w:rsidP="00847D8A">
      <w:pPr>
        <w:tabs>
          <w:tab w:val="left" w:pos="1620"/>
          <w:tab w:val="left" w:pos="1800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Menetapkan</w:t>
      </w:r>
      <w:r w:rsidRPr="007D4E69">
        <w:rPr>
          <w:rFonts w:ascii="Bookman Old Style" w:hAnsi="Bookman Old Style" w:cs="Arial"/>
          <w:sz w:val="21"/>
          <w:szCs w:val="21"/>
        </w:rPr>
        <w:tab/>
        <w:t xml:space="preserve">: </w:t>
      </w:r>
      <w:r w:rsidRPr="007D4E69">
        <w:rPr>
          <w:rFonts w:ascii="Bookman Old Style" w:hAnsi="Bookman Old Style" w:cs="Arial"/>
          <w:sz w:val="21"/>
          <w:szCs w:val="21"/>
        </w:rPr>
        <w:tab/>
        <w:t xml:space="preserve">KEPUTUSAN </w:t>
      </w:r>
      <w:r w:rsidR="006E0147" w:rsidRPr="007D4E69">
        <w:rPr>
          <w:rFonts w:ascii="Bookman Old Style" w:hAnsi="Bookman Old Style" w:cs="Arial"/>
          <w:sz w:val="21"/>
          <w:szCs w:val="21"/>
        </w:rPr>
        <w:t>KETUA</w:t>
      </w:r>
      <w:r w:rsidRPr="007D4E69">
        <w:rPr>
          <w:rFonts w:ascii="Bookman Old Style" w:hAnsi="Bookman Old Style" w:cs="Arial"/>
          <w:sz w:val="21"/>
          <w:szCs w:val="21"/>
        </w:rPr>
        <w:t xml:space="preserve"> PENGADILAN TINGGI AGAMA </w:t>
      </w:r>
      <w:r w:rsidR="00A62688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  <w:r w:rsidRPr="007D4E69">
        <w:rPr>
          <w:rFonts w:ascii="Bookman Old Style" w:hAnsi="Bookman Old Style" w:cs="Arial"/>
          <w:sz w:val="21"/>
          <w:szCs w:val="21"/>
        </w:rPr>
        <w:t xml:space="preserve"> TENTANG </w:t>
      </w:r>
      <w:r w:rsidR="00097D24" w:rsidRPr="00097D24">
        <w:rPr>
          <w:rFonts w:ascii="Bookman Old Style" w:hAnsi="Bookman Old Style" w:cs="Arial"/>
          <w:sz w:val="21"/>
          <w:szCs w:val="21"/>
          <w:lang w:val="en-US"/>
        </w:rPr>
        <w:t>PENGGUNAAN TEKNOLOGI INFORMASI DALAM MENDUKUNG TATALAKSANA (BUSINESS PROCESS) PADA PENGADILAN TINGGI AGAMA PADANG</w:t>
      </w:r>
      <w:r w:rsidR="00D862B4"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525D817A" w14:textId="55E65B6A" w:rsidR="00404ED2" w:rsidRPr="00847D8A" w:rsidRDefault="00404ED2" w:rsidP="00C76450">
      <w:pPr>
        <w:tabs>
          <w:tab w:val="left" w:pos="1620"/>
          <w:tab w:val="left" w:pos="1800"/>
          <w:tab w:val="left" w:pos="2268"/>
        </w:tabs>
        <w:spacing w:after="0" w:line="235" w:lineRule="auto"/>
        <w:ind w:left="1800" w:hanging="1800"/>
        <w:jc w:val="both"/>
        <w:rPr>
          <w:rFonts w:ascii="Bookman Old Style" w:hAnsi="Bookman Old Style" w:cs="Arial"/>
          <w:sz w:val="7"/>
          <w:szCs w:val="21"/>
        </w:rPr>
      </w:pPr>
    </w:p>
    <w:p w14:paraId="06E73637" w14:textId="6559E49A" w:rsidR="00C4589C" w:rsidRDefault="009F0002" w:rsidP="00847D8A">
      <w:pPr>
        <w:tabs>
          <w:tab w:val="left" w:pos="1620"/>
          <w:tab w:val="left" w:pos="1800"/>
          <w:tab w:val="left" w:pos="2268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KESATU</w:t>
      </w:r>
      <w:r w:rsidRPr="007D4E69">
        <w:rPr>
          <w:rFonts w:ascii="Bookman Old Style" w:hAnsi="Bookman Old Style" w:cs="Arial"/>
          <w:sz w:val="21"/>
          <w:szCs w:val="21"/>
        </w:rPr>
        <w:tab/>
        <w:t>:</w:t>
      </w:r>
      <w:r w:rsidR="005C72A4" w:rsidRPr="007D4E69">
        <w:rPr>
          <w:rFonts w:ascii="Bookman Old Style" w:hAnsi="Bookman Old Style" w:cs="Arial"/>
          <w:sz w:val="21"/>
          <w:szCs w:val="21"/>
        </w:rPr>
        <w:tab/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Metetapkan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penggunaan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teknologi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informasi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dalam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m</w:t>
      </w:r>
      <w:r w:rsidR="009E0E76">
        <w:rPr>
          <w:rFonts w:ascii="Bookman Old Style" w:hAnsi="Bookman Old Style" w:cs="Arial"/>
          <w:sz w:val="21"/>
          <w:szCs w:val="21"/>
          <w:lang w:val="en-US"/>
        </w:rPr>
        <w:t>endukung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tatalaksana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9E0E76" w:rsidRPr="00097D24">
        <w:rPr>
          <w:rFonts w:ascii="Bookman Old Style" w:hAnsi="Bookman Old Style" w:cs="Arial"/>
          <w:i/>
          <w:sz w:val="21"/>
          <w:szCs w:val="21"/>
          <w:lang w:val="en-US"/>
        </w:rPr>
        <w:t>(business process)</w:t>
      </w:r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9E0E76" w:rsidRPr="007D4E69">
        <w:rPr>
          <w:rFonts w:ascii="Bookman Old Style" w:hAnsi="Bookman Old Style" w:cs="Arial"/>
          <w:iCs/>
          <w:sz w:val="21"/>
          <w:szCs w:val="21"/>
          <w:lang w:val="en-US"/>
        </w:rPr>
        <w:t>pada</w:t>
      </w:r>
      <w:r w:rsidR="009E0E76" w:rsidRPr="007D4E69">
        <w:rPr>
          <w:rFonts w:ascii="Bookman Old Style" w:hAnsi="Bookman Old Style" w:cs="Arial"/>
          <w:i/>
          <w:iCs/>
          <w:sz w:val="21"/>
          <w:szCs w:val="21"/>
          <w:lang w:val="en-US"/>
        </w:rPr>
        <w:t xml:space="preserve"> </w:t>
      </w:r>
      <w:proofErr w:type="spellStart"/>
      <w:r w:rsidR="009E0E76" w:rsidRPr="007D4E6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9E0E76" w:rsidRPr="007D4E69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sebagaimana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tecantum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pada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lampiran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keputusan</w:t>
      </w:r>
      <w:proofErr w:type="spellEnd"/>
      <w:r w:rsidR="009E0E76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E0E76">
        <w:rPr>
          <w:rFonts w:ascii="Bookman Old Style" w:hAnsi="Bookman Old Style" w:cs="Arial"/>
          <w:sz w:val="21"/>
          <w:szCs w:val="21"/>
          <w:lang w:val="en-US"/>
        </w:rPr>
        <w:t>ini</w:t>
      </w:r>
      <w:proofErr w:type="spellEnd"/>
      <w:r w:rsidR="00065551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5F1C5504" w14:textId="7C9E90C6" w:rsidR="009F0002" w:rsidRPr="007D4E69" w:rsidRDefault="00C4589C" w:rsidP="00847D8A">
      <w:pPr>
        <w:tabs>
          <w:tab w:val="left" w:pos="1620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KEDUA</w:t>
      </w:r>
      <w:r w:rsidRPr="007D4E69">
        <w:rPr>
          <w:rFonts w:ascii="Bookman Old Style" w:hAnsi="Bookman Old Style" w:cs="Arial"/>
          <w:sz w:val="21"/>
          <w:szCs w:val="21"/>
        </w:rPr>
        <w:tab/>
        <w:t>:</w:t>
      </w:r>
      <w:r w:rsidRPr="007D4E69">
        <w:rPr>
          <w:rFonts w:ascii="Bookman Old Style" w:hAnsi="Bookman Old Style" w:cs="Arial"/>
          <w:sz w:val="21"/>
          <w:szCs w:val="21"/>
        </w:rPr>
        <w:tab/>
      </w:r>
      <w:r w:rsidR="00D862B4" w:rsidRPr="007D4E69">
        <w:rPr>
          <w:rFonts w:ascii="Bookman Old Style" w:hAnsi="Bookman Old Style"/>
          <w:sz w:val="21"/>
          <w:szCs w:val="21"/>
        </w:rPr>
        <w:t>Keputusan</w:t>
      </w:r>
      <w:r w:rsidR="00D862B4" w:rsidRPr="007D4E69">
        <w:rPr>
          <w:rFonts w:ascii="Bookman Old Style" w:hAnsi="Bookman Old Style"/>
          <w:spacing w:val="-4"/>
          <w:sz w:val="21"/>
          <w:szCs w:val="21"/>
        </w:rPr>
        <w:t xml:space="preserve"> ini berlaku terhitung sejak tanggal ditetapkan dengan ketentuan</w:t>
      </w:r>
      <w:r w:rsidR="00D862B4" w:rsidRPr="007D4E69">
        <w:rPr>
          <w:rFonts w:ascii="Bookman Old Style" w:hAnsi="Bookman Old Style"/>
          <w:spacing w:val="-4"/>
          <w:sz w:val="21"/>
          <w:szCs w:val="21"/>
          <w:lang w:val="en-US"/>
        </w:rPr>
        <w:t xml:space="preserve"> </w:t>
      </w:r>
      <w:r w:rsidR="00D862B4" w:rsidRPr="007D4E69">
        <w:rPr>
          <w:rFonts w:ascii="Bookman Old Style" w:hAnsi="Bookman Old Style"/>
          <w:spacing w:val="-4"/>
          <w:sz w:val="21"/>
          <w:szCs w:val="21"/>
        </w:rPr>
        <w:t>apabila</w:t>
      </w:r>
      <w:r w:rsidR="00D862B4" w:rsidRPr="007D4E69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5CF65770" w14:textId="77777777" w:rsidR="009F0002" w:rsidRPr="00847D8A" w:rsidRDefault="009F0002" w:rsidP="009F0002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17"/>
          <w:szCs w:val="21"/>
        </w:rPr>
      </w:pPr>
    </w:p>
    <w:p w14:paraId="4AFEAFE3" w14:textId="77777777" w:rsidR="00751DF2" w:rsidRPr="00847D8A" w:rsidRDefault="00751DF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7"/>
          <w:szCs w:val="21"/>
          <w:lang w:val="en-US"/>
        </w:rPr>
      </w:pPr>
    </w:p>
    <w:p w14:paraId="71854D7C" w14:textId="3408C6B0" w:rsidR="009F0002" w:rsidRPr="007D4E69" w:rsidRDefault="009F0002" w:rsidP="00CA482F">
      <w:pPr>
        <w:tabs>
          <w:tab w:val="left" w:pos="1985"/>
          <w:tab w:val="left" w:pos="2268"/>
        </w:tabs>
        <w:spacing w:after="0" w:line="240" w:lineRule="auto"/>
        <w:ind w:left="5103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Ditetapkan di 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21FA7A2C" w14:textId="70CE4503" w:rsidR="009F0002" w:rsidRPr="007D4E69" w:rsidRDefault="009F0002" w:rsidP="00CA482F">
      <w:pPr>
        <w:tabs>
          <w:tab w:val="left" w:pos="1985"/>
          <w:tab w:val="left" w:pos="2268"/>
        </w:tabs>
        <w:spacing w:after="0" w:line="240" w:lineRule="auto"/>
        <w:ind w:left="5103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pada tanggal</w:t>
      </w:r>
      <w:r w:rsidR="00DA6B81" w:rsidRPr="007D4E69">
        <w:rPr>
          <w:rFonts w:ascii="Bookman Old Style" w:hAnsi="Bookman Old Style" w:cs="Arial"/>
          <w:sz w:val="21"/>
          <w:szCs w:val="21"/>
        </w:rPr>
        <w:t xml:space="preserve"> </w:t>
      </w:r>
      <w:r w:rsidR="00CA482F">
        <w:rPr>
          <w:rFonts w:ascii="Bookman Old Style" w:hAnsi="Bookman Old Style" w:cs="Arial"/>
          <w:sz w:val="21"/>
          <w:szCs w:val="21"/>
          <w:lang w:val="en-US"/>
        </w:rPr>
        <w:t>15</w:t>
      </w:r>
      <w:r w:rsid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CA482F">
        <w:rPr>
          <w:rFonts w:ascii="Bookman Old Style" w:hAnsi="Bookman Old Style" w:cs="Arial"/>
          <w:sz w:val="21"/>
          <w:szCs w:val="21"/>
          <w:lang w:val="en-US"/>
        </w:rPr>
        <w:t>Januari</w:t>
      </w:r>
      <w:proofErr w:type="spellEnd"/>
      <w:r w:rsidR="007D4E69">
        <w:rPr>
          <w:rFonts w:ascii="Bookman Old Style" w:hAnsi="Bookman Old Style" w:cs="Arial"/>
          <w:sz w:val="21"/>
          <w:szCs w:val="21"/>
          <w:lang w:val="en-US"/>
        </w:rPr>
        <w:t xml:space="preserve"> 202</w:t>
      </w:r>
      <w:r w:rsidR="00CA482F">
        <w:rPr>
          <w:rFonts w:ascii="Bookman Old Style" w:hAnsi="Bookman Old Style" w:cs="Arial"/>
          <w:sz w:val="21"/>
          <w:szCs w:val="21"/>
          <w:lang w:val="en-US"/>
        </w:rPr>
        <w:t>4</w:t>
      </w:r>
    </w:p>
    <w:p w14:paraId="212DA1A9" w14:textId="5281295B" w:rsidR="009F0002" w:rsidRPr="007D4E69" w:rsidRDefault="00A7393E" w:rsidP="00CA482F">
      <w:pPr>
        <w:tabs>
          <w:tab w:val="left" w:pos="1985"/>
          <w:tab w:val="left" w:pos="2268"/>
        </w:tabs>
        <w:spacing w:after="0" w:line="240" w:lineRule="auto"/>
        <w:ind w:left="5103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KETUA </w:t>
      </w:r>
      <w:r w:rsidR="009F0002" w:rsidRPr="007D4E69">
        <w:rPr>
          <w:rFonts w:ascii="Bookman Old Style" w:hAnsi="Bookman Old Style" w:cs="Arial"/>
          <w:sz w:val="21"/>
          <w:szCs w:val="21"/>
        </w:rPr>
        <w:t xml:space="preserve">PENGADILAN TINGGI AGAMA 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P</w:t>
      </w:r>
      <w:r w:rsidR="00681262" w:rsidRPr="007D4E69">
        <w:rPr>
          <w:rFonts w:ascii="Bookman Old Style" w:hAnsi="Bookman Old Style" w:cs="Arial"/>
          <w:sz w:val="21"/>
          <w:szCs w:val="21"/>
          <w:lang w:val="en-US"/>
        </w:rPr>
        <w:t>ADANG</w:t>
      </w:r>
      <w:r w:rsidR="00EC38F4" w:rsidRPr="007D4E69">
        <w:rPr>
          <w:rFonts w:ascii="Bookman Old Style" w:hAnsi="Bookman Old Style" w:cs="Arial"/>
          <w:sz w:val="21"/>
          <w:szCs w:val="21"/>
        </w:rPr>
        <w:t>,</w:t>
      </w:r>
    </w:p>
    <w:p w14:paraId="6E9F824B" w14:textId="77777777" w:rsidR="009F0002" w:rsidRPr="007D4E69" w:rsidRDefault="009F0002" w:rsidP="00CA482F">
      <w:pPr>
        <w:tabs>
          <w:tab w:val="left" w:pos="1985"/>
          <w:tab w:val="left" w:pos="2268"/>
        </w:tabs>
        <w:spacing w:after="0" w:line="240" w:lineRule="auto"/>
        <w:ind w:left="5103"/>
        <w:jc w:val="both"/>
        <w:rPr>
          <w:rFonts w:ascii="Bookman Old Style" w:hAnsi="Bookman Old Style" w:cs="Arial"/>
          <w:sz w:val="21"/>
          <w:szCs w:val="21"/>
        </w:rPr>
      </w:pPr>
    </w:p>
    <w:p w14:paraId="78567665" w14:textId="77777777" w:rsidR="009F0002" w:rsidRPr="007D4E69" w:rsidRDefault="009F0002" w:rsidP="00CA482F">
      <w:pPr>
        <w:tabs>
          <w:tab w:val="left" w:pos="1985"/>
          <w:tab w:val="left" w:pos="2268"/>
        </w:tabs>
        <w:spacing w:after="0" w:line="240" w:lineRule="auto"/>
        <w:ind w:left="5103"/>
        <w:jc w:val="both"/>
        <w:rPr>
          <w:rFonts w:ascii="Bookman Old Style" w:hAnsi="Bookman Old Style" w:cs="Arial"/>
          <w:sz w:val="21"/>
          <w:szCs w:val="21"/>
        </w:rPr>
      </w:pPr>
    </w:p>
    <w:p w14:paraId="28090A56" w14:textId="77777777" w:rsidR="009F0002" w:rsidRPr="00804B70" w:rsidRDefault="009F0002" w:rsidP="00CA482F">
      <w:pPr>
        <w:tabs>
          <w:tab w:val="left" w:pos="1985"/>
          <w:tab w:val="left" w:pos="2268"/>
        </w:tabs>
        <w:spacing w:after="0" w:line="240" w:lineRule="auto"/>
        <w:ind w:left="5103"/>
        <w:jc w:val="both"/>
        <w:rPr>
          <w:rFonts w:ascii="Bookman Old Style" w:hAnsi="Bookman Old Style" w:cs="Arial"/>
          <w:sz w:val="15"/>
          <w:szCs w:val="21"/>
        </w:rPr>
      </w:pPr>
    </w:p>
    <w:p w14:paraId="3CF08192" w14:textId="5DF95748" w:rsidR="00040DCE" w:rsidRPr="007D4E69" w:rsidRDefault="00040DCE" w:rsidP="00CA482F">
      <w:pPr>
        <w:spacing w:after="0" w:line="240" w:lineRule="auto"/>
        <w:ind w:left="5103"/>
        <w:rPr>
          <w:rFonts w:ascii="Bookman Old Style" w:eastAsia="Times New Roman" w:hAnsi="Bookman Old Style" w:cs="Helvetica"/>
          <w:color w:val="333333"/>
          <w:sz w:val="21"/>
          <w:szCs w:val="21"/>
          <w:lang w:val="en-US"/>
        </w:rPr>
      </w:pPr>
    </w:p>
    <w:p w14:paraId="40290C0A" w14:textId="33130E23" w:rsidR="00A7393E" w:rsidRPr="00CA482F" w:rsidRDefault="00CA482F" w:rsidP="00CA482F">
      <w:pPr>
        <w:tabs>
          <w:tab w:val="left" w:pos="1985"/>
          <w:tab w:val="left" w:pos="2268"/>
        </w:tabs>
        <w:spacing w:after="0" w:line="240" w:lineRule="auto"/>
        <w:ind w:left="5103"/>
        <w:jc w:val="both"/>
        <w:rPr>
          <w:rFonts w:ascii="Bookman Old Style" w:hAnsi="Bookman Old Style" w:cs="Arial"/>
          <w:spacing w:val="-6"/>
          <w:sz w:val="21"/>
          <w:szCs w:val="21"/>
          <w:lang w:val="en-US"/>
        </w:rPr>
      </w:pPr>
      <w:bookmarkStart w:id="2" w:name="_Hlk41924531"/>
      <w:r w:rsidRPr="00CA482F">
        <w:rPr>
          <w:rFonts w:ascii="Bookman Old Style" w:hAnsi="Bookman Old Style" w:cs="Arial"/>
          <w:spacing w:val="-6"/>
          <w:sz w:val="21"/>
          <w:szCs w:val="21"/>
          <w:lang w:val="en-US"/>
        </w:rPr>
        <w:t>Dr. H. ABD. HAMID PULUNGAN, S.H., M.H</w:t>
      </w:r>
      <w:r w:rsidR="001020DE" w:rsidRPr="00CA482F">
        <w:rPr>
          <w:rFonts w:ascii="Bookman Old Style" w:hAnsi="Bookman Old Style" w:cs="Arial"/>
          <w:spacing w:val="-6"/>
          <w:sz w:val="21"/>
          <w:szCs w:val="21"/>
          <w:lang w:val="en-US"/>
        </w:rPr>
        <w:t>.</w:t>
      </w:r>
    </w:p>
    <w:p w14:paraId="1137335B" w14:textId="4B56621D" w:rsidR="00ED2114" w:rsidRPr="007D4E69" w:rsidRDefault="00A7393E" w:rsidP="00CA482F">
      <w:pPr>
        <w:tabs>
          <w:tab w:val="left" w:pos="1985"/>
          <w:tab w:val="left" w:pos="2268"/>
        </w:tabs>
        <w:spacing w:after="0" w:line="240" w:lineRule="auto"/>
        <w:ind w:left="5103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NIP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.</w:t>
      </w:r>
      <w:bookmarkEnd w:id="2"/>
      <w:r w:rsidR="00CA482F" w:rsidRPr="00CA482F">
        <w:t xml:space="preserve"> </w:t>
      </w:r>
      <w:r w:rsidR="00CA482F" w:rsidRPr="00CA482F">
        <w:rPr>
          <w:rFonts w:ascii="Bookman Old Style" w:hAnsi="Bookman Old Style" w:cs="Arial"/>
          <w:sz w:val="21"/>
          <w:szCs w:val="21"/>
          <w:lang w:val="en-US"/>
        </w:rPr>
        <w:t>195807051986031001</w:t>
      </w:r>
    </w:p>
    <w:p w14:paraId="1F83C033" w14:textId="1F361708" w:rsidR="00C4589C" w:rsidRPr="007D4E69" w:rsidRDefault="00C4589C" w:rsidP="00F266A4">
      <w:pPr>
        <w:rPr>
          <w:rFonts w:ascii="Bookman Old Style" w:hAnsi="Bookman Old Style"/>
          <w:sz w:val="21"/>
          <w:szCs w:val="21"/>
        </w:rPr>
        <w:sectPr w:rsidR="00C4589C" w:rsidRPr="007D4E69" w:rsidSect="00F77C8F">
          <w:headerReference w:type="default" r:id="rId10"/>
          <w:pgSz w:w="12240" w:h="18720" w:code="121"/>
          <w:pgMar w:top="1138" w:right="1411" w:bottom="1138" w:left="1411" w:header="720" w:footer="720" w:gutter="0"/>
          <w:cols w:space="720"/>
          <w:titlePg/>
          <w:docGrid w:linePitch="360"/>
        </w:sectPr>
      </w:pPr>
    </w:p>
    <w:p w14:paraId="1DF3ADCD" w14:textId="27C2FE16" w:rsidR="00A34DEC" w:rsidRPr="007D4E69" w:rsidRDefault="00C4589C" w:rsidP="00C4589C">
      <w:pPr>
        <w:tabs>
          <w:tab w:val="left" w:pos="8364"/>
        </w:tabs>
        <w:spacing w:after="0"/>
        <w:ind w:left="1190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  <w:lang w:val="en-US"/>
        </w:rPr>
        <w:lastRenderedPageBreak/>
        <w:t xml:space="preserve">LAMPIRAN </w:t>
      </w:r>
      <w:r w:rsidR="00A34DEC" w:rsidRPr="007D4E69">
        <w:rPr>
          <w:rFonts w:ascii="Bookman Old Style" w:hAnsi="Bookman Old Style"/>
          <w:sz w:val="21"/>
          <w:szCs w:val="21"/>
        </w:rPr>
        <w:t>KEPUTUSAN KETUA</w:t>
      </w:r>
    </w:p>
    <w:p w14:paraId="285F60C0" w14:textId="77777777" w:rsidR="00A34DEC" w:rsidRPr="007D4E69" w:rsidRDefault="00A34DEC" w:rsidP="00C4589C">
      <w:pPr>
        <w:tabs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PENGADILAN TINGGI AGAMA PADANG</w:t>
      </w:r>
    </w:p>
    <w:p w14:paraId="6E0F5FF8" w14:textId="0ABC2D86" w:rsidR="00A34DEC" w:rsidRPr="00F266A4" w:rsidRDefault="00A34DEC" w:rsidP="00C4589C">
      <w:pPr>
        <w:tabs>
          <w:tab w:val="left" w:pos="6521"/>
          <w:tab w:val="left" w:pos="6663"/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  <w:lang w:val="en-ID"/>
        </w:rPr>
      </w:pPr>
      <w:r w:rsidRPr="007D4E69">
        <w:rPr>
          <w:rFonts w:ascii="Bookman Old Style" w:hAnsi="Bookman Old Style"/>
          <w:sz w:val="21"/>
          <w:szCs w:val="21"/>
        </w:rPr>
        <w:t>NOMOR</w:t>
      </w:r>
      <w:r w:rsidRPr="007D4E69">
        <w:rPr>
          <w:rFonts w:ascii="Bookman Old Style" w:hAnsi="Bookman Old Style"/>
          <w:sz w:val="21"/>
          <w:szCs w:val="21"/>
        </w:rPr>
        <w:tab/>
        <w:t>:</w:t>
      </w:r>
      <w:r w:rsidR="00F266A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A482F" w:rsidRPr="00CA482F">
        <w:rPr>
          <w:rFonts w:ascii="Bookman Old Style" w:hAnsi="Bookman Old Style" w:cs="Arial"/>
          <w:sz w:val="21"/>
          <w:szCs w:val="21"/>
          <w:highlight w:val="yellow"/>
          <w:lang w:val="en-GB"/>
        </w:rPr>
        <w:t>0000</w:t>
      </w:r>
      <w:r w:rsidR="00CA482F" w:rsidRPr="00CA482F">
        <w:rPr>
          <w:rFonts w:ascii="Bookman Old Style" w:hAnsi="Bookman Old Style" w:cs="Arial"/>
          <w:sz w:val="21"/>
          <w:szCs w:val="21"/>
        </w:rPr>
        <w:t>/KPTA.W3-A/</w:t>
      </w:r>
      <w:r w:rsidR="00CA482F">
        <w:rPr>
          <w:rFonts w:ascii="Bookman Old Style" w:hAnsi="Bookman Old Style" w:cs="Arial"/>
          <w:sz w:val="21"/>
          <w:szCs w:val="21"/>
          <w:lang w:val="en-GB"/>
        </w:rPr>
        <w:t>TI</w:t>
      </w:r>
      <w:r w:rsidR="00CA482F" w:rsidRPr="00CA482F">
        <w:rPr>
          <w:rFonts w:ascii="Bookman Old Style" w:hAnsi="Bookman Old Style" w:cs="Arial"/>
          <w:sz w:val="21"/>
          <w:szCs w:val="21"/>
        </w:rPr>
        <w:t>1</w:t>
      </w:r>
      <w:r w:rsidR="00CA482F">
        <w:rPr>
          <w:rFonts w:ascii="Bookman Old Style" w:hAnsi="Bookman Old Style" w:cs="Arial"/>
          <w:sz w:val="21"/>
          <w:szCs w:val="21"/>
          <w:lang w:val="en-GB"/>
        </w:rPr>
        <w:t>.1.</w:t>
      </w:r>
      <w:r w:rsidR="00D44962">
        <w:rPr>
          <w:rFonts w:ascii="Bookman Old Style" w:hAnsi="Bookman Old Style" w:cs="Arial"/>
          <w:sz w:val="21"/>
          <w:szCs w:val="21"/>
          <w:lang w:val="en-GB"/>
        </w:rPr>
        <w:t>1</w:t>
      </w:r>
      <w:r w:rsidR="00CA482F" w:rsidRPr="00CA482F">
        <w:rPr>
          <w:rFonts w:ascii="Bookman Old Style" w:hAnsi="Bookman Old Style" w:cs="Arial"/>
          <w:sz w:val="21"/>
          <w:szCs w:val="21"/>
        </w:rPr>
        <w:t>/I/2024</w:t>
      </w:r>
    </w:p>
    <w:p w14:paraId="5EE18C1A" w14:textId="2D2CA910" w:rsidR="00A34DEC" w:rsidRDefault="00A34DEC" w:rsidP="00C4589C">
      <w:pPr>
        <w:tabs>
          <w:tab w:val="left" w:pos="6521"/>
          <w:tab w:val="left" w:pos="6663"/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</w:rPr>
        <w:t>TANGGAL</w:t>
      </w:r>
      <w:r w:rsidRPr="007D4E69">
        <w:rPr>
          <w:rFonts w:ascii="Bookman Old Style" w:hAnsi="Bookman Old Style"/>
          <w:sz w:val="21"/>
          <w:szCs w:val="21"/>
        </w:rPr>
        <w:tab/>
        <w:t xml:space="preserve">: </w:t>
      </w:r>
      <w:r w:rsidR="00CA482F">
        <w:rPr>
          <w:rFonts w:ascii="Bookman Old Style" w:hAnsi="Bookman Old Style"/>
          <w:sz w:val="21"/>
          <w:szCs w:val="21"/>
          <w:lang w:val="en-US"/>
        </w:rPr>
        <w:t>15</w:t>
      </w:r>
      <w:r w:rsidR="00F266A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A482F">
        <w:rPr>
          <w:rFonts w:ascii="Bookman Old Style" w:hAnsi="Bookman Old Style"/>
          <w:sz w:val="21"/>
          <w:szCs w:val="21"/>
          <w:lang w:val="en-US"/>
        </w:rPr>
        <w:t>JANUARI</w:t>
      </w:r>
      <w:r w:rsidR="00804B7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7D4E69">
        <w:rPr>
          <w:rFonts w:ascii="Bookman Old Style" w:hAnsi="Bookman Old Style"/>
          <w:sz w:val="21"/>
          <w:szCs w:val="21"/>
        </w:rPr>
        <w:t>20</w:t>
      </w:r>
      <w:r w:rsidRPr="007D4E69">
        <w:rPr>
          <w:rFonts w:ascii="Bookman Old Style" w:hAnsi="Bookman Old Style"/>
          <w:sz w:val="21"/>
          <w:szCs w:val="21"/>
          <w:lang w:val="en-US"/>
        </w:rPr>
        <w:t>2</w:t>
      </w:r>
      <w:r w:rsidR="00CA482F">
        <w:rPr>
          <w:rFonts w:ascii="Bookman Old Style" w:hAnsi="Bookman Old Style"/>
          <w:sz w:val="21"/>
          <w:szCs w:val="21"/>
          <w:lang w:val="en-US"/>
        </w:rPr>
        <w:t>4</w:t>
      </w:r>
    </w:p>
    <w:p w14:paraId="679F621A" w14:textId="77777777" w:rsidR="00804B70" w:rsidRPr="00357DFE" w:rsidRDefault="00804B70" w:rsidP="00C4589C">
      <w:pPr>
        <w:tabs>
          <w:tab w:val="left" w:pos="6521"/>
          <w:tab w:val="left" w:pos="6663"/>
          <w:tab w:val="left" w:pos="8364"/>
        </w:tabs>
        <w:spacing w:after="0"/>
        <w:ind w:left="11907"/>
        <w:jc w:val="both"/>
        <w:rPr>
          <w:rFonts w:ascii="Bookman Old Style" w:hAnsi="Bookman Old Style"/>
          <w:sz w:val="15"/>
          <w:szCs w:val="15"/>
          <w:lang w:val="en-US"/>
        </w:rPr>
      </w:pPr>
    </w:p>
    <w:p w14:paraId="61259441" w14:textId="69B21FED" w:rsidR="00D126C5" w:rsidRDefault="00D126C5" w:rsidP="00D126C5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 xml:space="preserve">PENGGUNAAN TEKNOLOGI INFORMASI </w:t>
      </w: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DALAM 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MENDUKUNG </w:t>
      </w: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TATALAKSANA </w:t>
      </w:r>
      <w:r w:rsidRPr="00D126C5">
        <w:rPr>
          <w:rFonts w:ascii="Bookman Old Style" w:hAnsi="Bookman Old Style" w:cs="Arial"/>
          <w:i/>
          <w:sz w:val="21"/>
          <w:szCs w:val="21"/>
          <w:lang w:val="en-US"/>
        </w:rPr>
        <w:t>(BUSINESS PROCESS)</w:t>
      </w:r>
    </w:p>
    <w:p w14:paraId="48C7EA4C" w14:textId="68837887" w:rsidR="00D126C5" w:rsidRDefault="00D126C5" w:rsidP="00D126C5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821E11">
        <w:rPr>
          <w:rFonts w:ascii="Bookman Old Style" w:hAnsi="Bookman Old Style" w:cs="Arial"/>
          <w:sz w:val="21"/>
          <w:szCs w:val="21"/>
          <w:lang w:val="en-US"/>
        </w:rPr>
        <w:t>PADA PENGADILAN TINGGI AGAMA PADANG</w:t>
      </w:r>
    </w:p>
    <w:p w14:paraId="16B3C144" w14:textId="77777777" w:rsidR="00804B70" w:rsidRPr="00357DFE" w:rsidRDefault="00804B70" w:rsidP="00D126C5">
      <w:pPr>
        <w:spacing w:after="0" w:line="240" w:lineRule="auto"/>
        <w:jc w:val="center"/>
        <w:rPr>
          <w:rFonts w:ascii="Bookman Old Style" w:hAnsi="Bookman Old Style" w:cs="Arial"/>
          <w:sz w:val="15"/>
          <w:szCs w:val="15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984"/>
        <w:gridCol w:w="5528"/>
        <w:gridCol w:w="3827"/>
        <w:gridCol w:w="2126"/>
      </w:tblGrid>
      <w:tr w:rsidR="00040A6B" w14:paraId="78BD26CC" w14:textId="77777777" w:rsidTr="00E21987">
        <w:trPr>
          <w:trHeight w:val="465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F13961" w14:textId="5AA8E70B" w:rsidR="00040A6B" w:rsidRDefault="00040A6B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NO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14:paraId="463317DA" w14:textId="1C76C7A4" w:rsidR="00040A6B" w:rsidRDefault="00040A6B" w:rsidP="00CA482F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NAMA APLIKASI</w:t>
            </w:r>
            <w:r w:rsidR="00CA482F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</w:t>
            </w:r>
            <w:proofErr w:type="gramStart"/>
            <w:r w:rsidRPr="005650B1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PLATFORM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)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CD1FAE8" w14:textId="6F5B8165" w:rsidR="00040A6B" w:rsidRDefault="00040A6B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 YANG DIDUKUNG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936362" w14:textId="10FE48C0" w:rsidR="00040A6B" w:rsidRDefault="005E1159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PENANGGUNG JAWAB APLIKASI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587CEB" w14:textId="01ED71EE" w:rsidR="00040A6B" w:rsidRDefault="00D126C5" w:rsidP="00D126C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KETERANGAN</w:t>
            </w:r>
          </w:p>
        </w:tc>
      </w:tr>
      <w:tr w:rsidR="00D126C5" w14:paraId="7FE1C632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CDD8B" w14:textId="46345F5E" w:rsidR="00D126C5" w:rsidRDefault="005650B1" w:rsidP="00486769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F3229" w14:textId="7300A4BC" w:rsidR="006F0484" w:rsidRDefault="006F0484" w:rsidP="00486769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Pengawasan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Terintegrasi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(PASTI)</w:t>
            </w:r>
            <w:r w:rsidR="00CA482F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  <w:p w14:paraId="1F3C01C1" w14:textId="15F3F7E6" w:rsidR="001B138E" w:rsidRDefault="007E5B5D" w:rsidP="00486769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1" w:history="1">
              <w:r w:rsidR="001B138E"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https://pasti.pta-padang.go.id</w:t>
              </w:r>
            </w:hyperlink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BFDF0" w14:textId="5E5286D1" w:rsidR="00D126C5" w:rsidRDefault="006F0484" w:rsidP="00486769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pembinaan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pengawasan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C02F5" w14:textId="77777777" w:rsidR="006F0484" w:rsidRDefault="006F0484" w:rsidP="006F0484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07" w:hanging="207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Muda Hukum</w:t>
            </w:r>
          </w:p>
          <w:p w14:paraId="38E9BC33" w14:textId="2309B907" w:rsidR="00D126C5" w:rsidRPr="006F0484" w:rsidRDefault="006F0484" w:rsidP="006F0484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07" w:hanging="207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5CC76" w14:textId="2566326A" w:rsidR="00D126C5" w:rsidRPr="00D126C5" w:rsidRDefault="006F0484" w:rsidP="00486769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  <w:r w:rsidRPr="00D126C5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core process</w:t>
            </w:r>
          </w:p>
        </w:tc>
      </w:tr>
      <w:tr w:rsidR="006F0484" w14:paraId="53FF9864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AA802" w14:textId="623B772F" w:rsidR="006F0484" w:rsidRDefault="005650B1" w:rsidP="006F0484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D9111A" w14:textId="013D3D86" w:rsidR="00C3460F" w:rsidRPr="00357DFE" w:rsidRDefault="005650B1" w:rsidP="005650B1">
            <w:pPr>
              <w:spacing w:line="216" w:lineRule="auto"/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Monitoring dan </w:t>
            </w:r>
            <w:proofErr w:type="spellStart"/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>Aksesibilitas</w:t>
            </w:r>
            <w:proofErr w:type="spellEnd"/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>Perkara</w:t>
            </w:r>
            <w:proofErr w:type="spellEnd"/>
            <w:r w:rsidR="00C3460F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br/>
            </w:r>
            <w:proofErr w:type="spellStart"/>
            <w:r w:rsidR="00357DFE"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Pengadilan</w:t>
            </w:r>
            <w:proofErr w:type="spellEnd"/>
            <w:r w:rsidR="00357DFE"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 xml:space="preserve"> Agama </w:t>
            </w:r>
            <w:r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s</w:t>
            </w:r>
            <w:r w:rsidR="00C3460F"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e</w:t>
            </w:r>
            <w:r w:rsidR="00357DFE"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-</w:t>
            </w:r>
            <w:r w:rsidR="00C3460F"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S</w:t>
            </w:r>
            <w:r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u</w:t>
            </w:r>
            <w:r w:rsidR="00C3460F"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m</w:t>
            </w:r>
            <w:r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a</w:t>
            </w:r>
            <w:r w:rsidR="00C3460F"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tera Barat</w:t>
            </w:r>
            <w:r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="00C3460F"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(Website)</w:t>
            </w:r>
          </w:p>
          <w:p w14:paraId="64BC1337" w14:textId="20A5EA40" w:rsidR="001B138E" w:rsidRDefault="007E5B5D" w:rsidP="005650B1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2" w:history="1">
              <w:r w:rsidR="001B138E"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https://m</w:t>
              </w:r>
              <w:r w:rsidR="001B138E" w:rsidRPr="001B138E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aps</w:t>
              </w:r>
              <w:r w:rsidR="001B138E"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.pta-padang.go.id</w:t>
              </w:r>
            </w:hyperlink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65190" w14:textId="77777777" w:rsidR="005650B1" w:rsidRDefault="005650B1" w:rsidP="005650B1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pangkalan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,</w:t>
            </w:r>
          </w:p>
          <w:p w14:paraId="1E3A118E" w14:textId="32A3C2A7" w:rsidR="005650B1" w:rsidRDefault="005650B1" w:rsidP="005650B1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validasi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pencarian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Akta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Cerai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52E31" w14:textId="77777777" w:rsidR="005650B1" w:rsidRDefault="005650B1" w:rsidP="005650B1">
            <w:pPr>
              <w:pStyle w:val="ListParagraph"/>
              <w:numPr>
                <w:ilvl w:val="0"/>
                <w:numId w:val="16"/>
              </w:numPr>
              <w:spacing w:after="160" w:line="216" w:lineRule="auto"/>
              <w:ind w:left="207" w:hanging="207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Muda Hukum</w:t>
            </w:r>
          </w:p>
          <w:p w14:paraId="34C02FA1" w14:textId="72F9E730" w:rsidR="006F0484" w:rsidRDefault="005650B1" w:rsidP="005650B1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07" w:hanging="207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F0126C" w14:textId="28C86C08" w:rsidR="006F0484" w:rsidRPr="00D126C5" w:rsidRDefault="006F0484" w:rsidP="006F0484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  <w:r w:rsidRPr="00D126C5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core process</w:t>
            </w:r>
          </w:p>
        </w:tc>
      </w:tr>
      <w:tr w:rsidR="00804B70" w14:paraId="5A35568C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5DC35" w14:textId="3158B0C5" w:rsidR="00804B70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330E04" w14:textId="6520311D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SISUTAN </w:t>
            </w:r>
            <w:r w:rsidR="00357DFE">
              <w:rPr>
                <w:rFonts w:ascii="Bookman Old Style" w:hAnsi="Bookman Old Style" w:cs="Arial"/>
                <w:sz w:val="21"/>
                <w:szCs w:val="21"/>
                <w:lang w:val="en-US"/>
              </w:rPr>
              <w:t>(</w:t>
            </w:r>
            <w:proofErr w:type="spellStart"/>
            <w:r w:rsidR="00357DFE">
              <w:rPr>
                <w:rFonts w:ascii="Bookman Old Style" w:hAnsi="Bookman Old Style" w:cs="Arial"/>
                <w:sz w:val="21"/>
                <w:szCs w:val="21"/>
                <w:lang w:val="en-US"/>
              </w:rPr>
              <w:t>Sistem</w:t>
            </w:r>
            <w:proofErr w:type="spellEnd"/>
            <w:r w:rsidR="00357DF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57DFE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  <w:r w:rsidR="00357DF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57DFE">
              <w:rPr>
                <w:rFonts w:ascii="Bookman Old Style" w:hAnsi="Bookman Old Style" w:cs="Arial"/>
                <w:sz w:val="21"/>
                <w:szCs w:val="21"/>
                <w:lang w:val="en-US"/>
              </w:rPr>
              <w:t>Persuratan</w:t>
            </w:r>
            <w:proofErr w:type="spellEnd"/>
            <w:r w:rsidR="00357DF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)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  <w:p w14:paraId="6C6D86FD" w14:textId="571B6007" w:rsidR="001B138E" w:rsidRDefault="007E5B5D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3" w:history="1">
              <w:r w:rsidR="001B138E"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https://sisutanv2.pta-padang.go.id</w:t>
              </w:r>
            </w:hyperlink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E0786B" w14:textId="409C6D6E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masuk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878E9" w14:textId="4C1EE5E2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Subagian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Tata Usaha dan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Rumah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36CE4" w14:textId="5865EF88" w:rsidR="00804B70" w:rsidRPr="00D126C5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  <w:r w:rsidRPr="00D126C5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6B3AFA24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89982" w14:textId="32823974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CC236" w14:textId="4FE2B48D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SURAT</w:t>
            </w:r>
            <w:r w:rsidR="00CA482F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</w:t>
            </w:r>
            <w:r w:rsidR="00CA482F">
              <w:rPr>
                <w:rFonts w:ascii="Bookman Old Style" w:hAnsi="Bookman Old Style" w:cs="Arial"/>
                <w:sz w:val="21"/>
                <w:szCs w:val="21"/>
                <w:lang w:val="en-US"/>
              </w:rPr>
              <w:t>ELUAR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(Website)</w:t>
            </w:r>
          </w:p>
          <w:p w14:paraId="0985E4E6" w14:textId="133F776F" w:rsidR="001B138E" w:rsidRPr="00D06043" w:rsidRDefault="00CA482F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4" w:history="1">
              <w:r w:rsidRPr="00216266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https://s</w:t>
              </w:r>
              <w:r w:rsidRPr="00216266">
                <w:rPr>
                  <w:rStyle w:val="Hyperlink"/>
                </w:rPr>
                <w:t>u</w:t>
              </w:r>
              <w:r w:rsidRPr="00216266">
                <w:rPr>
                  <w:rStyle w:val="Hyperlink"/>
                  <w:lang w:val="en-GB"/>
                </w:rPr>
                <w:t>rat</w:t>
              </w:r>
              <w:r w:rsidRPr="00216266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.pta-padang.go.id</w:t>
              </w:r>
            </w:hyperlink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7C56C3" w14:textId="7AE97689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surat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keluar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1977F0" w14:textId="730DB0D3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Tata Usaha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Rumah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B3130" w14:textId="2896345C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6163179B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492938" w14:textId="2E3A0E54" w:rsidR="00804B70" w:rsidRPr="00D06043" w:rsidRDefault="0009527E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5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740BA" w14:textId="44447C17" w:rsidR="00804B70" w:rsidRDefault="001B138E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e</w:t>
            </w:r>
            <w:r w:rsidR="00804B70">
              <w:rPr>
                <w:rFonts w:ascii="Bookman Old Style" w:hAnsi="Bookman Old Style" w:cs="Arial"/>
                <w:sz w:val="21"/>
                <w:szCs w:val="21"/>
                <w:lang w:val="en-US"/>
              </w:rPr>
              <w:t>-</w:t>
            </w:r>
            <w:r w:rsidR="00804B70"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SILAT (Website)</w:t>
            </w:r>
          </w:p>
          <w:p w14:paraId="25BF164C" w14:textId="0E31D3C6" w:rsidR="001B138E" w:rsidRPr="00D06043" w:rsidRDefault="007E5B5D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5" w:history="1">
              <w:r w:rsidR="001B138E"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https://e-silat.pta-padang.go.id</w:t>
              </w:r>
            </w:hyperlink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2BA95" w14:textId="3018BEB3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>permintaan</w:t>
            </w:r>
            <w:proofErr w:type="spellEnd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>pemberian</w:t>
            </w:r>
            <w:proofErr w:type="spellEnd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>izin</w:t>
            </w:r>
            <w:proofErr w:type="spellEnd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cuti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DCC0A4" w14:textId="40ED3458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73D9A" w14:textId="4520BB13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08904740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EE13A7" w14:textId="513141C5" w:rsidR="00804B70" w:rsidRPr="00D06043" w:rsidRDefault="0009527E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6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B9BBD9" w14:textId="68FE9AC5" w:rsidR="00804B70" w:rsidRDefault="001B138E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e</w:t>
            </w:r>
            <w:r w:rsidR="00804B70"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-</w:t>
            </w:r>
            <w:proofErr w:type="spellStart"/>
            <w:r w:rsidR="00804B70"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Persediaan</w:t>
            </w:r>
            <w:proofErr w:type="spellEnd"/>
            <w:r w:rsidR="00804B70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="00804B70"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  <w:p w14:paraId="5274A929" w14:textId="44C53383" w:rsidR="001B138E" w:rsidRPr="00D06043" w:rsidRDefault="007E5B5D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6" w:history="1">
              <w:r w:rsidR="001B138E"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https://e-persediaan.pta-padang.go.id</w:t>
              </w:r>
            </w:hyperlink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68A63A" w14:textId="363BDDDD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barang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>milik</w:t>
            </w:r>
            <w:proofErr w:type="spellEnd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n</w:t>
            </w:r>
            <w:r w:rsidR="00E21987">
              <w:rPr>
                <w:rFonts w:ascii="Bookman Old Style" w:hAnsi="Bookman Old Style" w:cs="Arial"/>
                <w:sz w:val="21"/>
                <w:szCs w:val="21"/>
                <w:lang w:val="en-US"/>
              </w:rPr>
              <w:t>eg</w:t>
            </w:r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ara </w:t>
            </w:r>
            <w:proofErr w:type="spellStart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>berupa</w:t>
            </w:r>
            <w:proofErr w:type="spellEnd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>barang</w:t>
            </w:r>
            <w:proofErr w:type="spellEnd"/>
            <w:r w:rsidR="0074360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persediaan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DCF04" w14:textId="42F0013C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Tata Usaha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Rumah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BBC563" w14:textId="13B5935C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3A45810D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D8D45" w14:textId="5DF0C2B6" w:rsidR="00804B70" w:rsidRPr="00D06043" w:rsidRDefault="0009527E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7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DCE95" w14:textId="462D0711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LIMO (Laci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Penyimpanan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Online)</w:t>
            </w:r>
          </w:p>
          <w:p w14:paraId="164CD9BE" w14:textId="77777777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(Website, Desktop, Android dan IOS)</w:t>
            </w:r>
          </w:p>
          <w:p w14:paraId="1E71627D" w14:textId="688500E3" w:rsidR="001B138E" w:rsidRPr="00D06043" w:rsidRDefault="00CA482F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7" w:history="1">
              <w:r w:rsidRPr="00216266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https://limo.pta-padang.go.id</w:t>
              </w:r>
            </w:hyperlink>
            <w:r w:rsidR="001B138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EE08DA" w14:textId="7702FE53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Media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penyimpanan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daring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kolaborasi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kerja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6890E" w14:textId="4620B6E0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4D392" w14:textId="37E2E087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086DD708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6C9C4A" w14:textId="307271B5" w:rsidR="00804B70" w:rsidRPr="00D06043" w:rsidRDefault="0009527E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8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6023F" w14:textId="77777777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SIUPIK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  <w:p w14:paraId="5EB498F9" w14:textId="39FA6B73" w:rsidR="001B138E" w:rsidRPr="00D06043" w:rsidRDefault="007E5B5D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8" w:history="1">
              <w:r w:rsidR="001B138E"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https://siupik.pta-padang.go.id</w:t>
              </w:r>
            </w:hyperlink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9E8099" w14:textId="26C57A7B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layanan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administrasi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82912" w14:textId="70149965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CA049" w14:textId="15CC660D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7C2FB43A" w14:textId="77777777" w:rsidTr="00E21987">
        <w:trPr>
          <w:jc w:val="center"/>
        </w:trPr>
        <w:tc>
          <w:tcPr>
            <w:tcW w:w="540" w:type="dxa"/>
            <w:tcBorders>
              <w:top w:val="nil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7490B0" w14:textId="3AD8EA11" w:rsidR="00804B70" w:rsidRPr="00D06043" w:rsidRDefault="0009527E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9</w:t>
            </w:r>
          </w:p>
        </w:tc>
        <w:tc>
          <w:tcPr>
            <w:tcW w:w="4984" w:type="dxa"/>
            <w:tcBorders>
              <w:top w:val="nil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36992" w14:textId="77777777" w:rsidR="001B138E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Buku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Tamu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Elektronik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  <w:p w14:paraId="6DDF75EB" w14:textId="417E8264" w:rsidR="00CA482F" w:rsidRPr="00D06043" w:rsidRDefault="00357DFE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19" w:history="1">
              <w:r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https://apps.pta-padang.go.id/vms/public</w:t>
              </w:r>
            </w:hyperlink>
          </w:p>
        </w:tc>
        <w:tc>
          <w:tcPr>
            <w:tcW w:w="5528" w:type="dxa"/>
            <w:tcBorders>
              <w:top w:val="nil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A5082C" w14:textId="63E5B81F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penerimaan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tamu</w:t>
            </w:r>
            <w:proofErr w:type="spellEnd"/>
          </w:p>
        </w:tc>
        <w:tc>
          <w:tcPr>
            <w:tcW w:w="3827" w:type="dxa"/>
            <w:tcBorders>
              <w:top w:val="nil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373EA1" w14:textId="0C6C34DD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Tata Usaha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Rumah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</w:t>
            </w:r>
            <w:proofErr w:type="spellEnd"/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A5446" w14:textId="39CF45F8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804B70" w14:paraId="2ED3111D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5A9C4" w14:textId="290BE56B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1</w:t>
            </w:r>
            <w:r w:rsidR="0009527E">
              <w:rPr>
                <w:rFonts w:ascii="Bookman Old Style" w:hAnsi="Bookman Old Style" w:cs="Arial"/>
                <w:sz w:val="21"/>
                <w:szCs w:val="21"/>
                <w:lang w:val="en-US"/>
              </w:rPr>
              <w:t>0</w:t>
            </w:r>
          </w:p>
        </w:tc>
        <w:tc>
          <w:tcPr>
            <w:tcW w:w="4984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0F6102" w14:textId="2D94338C" w:rsidR="00804B70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DMS (</w:t>
            </w:r>
            <w:r w:rsidRPr="00357DFE">
              <w:rPr>
                <w:rFonts w:ascii="Bookman Old Style" w:hAnsi="Bookman Old Style" w:cs="Arial"/>
                <w:spacing w:val="-4"/>
                <w:sz w:val="21"/>
                <w:szCs w:val="21"/>
                <w:lang w:val="en-US"/>
              </w:rPr>
              <w:t>Document Management System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)</w:t>
            </w:r>
            <w:r w:rsidR="00357DF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(Website)</w:t>
            </w:r>
          </w:p>
          <w:p w14:paraId="40AEC9F3" w14:textId="12E86093" w:rsidR="001B138E" w:rsidRPr="00D06043" w:rsidRDefault="007E5B5D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20" w:history="1">
              <w:r w:rsidR="001B138E" w:rsidRPr="008F53AF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https://dms.pta-padang.go.id</w:t>
              </w:r>
            </w:hyperlink>
            <w:r w:rsidR="001B138E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8651F6" w14:textId="72951460" w:rsidR="00804B70" w:rsidRPr="00D06043" w:rsidRDefault="00804B70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penyampaian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dokumen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penyimpanan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dokumen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030650" w14:textId="64C859C6" w:rsidR="00804B70" w:rsidRPr="00D06043" w:rsidRDefault="00847D8A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15EA87" w14:textId="5FBC0BDD" w:rsidR="00804B70" w:rsidRPr="00D06043" w:rsidRDefault="00804B70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  <w:tr w:rsidR="00CA482F" w14:paraId="179B7007" w14:textId="77777777" w:rsidTr="00E21987">
        <w:trPr>
          <w:jc w:val="center"/>
        </w:trPr>
        <w:tc>
          <w:tcPr>
            <w:tcW w:w="5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196039" w14:textId="56720887" w:rsidR="00CA482F" w:rsidRDefault="00CA482F" w:rsidP="00804B70">
            <w:pPr>
              <w:spacing w:line="216" w:lineRule="auto"/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11</w:t>
            </w:r>
          </w:p>
        </w:tc>
        <w:tc>
          <w:tcPr>
            <w:tcW w:w="4984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10CB7D" w14:textId="31BB3AAE" w:rsidR="00CA482F" w:rsidRDefault="00CA482F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e-Office PTA Padang (Website dan Android)</w:t>
            </w:r>
          </w:p>
          <w:p w14:paraId="7C8D34F5" w14:textId="0DA4A13B" w:rsidR="00CA482F" w:rsidRPr="00D06043" w:rsidRDefault="00CA482F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hyperlink r:id="rId21" w:history="1">
              <w:r w:rsidRPr="00216266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https://</w:t>
              </w:r>
              <w:r w:rsidRPr="00216266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office</w:t>
              </w:r>
              <w:r w:rsidRPr="00216266">
                <w:rPr>
                  <w:rStyle w:val="Hyperlink"/>
                  <w:rFonts w:ascii="Bookman Old Style" w:hAnsi="Bookman Old Style" w:cs="Arial"/>
                  <w:sz w:val="21"/>
                  <w:szCs w:val="21"/>
                  <w:lang w:val="en-US"/>
                </w:rPr>
                <w:t>.pta-padang.go.id</w:t>
              </w:r>
            </w:hyperlink>
          </w:p>
        </w:tc>
        <w:tc>
          <w:tcPr>
            <w:tcW w:w="5528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59B6E" w14:textId="6F533460" w:rsidR="00CA482F" w:rsidRPr="00D06043" w:rsidRDefault="00CA482F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Tatalaksana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administrasi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perkantoran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secara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elektronik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8B1B0" w14:textId="70DBABB1" w:rsidR="00CA482F" w:rsidRPr="00D06043" w:rsidRDefault="00CA482F" w:rsidP="00804B70">
            <w:pPr>
              <w:spacing w:line="216" w:lineRule="auto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Kepala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Subbagian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Kepegawaian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Teknologi</w:t>
            </w:r>
            <w:proofErr w:type="spellEnd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6043">
              <w:rPr>
                <w:rFonts w:ascii="Bookman Old Style" w:hAnsi="Bookman Old Style" w:cs="Arial"/>
                <w:sz w:val="21"/>
                <w:szCs w:val="21"/>
                <w:lang w:val="en-US"/>
              </w:rPr>
              <w:t>Informasi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E587E8" w14:textId="377B9704" w:rsidR="00CA482F" w:rsidRPr="00D06043" w:rsidRDefault="00CA482F" w:rsidP="00804B70">
            <w:pPr>
              <w:spacing w:line="216" w:lineRule="auto"/>
              <w:jc w:val="center"/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</w:pPr>
            <w:r w:rsidRPr="00D06043">
              <w:rPr>
                <w:rFonts w:ascii="Bookman Old Style" w:hAnsi="Bookman Old Style" w:cs="Arial"/>
                <w:i/>
                <w:sz w:val="21"/>
                <w:szCs w:val="21"/>
                <w:lang w:val="en-US"/>
              </w:rPr>
              <w:t>supporting process</w:t>
            </w:r>
          </w:p>
        </w:tc>
      </w:tr>
    </w:tbl>
    <w:p w14:paraId="6C76B566" w14:textId="77777777" w:rsidR="00751DF2" w:rsidRPr="00D126C5" w:rsidRDefault="00751DF2" w:rsidP="0062410D">
      <w:pPr>
        <w:spacing w:after="0" w:line="240" w:lineRule="auto"/>
        <w:jc w:val="center"/>
        <w:rPr>
          <w:rFonts w:ascii="Bookman Old Style" w:hAnsi="Bookman Old Style" w:cs="Arial"/>
          <w:sz w:val="13"/>
          <w:szCs w:val="21"/>
          <w:lang w:val="en-US"/>
        </w:rPr>
      </w:pPr>
    </w:p>
    <w:p w14:paraId="12B0DB3E" w14:textId="77777777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KETUA PENGAD</w:t>
      </w:r>
      <w:r w:rsidRPr="007D4E69">
        <w:rPr>
          <w:rFonts w:ascii="Bookman Old Style" w:hAnsi="Bookman Old Style"/>
          <w:sz w:val="21"/>
          <w:szCs w:val="21"/>
          <w:lang w:val="en-US"/>
        </w:rPr>
        <w:t>I</w:t>
      </w:r>
      <w:r w:rsidRPr="007D4E69">
        <w:rPr>
          <w:rFonts w:ascii="Bookman Old Style" w:hAnsi="Bookman Old Style"/>
          <w:sz w:val="21"/>
          <w:szCs w:val="21"/>
        </w:rPr>
        <w:t>LAN TINGGI AGAMA</w:t>
      </w:r>
    </w:p>
    <w:p w14:paraId="25D79192" w14:textId="77777777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PADANG,</w:t>
      </w:r>
    </w:p>
    <w:p w14:paraId="59F862C8" w14:textId="7F9BB9AC" w:rsidR="00D126C5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</w:p>
    <w:p w14:paraId="142F0834" w14:textId="6B5A6B29" w:rsidR="00D126C5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</w:p>
    <w:p w14:paraId="79BA18F7" w14:textId="77777777" w:rsidR="00D126C5" w:rsidRPr="007D4E69" w:rsidRDefault="00D126C5" w:rsidP="00D126C5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</w:p>
    <w:p w14:paraId="448C5EA5" w14:textId="77777777" w:rsidR="00CA482F" w:rsidRPr="00CA482F" w:rsidRDefault="00CA482F" w:rsidP="00CA482F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  <w:r w:rsidRPr="00CA482F">
        <w:rPr>
          <w:rFonts w:ascii="Bookman Old Style" w:hAnsi="Bookman Old Style"/>
          <w:sz w:val="21"/>
          <w:szCs w:val="21"/>
        </w:rPr>
        <w:t>Dr. H. ABD. HAMID PULUNGAN, S.H., M.H.</w:t>
      </w:r>
    </w:p>
    <w:p w14:paraId="156196BF" w14:textId="5817A77F" w:rsidR="00D126C5" w:rsidRPr="007D4E69" w:rsidRDefault="00CA482F" w:rsidP="00CA482F">
      <w:pPr>
        <w:spacing w:after="0" w:line="240" w:lineRule="auto"/>
        <w:ind w:left="11907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NIP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.</w:t>
      </w:r>
      <w:r w:rsidRPr="00CA482F">
        <w:t xml:space="preserve"> </w:t>
      </w:r>
      <w:r w:rsidRPr="00CA482F">
        <w:rPr>
          <w:rFonts w:ascii="Bookman Old Style" w:hAnsi="Bookman Old Style" w:cs="Arial"/>
          <w:sz w:val="21"/>
          <w:szCs w:val="21"/>
          <w:lang w:val="en-US"/>
        </w:rPr>
        <w:t>195807051986031001</w:t>
      </w:r>
    </w:p>
    <w:sectPr w:rsidR="00D126C5" w:rsidRPr="007D4E69" w:rsidSect="00D126C5">
      <w:pgSz w:w="18720" w:h="12240" w:orient="landscape" w:code="12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950F" w14:textId="77777777" w:rsidR="007E5B5D" w:rsidRDefault="007E5B5D">
      <w:pPr>
        <w:spacing w:after="0" w:line="240" w:lineRule="auto"/>
      </w:pPr>
      <w:r>
        <w:separator/>
      </w:r>
    </w:p>
  </w:endnote>
  <w:endnote w:type="continuationSeparator" w:id="0">
    <w:p w14:paraId="159208FC" w14:textId="77777777" w:rsidR="007E5B5D" w:rsidRDefault="007E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7304" w14:textId="77777777" w:rsidR="007E5B5D" w:rsidRDefault="007E5B5D">
      <w:pPr>
        <w:spacing w:after="0" w:line="240" w:lineRule="auto"/>
      </w:pPr>
      <w:r>
        <w:separator/>
      </w:r>
    </w:p>
  </w:footnote>
  <w:footnote w:type="continuationSeparator" w:id="0">
    <w:p w14:paraId="4A8677FE" w14:textId="77777777" w:rsidR="007E5B5D" w:rsidRDefault="007E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F08" w14:textId="2145C300" w:rsidR="00464226" w:rsidRDefault="007E5B5D">
    <w:pPr>
      <w:pStyle w:val="Header"/>
      <w:jc w:val="center"/>
    </w:pPr>
  </w:p>
  <w:p w14:paraId="1A6E24F4" w14:textId="77777777" w:rsidR="00FC2646" w:rsidRPr="00464226" w:rsidRDefault="007E5B5D" w:rsidP="0046422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77"/>
    <w:multiLevelType w:val="hybridMultilevel"/>
    <w:tmpl w:val="62AA9742"/>
    <w:lvl w:ilvl="0" w:tplc="9AA0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BEE"/>
    <w:multiLevelType w:val="hybridMultilevel"/>
    <w:tmpl w:val="84C60C58"/>
    <w:lvl w:ilvl="0" w:tplc="B7745202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4FC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89E"/>
    <w:multiLevelType w:val="hybridMultilevel"/>
    <w:tmpl w:val="7DB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A6F"/>
    <w:multiLevelType w:val="multilevel"/>
    <w:tmpl w:val="8D94F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F722F"/>
    <w:multiLevelType w:val="hybridMultilevel"/>
    <w:tmpl w:val="9F18ED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CA3065"/>
    <w:multiLevelType w:val="hybridMultilevel"/>
    <w:tmpl w:val="41B2CA36"/>
    <w:lvl w:ilvl="0" w:tplc="B560BBB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B6156"/>
    <w:multiLevelType w:val="hybridMultilevel"/>
    <w:tmpl w:val="32DA56C4"/>
    <w:lvl w:ilvl="0" w:tplc="242879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2B82"/>
    <w:multiLevelType w:val="hybridMultilevel"/>
    <w:tmpl w:val="A1C69CC4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58119A2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1977"/>
    <w:multiLevelType w:val="hybridMultilevel"/>
    <w:tmpl w:val="20D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52C2F"/>
    <w:multiLevelType w:val="hybridMultilevel"/>
    <w:tmpl w:val="1A0C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2C72"/>
    <w:multiLevelType w:val="hybridMultilevel"/>
    <w:tmpl w:val="B454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052"/>
    <w:multiLevelType w:val="hybridMultilevel"/>
    <w:tmpl w:val="93407CF0"/>
    <w:lvl w:ilvl="0" w:tplc="F66AD2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16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2"/>
    <w:rsid w:val="00000993"/>
    <w:rsid w:val="00012C46"/>
    <w:rsid w:val="00040A6B"/>
    <w:rsid w:val="00040DCE"/>
    <w:rsid w:val="00045B11"/>
    <w:rsid w:val="00065551"/>
    <w:rsid w:val="00073E27"/>
    <w:rsid w:val="0009527E"/>
    <w:rsid w:val="00097638"/>
    <w:rsid w:val="00097D24"/>
    <w:rsid w:val="000B1213"/>
    <w:rsid w:val="000D1778"/>
    <w:rsid w:val="00100045"/>
    <w:rsid w:val="001020DE"/>
    <w:rsid w:val="001032DC"/>
    <w:rsid w:val="001157E6"/>
    <w:rsid w:val="0012641C"/>
    <w:rsid w:val="00134349"/>
    <w:rsid w:val="0014755E"/>
    <w:rsid w:val="0015411B"/>
    <w:rsid w:val="00155DF5"/>
    <w:rsid w:val="00167707"/>
    <w:rsid w:val="001768A2"/>
    <w:rsid w:val="00177C02"/>
    <w:rsid w:val="00190E9F"/>
    <w:rsid w:val="001B138E"/>
    <w:rsid w:val="001B16A9"/>
    <w:rsid w:val="001B7875"/>
    <w:rsid w:val="001D2BCF"/>
    <w:rsid w:val="001D60F6"/>
    <w:rsid w:val="001F430E"/>
    <w:rsid w:val="001F4CE8"/>
    <w:rsid w:val="0022255F"/>
    <w:rsid w:val="00226052"/>
    <w:rsid w:val="002463C2"/>
    <w:rsid w:val="00246F03"/>
    <w:rsid w:val="00253C31"/>
    <w:rsid w:val="0025414C"/>
    <w:rsid w:val="00281607"/>
    <w:rsid w:val="00290BAF"/>
    <w:rsid w:val="00293A51"/>
    <w:rsid w:val="002A5524"/>
    <w:rsid w:val="002B1A91"/>
    <w:rsid w:val="002B3051"/>
    <w:rsid w:val="003330C8"/>
    <w:rsid w:val="00357DFE"/>
    <w:rsid w:val="003650D4"/>
    <w:rsid w:val="003A3523"/>
    <w:rsid w:val="003B2E16"/>
    <w:rsid w:val="003C634F"/>
    <w:rsid w:val="00404ED2"/>
    <w:rsid w:val="0041314C"/>
    <w:rsid w:val="00417CA6"/>
    <w:rsid w:val="0042786A"/>
    <w:rsid w:val="00443EDF"/>
    <w:rsid w:val="00456FA4"/>
    <w:rsid w:val="00467660"/>
    <w:rsid w:val="00486769"/>
    <w:rsid w:val="004D02FB"/>
    <w:rsid w:val="004E418F"/>
    <w:rsid w:val="00525FB0"/>
    <w:rsid w:val="0053638C"/>
    <w:rsid w:val="00536BF7"/>
    <w:rsid w:val="00541339"/>
    <w:rsid w:val="0054217C"/>
    <w:rsid w:val="0054700C"/>
    <w:rsid w:val="005650B1"/>
    <w:rsid w:val="00566DD9"/>
    <w:rsid w:val="005737D2"/>
    <w:rsid w:val="00586AA2"/>
    <w:rsid w:val="0059585B"/>
    <w:rsid w:val="005C35A2"/>
    <w:rsid w:val="005C72A4"/>
    <w:rsid w:val="005E1159"/>
    <w:rsid w:val="005E39E9"/>
    <w:rsid w:val="0060093B"/>
    <w:rsid w:val="006145BC"/>
    <w:rsid w:val="0062410D"/>
    <w:rsid w:val="006441EC"/>
    <w:rsid w:val="00647149"/>
    <w:rsid w:val="00654B82"/>
    <w:rsid w:val="006738A6"/>
    <w:rsid w:val="00681262"/>
    <w:rsid w:val="00690B5A"/>
    <w:rsid w:val="006A2C77"/>
    <w:rsid w:val="006B17EE"/>
    <w:rsid w:val="006E0147"/>
    <w:rsid w:val="006E64E7"/>
    <w:rsid w:val="006E68F5"/>
    <w:rsid w:val="006F0484"/>
    <w:rsid w:val="006F3F26"/>
    <w:rsid w:val="006F4029"/>
    <w:rsid w:val="0071542A"/>
    <w:rsid w:val="00716059"/>
    <w:rsid w:val="0074267C"/>
    <w:rsid w:val="0074360E"/>
    <w:rsid w:val="00743BC3"/>
    <w:rsid w:val="0075191E"/>
    <w:rsid w:val="00751DF2"/>
    <w:rsid w:val="00791B34"/>
    <w:rsid w:val="007B2DEB"/>
    <w:rsid w:val="007C4789"/>
    <w:rsid w:val="007D4E69"/>
    <w:rsid w:val="007E5B5D"/>
    <w:rsid w:val="007F7FF1"/>
    <w:rsid w:val="008023E9"/>
    <w:rsid w:val="00804B70"/>
    <w:rsid w:val="00821E11"/>
    <w:rsid w:val="00822479"/>
    <w:rsid w:val="00832DA0"/>
    <w:rsid w:val="00847D8A"/>
    <w:rsid w:val="008521F1"/>
    <w:rsid w:val="0085533F"/>
    <w:rsid w:val="00857B1D"/>
    <w:rsid w:val="00882D0F"/>
    <w:rsid w:val="0088301B"/>
    <w:rsid w:val="008A56FD"/>
    <w:rsid w:val="008B268B"/>
    <w:rsid w:val="008D27F7"/>
    <w:rsid w:val="008E0234"/>
    <w:rsid w:val="008E4E7E"/>
    <w:rsid w:val="008F078F"/>
    <w:rsid w:val="00904C02"/>
    <w:rsid w:val="0090662D"/>
    <w:rsid w:val="00907F80"/>
    <w:rsid w:val="00943673"/>
    <w:rsid w:val="00956041"/>
    <w:rsid w:val="00971C77"/>
    <w:rsid w:val="009A61E4"/>
    <w:rsid w:val="009B4E16"/>
    <w:rsid w:val="009C667B"/>
    <w:rsid w:val="009D1FDA"/>
    <w:rsid w:val="009E0E76"/>
    <w:rsid w:val="009F0002"/>
    <w:rsid w:val="00A00863"/>
    <w:rsid w:val="00A00CE1"/>
    <w:rsid w:val="00A14C05"/>
    <w:rsid w:val="00A15AE0"/>
    <w:rsid w:val="00A23C50"/>
    <w:rsid w:val="00A25233"/>
    <w:rsid w:val="00A3440E"/>
    <w:rsid w:val="00A34DEC"/>
    <w:rsid w:val="00A52657"/>
    <w:rsid w:val="00A53FE9"/>
    <w:rsid w:val="00A62688"/>
    <w:rsid w:val="00A7393E"/>
    <w:rsid w:val="00AA3E6D"/>
    <w:rsid w:val="00B23EEB"/>
    <w:rsid w:val="00B349AE"/>
    <w:rsid w:val="00B361C9"/>
    <w:rsid w:val="00B37FDA"/>
    <w:rsid w:val="00B45CC5"/>
    <w:rsid w:val="00B52893"/>
    <w:rsid w:val="00B721BC"/>
    <w:rsid w:val="00B837E6"/>
    <w:rsid w:val="00B91D94"/>
    <w:rsid w:val="00BA6C45"/>
    <w:rsid w:val="00BB2479"/>
    <w:rsid w:val="00BC277D"/>
    <w:rsid w:val="00BC6106"/>
    <w:rsid w:val="00BD350B"/>
    <w:rsid w:val="00BD7DBE"/>
    <w:rsid w:val="00C3460F"/>
    <w:rsid w:val="00C4589C"/>
    <w:rsid w:val="00C506AC"/>
    <w:rsid w:val="00C717A0"/>
    <w:rsid w:val="00C76450"/>
    <w:rsid w:val="00C96455"/>
    <w:rsid w:val="00CA482F"/>
    <w:rsid w:val="00CA6290"/>
    <w:rsid w:val="00CB17D1"/>
    <w:rsid w:val="00CD5483"/>
    <w:rsid w:val="00CE55B2"/>
    <w:rsid w:val="00D03B1E"/>
    <w:rsid w:val="00D06043"/>
    <w:rsid w:val="00D126C5"/>
    <w:rsid w:val="00D44962"/>
    <w:rsid w:val="00D475F0"/>
    <w:rsid w:val="00D667A3"/>
    <w:rsid w:val="00D80380"/>
    <w:rsid w:val="00D862B4"/>
    <w:rsid w:val="00D90BD5"/>
    <w:rsid w:val="00DA3D71"/>
    <w:rsid w:val="00DA6B81"/>
    <w:rsid w:val="00DB6BDF"/>
    <w:rsid w:val="00DB74F5"/>
    <w:rsid w:val="00DD52A3"/>
    <w:rsid w:val="00DE26B8"/>
    <w:rsid w:val="00E040E2"/>
    <w:rsid w:val="00E21987"/>
    <w:rsid w:val="00E33EBE"/>
    <w:rsid w:val="00E373A0"/>
    <w:rsid w:val="00E440FF"/>
    <w:rsid w:val="00E63ABB"/>
    <w:rsid w:val="00E66D8A"/>
    <w:rsid w:val="00EA7621"/>
    <w:rsid w:val="00EB77FA"/>
    <w:rsid w:val="00EC38F4"/>
    <w:rsid w:val="00ED2114"/>
    <w:rsid w:val="00F266A4"/>
    <w:rsid w:val="00F77C8F"/>
    <w:rsid w:val="00F92E1D"/>
    <w:rsid w:val="00FB3E2F"/>
    <w:rsid w:val="00FC1685"/>
    <w:rsid w:val="00FD7DF1"/>
    <w:rsid w:val="00FE23D2"/>
    <w:rsid w:val="00FE72EE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877"/>
  <w15:docId w15:val="{894E20A3-AA7D-4F1A-B275-C29E4D0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2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92E1D"/>
    <w:rPr>
      <w:color w:val="0000FF"/>
      <w:u w:val="single"/>
    </w:rPr>
  </w:style>
  <w:style w:type="table" w:styleId="TableGrid">
    <w:name w:val="Table Grid"/>
    <w:basedOn w:val="TableNormal"/>
    <w:uiPriority w:val="39"/>
    <w:rsid w:val="00A3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E"/>
    <w:rPr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1B1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38E"/>
    <w:rPr>
      <w:color w:val="954F72" w:themeColor="followedHyperlink"/>
      <w:u w:val="single"/>
    </w:rPr>
  </w:style>
  <w:style w:type="paragraph" w:customStyle="1" w:styleId="mb-4">
    <w:name w:val="mb-4"/>
    <w:basedOn w:val="Normal"/>
    <w:rsid w:val="00E2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text-muted">
    <w:name w:val="text-muted"/>
    <w:basedOn w:val="DefaultParagraphFont"/>
    <w:rsid w:val="00E2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sutanv2.pta-padang.go.id" TargetMode="External"/><Relationship Id="rId18" Type="http://schemas.openxmlformats.org/officeDocument/2006/relationships/hyperlink" Target="https://siupik.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office.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ps.pta-padang.go.id" TargetMode="External"/><Relationship Id="rId17" Type="http://schemas.openxmlformats.org/officeDocument/2006/relationships/hyperlink" Target="https://limo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persediaan.pta-padang.go.id/" TargetMode="External"/><Relationship Id="rId20" Type="http://schemas.openxmlformats.org/officeDocument/2006/relationships/hyperlink" Target="https://dms.pta-padang.go.id/lo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ti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silat.pta-padang.go.id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apps.pta-padang.go.id/vms/publ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aturan.bpk.go.id/Details/248074/perma-no-9-tahun-2022" TargetMode="External"/><Relationship Id="rId14" Type="http://schemas.openxmlformats.org/officeDocument/2006/relationships/hyperlink" Target="https://surat.pta-padang.go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9BBC-F898-46F8-A16F-3C35DF35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3</cp:revision>
  <cp:lastPrinted>2022-05-18T02:44:00Z</cp:lastPrinted>
  <dcterms:created xsi:type="dcterms:W3CDTF">2024-01-14T02:52:00Z</dcterms:created>
  <dcterms:modified xsi:type="dcterms:W3CDTF">2024-01-14T03:39:00Z</dcterms:modified>
</cp:coreProperties>
</file>