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21E9" w14:textId="77777777" w:rsidR="00863A46" w:rsidRPr="00290331" w:rsidRDefault="00863A46" w:rsidP="00863A46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6E546951" wp14:editId="375942B6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9C2AE" w14:textId="77777777" w:rsidR="00863A46" w:rsidRPr="00620C57" w:rsidRDefault="00863A46" w:rsidP="00863A46">
      <w:pPr>
        <w:spacing w:after="0" w:line="240" w:lineRule="auto"/>
        <w:jc w:val="center"/>
        <w:rPr>
          <w:rFonts w:ascii="Bookman Old Style" w:hAnsi="Bookman Old Style" w:cs="Tahoma"/>
          <w:b/>
          <w:sz w:val="12"/>
          <w:szCs w:val="12"/>
          <w:lang w:val="id-ID"/>
        </w:rPr>
      </w:pPr>
    </w:p>
    <w:p w14:paraId="7A4E81A5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0D0A17C" w14:textId="77777777" w:rsidR="00863A46" w:rsidRPr="00D40BC1" w:rsidRDefault="00863A46" w:rsidP="00863A46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4ECFE657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8C47EB6" w14:textId="4B672B32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 xml:space="preserve">NOMOR: </w:t>
      </w:r>
    </w:p>
    <w:p w14:paraId="453DBD32" w14:textId="77777777" w:rsidR="00863A46" w:rsidRPr="00D40BC1" w:rsidRDefault="00863A46" w:rsidP="00863A46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6C900007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B5DF6B7" w14:textId="77777777" w:rsidR="00863A46" w:rsidRPr="00D40BC1" w:rsidRDefault="00863A46" w:rsidP="00863A46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0ECEB329" w14:textId="16F5216B" w:rsidR="00863A46" w:rsidRDefault="002F2677" w:rsidP="00863A46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1"/>
          <w:szCs w:val="21"/>
          <w:lang w:val="en-GB"/>
        </w:rPr>
        <w:t>KRITERIA PENILAIAN AGEN PERUBAHAN</w:t>
      </w:r>
    </w:p>
    <w:p w14:paraId="030AE17C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D40BC1">
        <w:rPr>
          <w:rFonts w:ascii="Bookman Old Style" w:hAnsi="Bookman Old Style"/>
          <w:sz w:val="21"/>
          <w:szCs w:val="21"/>
          <w:lang w:val="id-ID"/>
        </w:rPr>
        <w:t>PADA PENGADILAN TINGGI AGAMA PADANG</w:t>
      </w:r>
    </w:p>
    <w:p w14:paraId="5378F33D" w14:textId="77777777" w:rsidR="00863A46" w:rsidRPr="00D40BC1" w:rsidRDefault="00863A46" w:rsidP="00863A46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621856E8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5ACAFAC4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 w:cs="Tahoma"/>
          <w:b/>
          <w:sz w:val="21"/>
          <w:szCs w:val="21"/>
          <w:lang w:val="id-ID"/>
        </w:rPr>
      </w:pPr>
    </w:p>
    <w:p w14:paraId="38030E0A" w14:textId="791F2489" w:rsidR="00863A46" w:rsidRPr="00D40BC1" w:rsidRDefault="00863A46" w:rsidP="002F2677">
      <w:pPr>
        <w:tabs>
          <w:tab w:val="left" w:pos="1701"/>
          <w:tab w:val="left" w:pos="1843"/>
        </w:tabs>
        <w:spacing w:after="0" w:line="216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keberlanjutan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program dan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Reformasi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Tinggi Agama Padang,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4357">
        <w:rPr>
          <w:rFonts w:ascii="Bookman Old Style" w:hAnsi="Bookman Old Style" w:cs="Tahoma"/>
          <w:bCs/>
          <w:sz w:val="21"/>
          <w:szCs w:val="21"/>
        </w:rPr>
        <w:t>ditunjuk</w:t>
      </w:r>
      <w:proofErr w:type="spellEnd"/>
      <w:r w:rsidR="0051435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4357">
        <w:rPr>
          <w:rFonts w:ascii="Bookman Old Style" w:hAnsi="Bookman Old Style" w:cs="Tahoma"/>
          <w:bCs/>
          <w:sz w:val="21"/>
          <w:szCs w:val="21"/>
        </w:rPr>
        <w:t>kembali</w:t>
      </w:r>
      <w:proofErr w:type="spellEnd"/>
      <w:r w:rsidR="0051435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F2677">
        <w:rPr>
          <w:rFonts w:ascii="Bookman Old Style" w:hAnsi="Bookman Old Style" w:cs="Tahoma"/>
          <w:bCs/>
          <w:sz w:val="21"/>
          <w:szCs w:val="21"/>
        </w:rPr>
        <w:t xml:space="preserve">Agen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14357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51435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14357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2F2677">
        <w:rPr>
          <w:rFonts w:ascii="Bookman Old Style" w:hAnsi="Bookman Old Style" w:cs="Tahoma"/>
          <w:bCs/>
          <w:sz w:val="21"/>
          <w:szCs w:val="21"/>
        </w:rPr>
        <w:t>;</w:t>
      </w:r>
    </w:p>
    <w:p w14:paraId="4494E075" w14:textId="68986897" w:rsidR="002F2677" w:rsidRDefault="00863A46" w:rsidP="00863A46">
      <w:pPr>
        <w:tabs>
          <w:tab w:val="left" w:pos="1701"/>
          <w:tab w:val="left" w:pos="1843"/>
        </w:tabs>
        <w:spacing w:after="0" w:line="260" w:lineRule="exact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dimaksud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maka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4357">
        <w:rPr>
          <w:rFonts w:ascii="Bookman Old Style" w:hAnsi="Bookman Old Style" w:cs="Tahoma"/>
          <w:bCs/>
          <w:sz w:val="21"/>
          <w:szCs w:val="21"/>
        </w:rPr>
        <w:t>d</w:t>
      </w:r>
      <w:r w:rsidR="002F2677">
        <w:rPr>
          <w:rFonts w:ascii="Bookman Old Style" w:hAnsi="Bookman Old Style" w:cs="Tahoma"/>
          <w:bCs/>
          <w:sz w:val="21"/>
          <w:szCs w:val="21"/>
        </w:rPr>
        <w:t>ipandang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4357">
        <w:rPr>
          <w:rFonts w:ascii="Bookman Old Style" w:hAnsi="Bookman Old Style" w:cs="Tahoma"/>
          <w:bCs/>
          <w:sz w:val="21"/>
          <w:szCs w:val="21"/>
        </w:rPr>
        <w:t>dahulu</w:t>
      </w:r>
      <w:proofErr w:type="spellEnd"/>
      <w:r w:rsidR="0051435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Penilaian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Agen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Tingi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Agama Padang;</w:t>
      </w:r>
    </w:p>
    <w:p w14:paraId="3E94E323" w14:textId="77777777" w:rsidR="00863A46" w:rsidRPr="00D40BC1" w:rsidRDefault="00863A46" w:rsidP="00863A46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0DA92EC" w14:textId="72E51377" w:rsidR="00863A46" w:rsidRPr="00D40BC1" w:rsidRDefault="00863A46" w:rsidP="00863A46">
      <w:pPr>
        <w:tabs>
          <w:tab w:val="left" w:pos="1701"/>
          <w:tab w:val="left" w:pos="1843"/>
          <w:tab w:val="left" w:pos="2268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F2677">
        <w:rPr>
          <w:rFonts w:ascii="Bookman Old Style" w:hAnsi="Bookman Old Style" w:cs="Tahoma"/>
          <w:bCs/>
          <w:sz w:val="21"/>
          <w:szCs w:val="21"/>
        </w:rPr>
        <w:t xml:space="preserve">28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1999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Penyelenggaraan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Negara yang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Kolusi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2F2677">
        <w:rPr>
          <w:rFonts w:ascii="Bookman Old Style" w:hAnsi="Bookman Old Style" w:cs="Tahoma"/>
          <w:bCs/>
          <w:sz w:val="21"/>
          <w:szCs w:val="21"/>
        </w:rPr>
        <w:t>Nepotisme</w:t>
      </w:r>
      <w:proofErr w:type="spellEnd"/>
      <w:r w:rsidR="002F2677">
        <w:rPr>
          <w:rFonts w:ascii="Bookman Old Style" w:hAnsi="Bookman Old Style" w:cs="Tahoma"/>
          <w:bCs/>
          <w:sz w:val="21"/>
          <w:szCs w:val="21"/>
        </w:rPr>
        <w:t>;</w:t>
      </w:r>
    </w:p>
    <w:p w14:paraId="10BDB686" w14:textId="4CB054BB" w:rsidR="00863A46" w:rsidRPr="005F173B" w:rsidRDefault="005F173B" w:rsidP="00863A46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2268"/>
        </w:tabs>
        <w:spacing w:after="0" w:line="240" w:lineRule="auto"/>
        <w:ind w:left="2127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5F173B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Menteri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Pendayagunaan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Negara dan Reformasi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="00F76B5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Republik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Indonesia</w:t>
      </w:r>
      <w:r w:rsidR="00F76B5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14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2014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Penilaian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Reformasi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Instansi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="00863A46" w:rsidRPr="005F173B">
        <w:rPr>
          <w:rFonts w:ascii="Bookman Old Style" w:hAnsi="Bookman Old Style" w:cs="Tahoma"/>
          <w:bCs/>
          <w:sz w:val="21"/>
          <w:szCs w:val="21"/>
        </w:rPr>
        <w:t>;</w:t>
      </w:r>
    </w:p>
    <w:p w14:paraId="590FF25E" w14:textId="4D27AB69" w:rsidR="00863A46" w:rsidRPr="00D40BC1" w:rsidRDefault="005F173B" w:rsidP="00863A46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2268"/>
        </w:tabs>
        <w:spacing w:after="0" w:line="240" w:lineRule="auto"/>
        <w:ind w:left="2127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F76B5C">
        <w:rPr>
          <w:rFonts w:ascii="Bookman Old Style" w:hAnsi="Bookman Old Style" w:cs="Tahoma"/>
          <w:bCs/>
          <w:sz w:val="21"/>
          <w:szCs w:val="21"/>
        </w:rPr>
        <w:t xml:space="preserve">Menteri </w:t>
      </w:r>
      <w:proofErr w:type="spellStart"/>
      <w:r w:rsidR="00F76B5C">
        <w:rPr>
          <w:rFonts w:ascii="Bookman Old Style" w:hAnsi="Bookman Old Style" w:cs="Tahoma"/>
          <w:bCs/>
          <w:sz w:val="21"/>
          <w:szCs w:val="21"/>
        </w:rPr>
        <w:t>Pendayagunaan</w:t>
      </w:r>
      <w:proofErr w:type="spellEnd"/>
      <w:r w:rsidR="00F76B5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76B5C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76B5C">
        <w:rPr>
          <w:rFonts w:ascii="Bookman Old Style" w:hAnsi="Bookman Old Style" w:cs="Tahoma"/>
          <w:bCs/>
          <w:sz w:val="21"/>
          <w:szCs w:val="21"/>
        </w:rPr>
        <w:t xml:space="preserve"> Negara dan Reformasi </w:t>
      </w:r>
      <w:proofErr w:type="spellStart"/>
      <w:r w:rsidR="00F76B5C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="00F76B5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76B5C"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 w:rsidR="00F76B5C">
        <w:rPr>
          <w:rFonts w:ascii="Bookman Old Style" w:hAnsi="Bookman Old Style" w:cs="Tahoma"/>
          <w:bCs/>
          <w:sz w:val="21"/>
          <w:szCs w:val="21"/>
        </w:rPr>
        <w:t xml:space="preserve"> Indonesia</w:t>
      </w:r>
      <w:r w:rsidR="0051435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Pembangunan Agen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D526E81" w14:textId="77777777" w:rsidR="00863A46" w:rsidRDefault="00863A46" w:rsidP="00863A46">
      <w:pPr>
        <w:pStyle w:val="ListParagraph"/>
        <w:tabs>
          <w:tab w:val="left" w:pos="1560"/>
          <w:tab w:val="left" w:pos="1701"/>
          <w:tab w:val="left" w:pos="1985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3F8127" w14:textId="3B372232" w:rsidR="00863A46" w:rsidRPr="00FF73BF" w:rsidRDefault="00863A46" w:rsidP="00FF73BF">
      <w:pPr>
        <w:pStyle w:val="ListParagraph"/>
        <w:tabs>
          <w:tab w:val="left" w:pos="1701"/>
          <w:tab w:val="left" w:pos="1843"/>
          <w:tab w:val="left" w:pos="2268"/>
        </w:tabs>
        <w:spacing w:after="0" w:line="240" w:lineRule="auto"/>
        <w:ind w:left="1843" w:hanging="184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Hasil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15 Januari 2024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Revisi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Padang.</w:t>
      </w:r>
    </w:p>
    <w:p w14:paraId="3A4A94A1" w14:textId="77777777" w:rsidR="00863A46" w:rsidRPr="00D40BC1" w:rsidRDefault="00863A46" w:rsidP="00863A46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A34A7B3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D40BC1">
        <w:rPr>
          <w:rFonts w:ascii="Bookman Old Style" w:hAnsi="Bookman Old Style" w:cs="Tahoma"/>
          <w:sz w:val="21"/>
          <w:szCs w:val="21"/>
        </w:rPr>
        <w:t>MEMUTUSKAN:</w:t>
      </w:r>
    </w:p>
    <w:p w14:paraId="3112553F" w14:textId="77777777" w:rsidR="00863A46" w:rsidRPr="00D40BC1" w:rsidRDefault="00863A46" w:rsidP="00863A46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00B96BD8" w14:textId="7B9BEBC6" w:rsidR="00863A46" w:rsidRPr="00D40BC1" w:rsidRDefault="00863A46" w:rsidP="00FF73BF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sz w:val="21"/>
          <w:szCs w:val="21"/>
          <w:lang w:val="id-ID"/>
        </w:rPr>
        <w:tab/>
      </w:r>
      <w:r w:rsidRPr="00D40BC1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E67660">
        <w:rPr>
          <w:rFonts w:ascii="Bookman Old Style" w:hAnsi="Bookman Old Style"/>
          <w:sz w:val="21"/>
          <w:szCs w:val="21"/>
        </w:rPr>
        <w:t xml:space="preserve">KRITERIA PENILAIAN AGEN PERUBAHAN </w:t>
      </w:r>
      <w:r w:rsidRPr="00D40BC1">
        <w:rPr>
          <w:rFonts w:ascii="Bookman Old Style" w:hAnsi="Bookman Old Style"/>
          <w:sz w:val="21"/>
          <w:szCs w:val="21"/>
        </w:rPr>
        <w:t>PADA PENGADILAN TINGGI AGAMA PADANG;</w:t>
      </w:r>
    </w:p>
    <w:p w14:paraId="320F0A53" w14:textId="27B1000B" w:rsidR="005131DD" w:rsidRDefault="00863A46" w:rsidP="00863A46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KESATU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</w:t>
      </w:r>
      <w:r w:rsidR="005131DD">
        <w:rPr>
          <w:rFonts w:ascii="Bookman Old Style" w:hAnsi="Bookman Old Style" w:cs="Tahoma"/>
          <w:bCs/>
          <w:sz w:val="21"/>
          <w:szCs w:val="21"/>
        </w:rPr>
        <w:t>netapkan</w:t>
      </w:r>
      <w:proofErr w:type="spellEnd"/>
      <w:r w:rsidR="005131D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31DD"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 w:rsidR="005131DD">
        <w:rPr>
          <w:rFonts w:ascii="Bookman Old Style" w:hAnsi="Bookman Old Style" w:cs="Tahoma"/>
          <w:bCs/>
          <w:sz w:val="21"/>
          <w:szCs w:val="21"/>
        </w:rPr>
        <w:t xml:space="preserve"> Agen </w:t>
      </w:r>
      <w:proofErr w:type="spellStart"/>
      <w:r w:rsidR="005131DD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131DD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5131D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131DD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5131DD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="005131D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31DD">
        <w:rPr>
          <w:rFonts w:ascii="Bookman Old Style" w:hAnsi="Bookman Old Style" w:cs="Tahoma"/>
          <w:bCs/>
          <w:sz w:val="21"/>
          <w:szCs w:val="21"/>
        </w:rPr>
        <w:t>kretiria</w:t>
      </w:r>
      <w:proofErr w:type="spellEnd"/>
      <w:r w:rsidR="005131D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proofErr w:type="gramStart"/>
      <w:r w:rsidR="005131DD">
        <w:rPr>
          <w:rFonts w:ascii="Bookman Old Style" w:hAnsi="Bookman Old Style" w:cs="Tahoma"/>
          <w:bCs/>
          <w:sz w:val="21"/>
          <w:szCs w:val="21"/>
        </w:rPr>
        <w:t>penilaian</w:t>
      </w:r>
      <w:proofErr w:type="spellEnd"/>
      <w:r w:rsidR="005131DD">
        <w:rPr>
          <w:rFonts w:ascii="Bookman Old Style" w:hAnsi="Bookman Old Style" w:cs="Tahoma"/>
          <w:bCs/>
          <w:sz w:val="21"/>
          <w:szCs w:val="21"/>
        </w:rPr>
        <w:t xml:space="preserve"> :</w:t>
      </w:r>
      <w:proofErr w:type="gramEnd"/>
    </w:p>
    <w:p w14:paraId="7A97780B" w14:textId="3AC416D5" w:rsidR="005131DD" w:rsidRDefault="005131DD" w:rsidP="005131DD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28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5131DD"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 w:rsidRPr="005131DD">
        <w:rPr>
          <w:rFonts w:ascii="Bookman Old Style" w:hAnsi="Bookman Old Style" w:cs="Tahoma"/>
          <w:bCs/>
          <w:sz w:val="21"/>
          <w:szCs w:val="21"/>
        </w:rPr>
        <w:t xml:space="preserve"> Umum</w:t>
      </w:r>
    </w:p>
    <w:p w14:paraId="7D223304" w14:textId="1EDF2172" w:rsidR="005170B8" w:rsidRDefault="005170B8" w:rsidP="005170B8">
      <w:pPr>
        <w:pStyle w:val="ListParagraph"/>
        <w:numPr>
          <w:ilvl w:val="0"/>
          <w:numId w:val="22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Berstatus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</w:t>
      </w:r>
      <w:r w:rsidR="006D5AFB">
        <w:rPr>
          <w:rFonts w:ascii="Bookman Old Style" w:hAnsi="Bookman Old Style" w:cs="Tahoma"/>
          <w:bCs/>
          <w:sz w:val="21"/>
          <w:szCs w:val="21"/>
        </w:rPr>
        <w:t>g</w:t>
      </w:r>
      <w:r>
        <w:rPr>
          <w:rFonts w:ascii="Bookman Old Style" w:hAnsi="Bookman Old Style" w:cs="Tahoma"/>
          <w:bCs/>
          <w:sz w:val="21"/>
          <w:szCs w:val="21"/>
        </w:rPr>
        <w:t>i Agama Padang;</w:t>
      </w:r>
    </w:p>
    <w:p w14:paraId="236C331B" w14:textId="429B854F" w:rsidR="005170B8" w:rsidRDefault="005170B8" w:rsidP="005170B8">
      <w:pPr>
        <w:pStyle w:val="ListParagraph"/>
        <w:numPr>
          <w:ilvl w:val="0"/>
          <w:numId w:val="22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Tidak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menjalani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hukuman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7128AF4" w14:textId="6CBA0C9F" w:rsidR="005170B8" w:rsidRDefault="005170B8" w:rsidP="005170B8">
      <w:pPr>
        <w:pStyle w:val="ListParagraph"/>
        <w:numPr>
          <w:ilvl w:val="0"/>
          <w:numId w:val="22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Bertanggung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jawab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setiap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fungsinya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D3C00AB" w14:textId="38830F25" w:rsidR="005170B8" w:rsidRDefault="005170B8" w:rsidP="005170B8">
      <w:pPr>
        <w:pStyle w:val="ListParagraph"/>
        <w:numPr>
          <w:ilvl w:val="0"/>
          <w:numId w:val="22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Taat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kode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etik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konsisten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terhadap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penegakan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kode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etik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B7F4A82" w14:textId="3B0519D2" w:rsidR="005170B8" w:rsidRDefault="005170B8" w:rsidP="005170B8">
      <w:pPr>
        <w:pStyle w:val="ListParagraph"/>
        <w:numPr>
          <w:ilvl w:val="0"/>
          <w:numId w:val="22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Mampu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pengaruh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positif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bagi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lingkungannya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600BE0D" w14:textId="3261350B" w:rsidR="005170B8" w:rsidRDefault="005170B8" w:rsidP="005170B8">
      <w:pPr>
        <w:pStyle w:val="ListParagraph"/>
        <w:numPr>
          <w:ilvl w:val="0"/>
          <w:numId w:val="22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Inovatif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proaktif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Reformasi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4A49911" w14:textId="4D54CB1C" w:rsidR="005170B8" w:rsidRDefault="005170B8" w:rsidP="005170B8">
      <w:pPr>
        <w:pStyle w:val="ListParagraph"/>
        <w:numPr>
          <w:ilvl w:val="0"/>
          <w:numId w:val="22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Memiliki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kemampuan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menumbuhkan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kembangkan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rasa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memiliki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suatu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mendorong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terjadinya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mempertahankan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agar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tetap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terpelihara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B13D8F9" w14:textId="7B7C2A3A" w:rsidR="005131DD" w:rsidRPr="005131DD" w:rsidRDefault="005131DD" w:rsidP="005131DD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28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Khusus</w:t>
      </w:r>
      <w:proofErr w:type="spellEnd"/>
    </w:p>
    <w:p w14:paraId="646AEB06" w14:textId="6B2BB382" w:rsidR="00863A46" w:rsidRDefault="005170B8" w:rsidP="005170B8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40" w:lineRule="auto"/>
        <w:ind w:left="2268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</w:p>
    <w:p w14:paraId="7023730E" w14:textId="110FB61F" w:rsidR="005170B8" w:rsidRDefault="00AD06B0" w:rsidP="00AD06B0">
      <w:pPr>
        <w:pStyle w:val="ListParagraph"/>
        <w:numPr>
          <w:ilvl w:val="0"/>
          <w:numId w:val="24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Memahami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kode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etik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profesi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550DA7D" w14:textId="7F114490" w:rsidR="00AD06B0" w:rsidRDefault="00AD06B0" w:rsidP="00AD06B0">
      <w:pPr>
        <w:pStyle w:val="ListParagraph"/>
        <w:numPr>
          <w:ilvl w:val="0"/>
          <w:numId w:val="24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Melakukan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F73BF">
        <w:rPr>
          <w:rFonts w:ascii="Bookman Old Style" w:hAnsi="Bookman Old Style" w:cs="Tahoma"/>
          <w:bCs/>
          <w:sz w:val="21"/>
          <w:szCs w:val="21"/>
        </w:rPr>
        <w:t>t</w:t>
      </w:r>
      <w:r>
        <w:rPr>
          <w:rFonts w:ascii="Bookman Old Style" w:hAnsi="Bookman Old Style" w:cs="Tahoma"/>
          <w:bCs/>
          <w:sz w:val="21"/>
          <w:szCs w:val="21"/>
        </w:rPr>
        <w:t>indakan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konsisten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nilai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keyakinan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449F373" w14:textId="3AA618BC" w:rsidR="00AD06B0" w:rsidRDefault="00AD06B0" w:rsidP="00AD06B0">
      <w:pPr>
        <w:pStyle w:val="ListParagraph"/>
        <w:numPr>
          <w:ilvl w:val="0"/>
          <w:numId w:val="24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Mampu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berbicara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ketidaketisan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meskipun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itu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menyakiti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kolega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dekat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5B0EEC7" w14:textId="71FAC496" w:rsidR="00AD06B0" w:rsidRDefault="00AD06B0" w:rsidP="00AD06B0">
      <w:pPr>
        <w:pStyle w:val="ListParagraph"/>
        <w:numPr>
          <w:ilvl w:val="0"/>
          <w:numId w:val="24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terbuka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mengakui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kesalahan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F4D0FE3" w14:textId="5A36AD02" w:rsidR="00AD06B0" w:rsidRPr="00AD06B0" w:rsidRDefault="00AD06B0" w:rsidP="00AD06B0">
      <w:pPr>
        <w:pStyle w:val="ListParagraph"/>
        <w:numPr>
          <w:ilvl w:val="0"/>
          <w:numId w:val="24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 w:rsidRPr="00AD06B0">
        <w:rPr>
          <w:rFonts w:ascii="Bookman Old Style" w:hAnsi="Bookman Old Style" w:cs="Tahoma"/>
          <w:bCs/>
          <w:sz w:val="21"/>
          <w:szCs w:val="21"/>
        </w:rPr>
        <w:lastRenderedPageBreak/>
        <w:t xml:space="preserve">Mampu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mengambil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F73BF">
        <w:rPr>
          <w:rFonts w:ascii="Bookman Old Style" w:hAnsi="Bookman Old Style" w:cs="Tahoma"/>
          <w:bCs/>
          <w:sz w:val="21"/>
          <w:szCs w:val="21"/>
        </w:rPr>
        <w:t>t</w:t>
      </w:r>
      <w:r w:rsidRPr="00AD06B0">
        <w:rPr>
          <w:rFonts w:ascii="Bookman Old Style" w:hAnsi="Bookman Old Style" w:cs="Tahoma"/>
          <w:bCs/>
          <w:sz w:val="21"/>
          <w:szCs w:val="21"/>
        </w:rPr>
        <w:t>indakan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perilaku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orang lain yang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etis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meskipun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ada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resiko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signifikan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diri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sendiri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pekerjaan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; </w:t>
      </w:r>
    </w:p>
    <w:p w14:paraId="397DD781" w14:textId="131E50CE" w:rsidR="005170B8" w:rsidRDefault="005170B8" w:rsidP="005170B8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40" w:lineRule="auto"/>
        <w:ind w:left="2268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Kejujuran</w:t>
      </w:r>
      <w:proofErr w:type="spellEnd"/>
    </w:p>
    <w:p w14:paraId="4DDD4C14" w14:textId="7E97FEE3" w:rsidR="00AD06B0" w:rsidRDefault="00AD06B0" w:rsidP="00AD06B0">
      <w:pPr>
        <w:pStyle w:val="ListParagraph"/>
        <w:numPr>
          <w:ilvl w:val="0"/>
          <w:numId w:val="25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Tidak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menyalahgunakan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kepercayaan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kedudukan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>;</w:t>
      </w:r>
    </w:p>
    <w:p w14:paraId="21F68A02" w14:textId="01C6EF96" w:rsidR="00AD06B0" w:rsidRDefault="00AD06B0" w:rsidP="00AD06B0">
      <w:pPr>
        <w:pStyle w:val="ListParagraph"/>
        <w:numPr>
          <w:ilvl w:val="0"/>
          <w:numId w:val="25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Merdeka,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berdiri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semua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kepentingannya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bertentangan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membeda-bedakan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orang</w:t>
      </w:r>
    </w:p>
    <w:p w14:paraId="438E444E" w14:textId="20EA0D22" w:rsidR="00AD06B0" w:rsidRDefault="00AD06B0" w:rsidP="00AD06B0">
      <w:pPr>
        <w:pStyle w:val="ListParagraph"/>
        <w:numPr>
          <w:ilvl w:val="0"/>
          <w:numId w:val="25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pengaruh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siapapun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D3B2D13" w14:textId="058B4358" w:rsidR="00AD06B0" w:rsidRPr="00AD06B0" w:rsidRDefault="00AD06B0" w:rsidP="00AD06B0">
      <w:pPr>
        <w:pStyle w:val="ListParagraph"/>
        <w:numPr>
          <w:ilvl w:val="0"/>
          <w:numId w:val="25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 w:rsidRPr="00AD06B0">
        <w:rPr>
          <w:rFonts w:ascii="Bookman Old Style" w:hAnsi="Bookman Old Style" w:cs="Tahoma"/>
          <w:bCs/>
          <w:sz w:val="21"/>
          <w:szCs w:val="21"/>
        </w:rPr>
        <w:t xml:space="preserve">Tidak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berjiwa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hipokrit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memanfaatkan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D06B0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AD06B0">
        <w:rPr>
          <w:rFonts w:ascii="Bookman Old Style" w:hAnsi="Bookman Old Style" w:cs="Tahoma"/>
          <w:bCs/>
          <w:sz w:val="21"/>
          <w:szCs w:val="21"/>
        </w:rPr>
        <w:t>;</w:t>
      </w:r>
    </w:p>
    <w:p w14:paraId="08F68063" w14:textId="3BB93A6F" w:rsidR="005170B8" w:rsidRDefault="005170B8" w:rsidP="005170B8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40" w:lineRule="auto"/>
        <w:ind w:left="2268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Loyalitas</w:t>
      </w:r>
      <w:proofErr w:type="spellEnd"/>
    </w:p>
    <w:p w14:paraId="7495871B" w14:textId="590087A4" w:rsidR="00AD06B0" w:rsidRDefault="00AD06B0" w:rsidP="00AD06B0">
      <w:pPr>
        <w:pStyle w:val="ListParagraph"/>
        <w:numPr>
          <w:ilvl w:val="0"/>
          <w:numId w:val="26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Taat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4E427F1" w14:textId="148F89C9" w:rsidR="00AD06B0" w:rsidRDefault="00AD06B0" w:rsidP="00AD06B0">
      <w:pPr>
        <w:pStyle w:val="ListParagraph"/>
        <w:numPr>
          <w:ilvl w:val="0"/>
          <w:numId w:val="26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Menjalankan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0F4F">
        <w:rPr>
          <w:rFonts w:ascii="Bookman Old Style" w:hAnsi="Bookman Old Style" w:cs="Tahoma"/>
          <w:bCs/>
          <w:sz w:val="21"/>
          <w:szCs w:val="21"/>
        </w:rPr>
        <w:t>tugas-tugas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5B0F4F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0F4F">
        <w:rPr>
          <w:rFonts w:ascii="Bookman Old Style" w:hAnsi="Bookman Old Style" w:cs="Tahoma"/>
          <w:bCs/>
          <w:sz w:val="21"/>
          <w:szCs w:val="21"/>
        </w:rPr>
        <w:t>digariskan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 w:rsidR="005B0F4F"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0F4F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0F4F">
        <w:rPr>
          <w:rFonts w:ascii="Bookman Old Style" w:hAnsi="Bookman Old Style" w:cs="Tahoma"/>
          <w:bCs/>
          <w:sz w:val="21"/>
          <w:szCs w:val="21"/>
        </w:rPr>
        <w:t>jujur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FF73BF">
        <w:rPr>
          <w:rFonts w:ascii="Bookman Old Style" w:hAnsi="Bookman Old Style" w:cs="Tahoma"/>
          <w:bCs/>
          <w:sz w:val="21"/>
          <w:szCs w:val="21"/>
        </w:rPr>
        <w:t>i</w:t>
      </w:r>
      <w:r w:rsidR="005B0F4F">
        <w:rPr>
          <w:rFonts w:ascii="Bookman Old Style" w:hAnsi="Bookman Old Style" w:cs="Tahoma"/>
          <w:bCs/>
          <w:sz w:val="21"/>
          <w:szCs w:val="21"/>
        </w:rPr>
        <w:t>khlas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>;</w:t>
      </w:r>
    </w:p>
    <w:p w14:paraId="21A50271" w14:textId="7F047333" w:rsidR="005B0F4F" w:rsidRDefault="005B0F4F" w:rsidP="00AD06B0">
      <w:pPr>
        <w:pStyle w:val="ListParagraph"/>
        <w:numPr>
          <w:ilvl w:val="0"/>
          <w:numId w:val="26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Berusaha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memberi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saran-saran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membangun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22C3944" w14:textId="2553FAA4" w:rsidR="005B0F4F" w:rsidRDefault="005B0F4F" w:rsidP="00AD06B0">
      <w:pPr>
        <w:pStyle w:val="ListParagraph"/>
        <w:numPr>
          <w:ilvl w:val="0"/>
          <w:numId w:val="26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Mempunyai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kesanggupan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mengeluarkan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mengemukakan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pendapat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tanpa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meninggalkan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norma-norma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kedinasan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8D24FA6" w14:textId="543601A7" w:rsidR="005B0F4F" w:rsidRDefault="005B0F4F" w:rsidP="00AD06B0">
      <w:pPr>
        <w:pStyle w:val="ListParagraph"/>
        <w:numPr>
          <w:ilvl w:val="0"/>
          <w:numId w:val="26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Tidak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mengadakan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resolusi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terhadap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apapun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ED39A0B" w14:textId="0FAE1F94" w:rsidR="005170B8" w:rsidRDefault="005170B8" w:rsidP="005170B8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40" w:lineRule="auto"/>
        <w:ind w:left="2268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Kedis</w:t>
      </w:r>
      <w:r w:rsidR="00105320">
        <w:rPr>
          <w:rFonts w:ascii="Bookman Old Style" w:hAnsi="Bookman Old Style" w:cs="Tahoma"/>
          <w:bCs/>
          <w:sz w:val="21"/>
          <w:szCs w:val="21"/>
        </w:rPr>
        <w:t>i</w:t>
      </w:r>
      <w:r>
        <w:rPr>
          <w:rFonts w:ascii="Bookman Old Style" w:hAnsi="Bookman Old Style" w:cs="Tahoma"/>
          <w:bCs/>
          <w:sz w:val="21"/>
          <w:szCs w:val="21"/>
        </w:rPr>
        <w:t>plinan</w:t>
      </w:r>
      <w:proofErr w:type="spellEnd"/>
    </w:p>
    <w:p w14:paraId="180C2A62" w14:textId="53E653C9" w:rsidR="005B0F4F" w:rsidRDefault="005B0F4F" w:rsidP="005B0F4F">
      <w:pPr>
        <w:pStyle w:val="ListParagraph"/>
        <w:numPr>
          <w:ilvl w:val="0"/>
          <w:numId w:val="27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Jam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masuk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pulang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tempat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waktu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24511C5" w14:textId="0965E39C" w:rsidR="005B0F4F" w:rsidRDefault="005B0F4F" w:rsidP="005B0F4F">
      <w:pPr>
        <w:pStyle w:val="ListParagraph"/>
        <w:numPr>
          <w:ilvl w:val="0"/>
          <w:numId w:val="27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Jarang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terlambat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dat</w:t>
      </w:r>
      <w:r w:rsidR="004E7D00">
        <w:rPr>
          <w:rFonts w:ascii="Bookman Old Style" w:hAnsi="Bookman Old Style" w:cs="Tahoma"/>
          <w:bCs/>
          <w:sz w:val="21"/>
          <w:szCs w:val="21"/>
        </w:rPr>
        <w:t>a</w:t>
      </w:r>
      <w:r>
        <w:rPr>
          <w:rFonts w:ascii="Bookman Old Style" w:hAnsi="Bookman Old Style" w:cs="Tahoma"/>
          <w:bCs/>
          <w:sz w:val="21"/>
          <w:szCs w:val="21"/>
        </w:rPr>
        <w:t>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pulang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selalu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waktu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8081651" w14:textId="1AE37DB2" w:rsidR="005B0F4F" w:rsidRDefault="005B0F4F" w:rsidP="005B0F4F">
      <w:pPr>
        <w:pStyle w:val="ListParagraph"/>
        <w:numPr>
          <w:ilvl w:val="0"/>
          <w:numId w:val="27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Cara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berpakaian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sopan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A6779DF" w14:textId="24D99989" w:rsidR="005B0F4F" w:rsidRPr="005B0F4F" w:rsidRDefault="005B0F4F" w:rsidP="005B0F4F">
      <w:pPr>
        <w:pStyle w:val="ListParagraph"/>
        <w:numPr>
          <w:ilvl w:val="0"/>
          <w:numId w:val="27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5B0F4F">
        <w:rPr>
          <w:rFonts w:ascii="Bookman Old Style" w:hAnsi="Bookman Old Style" w:cs="Tahoma"/>
          <w:bCs/>
          <w:sz w:val="21"/>
          <w:szCs w:val="21"/>
        </w:rPr>
        <w:t>Penyelesaian</w:t>
      </w:r>
      <w:proofErr w:type="spellEnd"/>
      <w:r w:rsidRPr="005B0F4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5B0F4F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5B0F4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5B0F4F">
        <w:rPr>
          <w:rFonts w:ascii="Bookman Old Style" w:hAnsi="Bookman Old Style" w:cs="Tahoma"/>
          <w:bCs/>
          <w:sz w:val="21"/>
          <w:szCs w:val="21"/>
        </w:rPr>
        <w:t>kedinasan</w:t>
      </w:r>
      <w:proofErr w:type="spellEnd"/>
      <w:r w:rsidR="004E7D0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5B0F4F">
        <w:rPr>
          <w:rFonts w:ascii="Bookman Old Style" w:hAnsi="Bookman Old Style" w:cs="Tahoma"/>
          <w:bCs/>
          <w:sz w:val="21"/>
          <w:szCs w:val="21"/>
        </w:rPr>
        <w:t>tepat</w:t>
      </w:r>
      <w:proofErr w:type="spellEnd"/>
      <w:r w:rsidRPr="005B0F4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5B0F4F">
        <w:rPr>
          <w:rFonts w:ascii="Bookman Old Style" w:hAnsi="Bookman Old Style" w:cs="Tahoma"/>
          <w:bCs/>
          <w:sz w:val="21"/>
          <w:szCs w:val="21"/>
        </w:rPr>
        <w:t>waktu</w:t>
      </w:r>
      <w:proofErr w:type="spellEnd"/>
      <w:r w:rsidRPr="005B0F4F">
        <w:rPr>
          <w:rFonts w:ascii="Bookman Old Style" w:hAnsi="Bookman Old Style" w:cs="Tahoma"/>
          <w:bCs/>
          <w:sz w:val="21"/>
          <w:szCs w:val="21"/>
        </w:rPr>
        <w:t>;</w:t>
      </w:r>
    </w:p>
    <w:p w14:paraId="14936731" w14:textId="20600B79" w:rsidR="005170B8" w:rsidRDefault="005170B8" w:rsidP="005170B8">
      <w:pPr>
        <w:pStyle w:val="ListParagraph"/>
        <w:numPr>
          <w:ilvl w:val="0"/>
          <w:numId w:val="23"/>
        </w:numPr>
        <w:tabs>
          <w:tab w:val="left" w:pos="1560"/>
          <w:tab w:val="left" w:pos="1701"/>
        </w:tabs>
        <w:spacing w:after="0" w:line="240" w:lineRule="auto"/>
        <w:ind w:left="2268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Kriteria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Profesionalisme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0F4F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5B0F4F">
        <w:rPr>
          <w:rFonts w:ascii="Bookman Old Style" w:hAnsi="Bookman Old Style" w:cs="Tahoma"/>
          <w:bCs/>
          <w:sz w:val="21"/>
          <w:szCs w:val="21"/>
        </w:rPr>
        <w:t xml:space="preserve"> SOP;</w:t>
      </w:r>
    </w:p>
    <w:p w14:paraId="4A46A1E0" w14:textId="7DAB6B71" w:rsidR="005B0F4F" w:rsidRDefault="005B0F4F" w:rsidP="005B0F4F">
      <w:pPr>
        <w:pStyle w:val="ListParagraph"/>
        <w:numPr>
          <w:ilvl w:val="0"/>
          <w:numId w:val="28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Penyelesaian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4E02350" w14:textId="3916EB7C" w:rsidR="005B0F4F" w:rsidRDefault="005B0F4F" w:rsidP="005B0F4F">
      <w:pPr>
        <w:pStyle w:val="ListParagraph"/>
        <w:numPr>
          <w:ilvl w:val="0"/>
          <w:numId w:val="28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Memahami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perundang-undangan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35827EC" w14:textId="61A58F7A" w:rsidR="006D5AFB" w:rsidRPr="006D5AFB" w:rsidRDefault="005B0F4F" w:rsidP="006D5AFB">
      <w:pPr>
        <w:pStyle w:val="ListParagraph"/>
        <w:numPr>
          <w:ilvl w:val="0"/>
          <w:numId w:val="28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Memahami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perilaku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aturan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perilaku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Agung RI;</w:t>
      </w:r>
    </w:p>
    <w:p w14:paraId="5F1D0E2A" w14:textId="4504E733" w:rsidR="006D5AFB" w:rsidRPr="006D5AFB" w:rsidRDefault="006D5AFB" w:rsidP="004E7D00">
      <w:pPr>
        <w:tabs>
          <w:tab w:val="left" w:pos="993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6D5AFB"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      </w:t>
      </w:r>
      <w:proofErr w:type="gramStart"/>
      <w:r>
        <w:rPr>
          <w:rFonts w:ascii="Bookman Old Style" w:hAnsi="Bookman Old Style" w:cs="Tahoma"/>
          <w:bCs/>
          <w:sz w:val="21"/>
          <w:szCs w:val="21"/>
        </w:rPr>
        <w:t xml:space="preserve">  </w:t>
      </w:r>
      <w:r w:rsidRPr="006D5AFB">
        <w:rPr>
          <w:rFonts w:ascii="Bookman Old Style" w:hAnsi="Bookman Old Style" w:cs="Tahoma"/>
          <w:bCs/>
          <w:sz w:val="21"/>
          <w:szCs w:val="21"/>
        </w:rPr>
        <w:t>:</w:t>
      </w:r>
      <w:proofErr w:type="gramEnd"/>
      <w:r w:rsidRPr="006D5AFB">
        <w:rPr>
          <w:rFonts w:ascii="Bookman Old Style" w:hAnsi="Bookman Old Style" w:cs="Tahoma"/>
          <w:bCs/>
          <w:sz w:val="21"/>
          <w:szCs w:val="21"/>
        </w:rPr>
        <w:t xml:space="preserve"> Agen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mempunyai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peran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katalis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penggerak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pemberi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solusi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mediator dan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Pr="006D5A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D5AFB">
        <w:rPr>
          <w:rFonts w:ascii="Bookman Old Style" w:hAnsi="Bookman Old Style" w:cs="Tahoma"/>
          <w:bCs/>
          <w:sz w:val="21"/>
          <w:szCs w:val="21"/>
        </w:rPr>
        <w:t>penghubung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74C72FCD" w14:textId="2D04004A" w:rsidR="00863A46" w:rsidRPr="00D40BC1" w:rsidRDefault="00863A46" w:rsidP="004E7D00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</w:t>
      </w:r>
      <w:r w:rsidR="006D5AFB">
        <w:rPr>
          <w:rFonts w:ascii="Bookman Old Style" w:hAnsi="Bookman Old Style" w:cs="Tahoma"/>
          <w:bCs/>
          <w:sz w:val="21"/>
          <w:szCs w:val="21"/>
        </w:rPr>
        <w:t>TIGA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Penilaian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Agen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dilakukan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1 (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satu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) kali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setahun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diperbaharui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5170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170B8">
        <w:rPr>
          <w:rFonts w:ascii="Bookman Old Style" w:hAnsi="Bookman Old Style" w:cs="Tahoma"/>
          <w:bCs/>
          <w:sz w:val="21"/>
          <w:szCs w:val="21"/>
        </w:rPr>
        <w:t>kebutuhan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>;</w:t>
      </w:r>
    </w:p>
    <w:p w14:paraId="1881C2FC" w14:textId="52E26AA1" w:rsidR="00863A46" w:rsidRPr="00D40BC1" w:rsidRDefault="00863A46" w:rsidP="00863A46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</w:t>
      </w:r>
      <w:r w:rsidR="006D5AFB">
        <w:rPr>
          <w:rFonts w:ascii="Bookman Old Style" w:hAnsi="Bookman Old Style" w:cs="Tahoma"/>
          <w:bCs/>
          <w:sz w:val="21"/>
          <w:szCs w:val="21"/>
        </w:rPr>
        <w:t>EMPAT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Pr="00D40BC1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D40BC1">
        <w:rPr>
          <w:rFonts w:ascii="Bookman Old Style" w:hAnsi="Bookman Old Style"/>
          <w:sz w:val="21"/>
          <w:szCs w:val="21"/>
        </w:rPr>
        <w:t>ini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mulai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berlaku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dengan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ketentuan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jika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terdapat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kekeliruan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akan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diperbaiki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/>
          <w:sz w:val="21"/>
          <w:szCs w:val="21"/>
        </w:rPr>
        <w:t>mestinya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>.</w:t>
      </w:r>
    </w:p>
    <w:p w14:paraId="45220C99" w14:textId="77777777" w:rsidR="00863A46" w:rsidRPr="00D40BC1" w:rsidRDefault="00863A46" w:rsidP="00863A46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61C8EB55" w14:textId="77777777" w:rsidR="00863A46" w:rsidRPr="00D40BC1" w:rsidRDefault="00863A46" w:rsidP="00863A46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di Padang</w:t>
      </w:r>
    </w:p>
    <w:p w14:paraId="73F91662" w14:textId="0B99F187" w:rsidR="00863A46" w:rsidRPr="00D40BC1" w:rsidRDefault="00863A46" w:rsidP="00863A46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D40BC1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1</w:t>
      </w:r>
      <w:r w:rsidR="005B0F4F">
        <w:rPr>
          <w:rFonts w:ascii="Bookman Old Style" w:hAnsi="Bookman Old Style"/>
          <w:sz w:val="21"/>
          <w:szCs w:val="21"/>
        </w:rPr>
        <w:t>9</w:t>
      </w:r>
      <w:r w:rsidRPr="00D40BC1">
        <w:rPr>
          <w:rFonts w:ascii="Bookman Old Style" w:hAnsi="Bookman Old Style"/>
          <w:sz w:val="21"/>
          <w:szCs w:val="21"/>
        </w:rPr>
        <w:t xml:space="preserve"> Januari 20</w:t>
      </w:r>
      <w:r w:rsidRPr="00D40BC1">
        <w:rPr>
          <w:rFonts w:ascii="Bookman Old Style" w:hAnsi="Bookman Old Style"/>
          <w:sz w:val="21"/>
          <w:szCs w:val="21"/>
          <w:lang w:val="id-ID"/>
        </w:rPr>
        <w:t>2</w:t>
      </w:r>
      <w:r w:rsidRPr="00D40BC1">
        <w:rPr>
          <w:rFonts w:ascii="Bookman Old Style" w:hAnsi="Bookman Old Style"/>
          <w:sz w:val="21"/>
          <w:szCs w:val="21"/>
          <w:lang w:val="en-ID"/>
        </w:rPr>
        <w:t>4</w:t>
      </w:r>
    </w:p>
    <w:p w14:paraId="35DCAD21" w14:textId="77777777" w:rsidR="00863A46" w:rsidRPr="00D40BC1" w:rsidRDefault="00863A46" w:rsidP="00863A46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/>
          <w:sz w:val="21"/>
          <w:szCs w:val="21"/>
        </w:rPr>
        <w:t>KETUA PENGADILAN TINGGI AGAMA PADANG</w:t>
      </w:r>
      <w:r w:rsidRPr="00D40BC1">
        <w:rPr>
          <w:rFonts w:ascii="Bookman Old Style" w:hAnsi="Bookman Old Style"/>
          <w:sz w:val="21"/>
          <w:szCs w:val="21"/>
          <w:lang w:val="id-ID"/>
        </w:rPr>
        <w:t>,</w:t>
      </w:r>
    </w:p>
    <w:p w14:paraId="6DEAAAD2" w14:textId="77777777" w:rsidR="00863A46" w:rsidRPr="00D40BC1" w:rsidRDefault="00863A46" w:rsidP="00863A46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5EA82057" w14:textId="77777777" w:rsidR="00863A46" w:rsidRPr="00D40BC1" w:rsidRDefault="00863A46" w:rsidP="00863A46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72ED92BA" w14:textId="77777777" w:rsidR="00863A46" w:rsidRPr="00D40BC1" w:rsidRDefault="00863A46" w:rsidP="00863A46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F22E3B5" w14:textId="77777777" w:rsidR="00863A46" w:rsidRPr="00D40BC1" w:rsidRDefault="00863A46" w:rsidP="00863A46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8864D3B" w14:textId="77777777" w:rsidR="00863A46" w:rsidRPr="00916A36" w:rsidRDefault="00863A46" w:rsidP="00863A46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734D85EE" w14:textId="77777777" w:rsidR="00863A46" w:rsidRDefault="00863A46" w:rsidP="00863A46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0017EFD4" w14:textId="77777777" w:rsidR="00863A46" w:rsidRPr="00916A36" w:rsidRDefault="00863A46" w:rsidP="00863A46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31584EF0" w14:textId="77777777" w:rsidR="00863A46" w:rsidRPr="00916A36" w:rsidRDefault="00863A46" w:rsidP="00863A46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23D92C80" w14:textId="77777777" w:rsidR="00863A46" w:rsidRPr="00916A36" w:rsidRDefault="00863A46" w:rsidP="00863A46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Yml</w:t>
      </w:r>
      <w:proofErr w:type="spellEnd"/>
      <w:r w:rsidRPr="00916A36"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5D8CED69" w14:textId="77777777" w:rsidR="00863A46" w:rsidRPr="00916A36" w:rsidRDefault="00863A46" w:rsidP="00863A46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027CB6DB" w14:textId="77777777" w:rsidR="00863A46" w:rsidRDefault="00863A46" w:rsidP="00863A46">
      <w:pPr>
        <w:tabs>
          <w:tab w:val="left" w:pos="5400"/>
        </w:tabs>
        <w:spacing w:after="0" w:line="220" w:lineRule="exact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se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916A36">
        <w:rPr>
          <w:rFonts w:ascii="Bookman Old Style" w:hAnsi="Bookman Old Style"/>
          <w:sz w:val="21"/>
          <w:szCs w:val="21"/>
        </w:rPr>
        <w:t>Sumatera Barat.</w:t>
      </w:r>
      <w:r>
        <w:rPr>
          <w:rFonts w:ascii="Bookman Old Style" w:hAnsi="Bookman Old Style"/>
        </w:rPr>
        <w:br w:type="page"/>
      </w:r>
    </w:p>
    <w:p w14:paraId="057F9DA5" w14:textId="77777777" w:rsidR="00863A46" w:rsidRDefault="00863A46" w:rsidP="00863A46">
      <w:pPr>
        <w:spacing w:after="0"/>
        <w:ind w:left="4962"/>
        <w:jc w:val="both"/>
        <w:rPr>
          <w:rFonts w:ascii="Bookman Old Style" w:hAnsi="Bookman Old Style"/>
          <w:sz w:val="20"/>
          <w:szCs w:val="20"/>
        </w:rPr>
      </w:pPr>
    </w:p>
    <w:p w14:paraId="0BCF6B42" w14:textId="77777777" w:rsidR="00863A46" w:rsidRPr="00A476B8" w:rsidRDefault="00863A46" w:rsidP="00863A46">
      <w:pPr>
        <w:spacing w:after="0" w:line="240" w:lineRule="auto"/>
        <w:ind w:left="4962"/>
        <w:jc w:val="both"/>
        <w:rPr>
          <w:rFonts w:ascii="Bookman Old Style" w:hAnsi="Bookman Old Style" w:cs="Arial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LAMPIRAN</w:t>
      </w:r>
      <w:r>
        <w:rPr>
          <w:rFonts w:ascii="Bookman Old Style" w:hAnsi="Bookman Old Style"/>
          <w:sz w:val="20"/>
          <w:szCs w:val="20"/>
        </w:rPr>
        <w:t xml:space="preserve"> I</w:t>
      </w:r>
      <w:r w:rsidRPr="00A476B8">
        <w:rPr>
          <w:rFonts w:ascii="Bookman Old Style" w:hAnsi="Bookman Old Style"/>
          <w:sz w:val="20"/>
          <w:szCs w:val="20"/>
        </w:rPr>
        <w:t xml:space="preserve"> KEPUTUSAN KETUA</w:t>
      </w:r>
    </w:p>
    <w:p w14:paraId="2F5282CF" w14:textId="77777777" w:rsidR="00863A46" w:rsidRPr="00A476B8" w:rsidRDefault="00863A46" w:rsidP="00863A46">
      <w:pPr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PENGADILAN TINGGI AGAMA PADANG</w:t>
      </w:r>
    </w:p>
    <w:p w14:paraId="0B71007E" w14:textId="77777777" w:rsidR="00863A46" w:rsidRPr="00A476B8" w:rsidRDefault="00863A46" w:rsidP="00863A46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NOMOR</w:t>
      </w:r>
      <w:r w:rsidRPr="00A476B8">
        <w:rPr>
          <w:rFonts w:ascii="Bookman Old Style" w:hAnsi="Bookman Old Style"/>
          <w:sz w:val="20"/>
          <w:szCs w:val="20"/>
        </w:rPr>
        <w:tab/>
        <w:t>:</w:t>
      </w:r>
      <w:r w:rsidRPr="00A476B8">
        <w:rPr>
          <w:rFonts w:ascii="Bookman Old Style" w:hAnsi="Bookman Old Style"/>
          <w:sz w:val="20"/>
          <w:szCs w:val="20"/>
        </w:rPr>
        <w:tab/>
      </w:r>
      <w:r w:rsidRPr="00941AA0">
        <w:rPr>
          <w:rFonts w:ascii="Bookman Old Style" w:hAnsi="Bookman Old Style"/>
          <w:sz w:val="20"/>
          <w:szCs w:val="20"/>
        </w:rPr>
        <w:t>0362/KPTA.W3-A/OT</w:t>
      </w:r>
      <w:proofErr w:type="gramStart"/>
      <w:r w:rsidRPr="00941AA0">
        <w:rPr>
          <w:rFonts w:ascii="Bookman Old Style" w:hAnsi="Bookman Old Style"/>
          <w:sz w:val="20"/>
          <w:szCs w:val="20"/>
        </w:rPr>
        <w:t>1./</w:t>
      </w:r>
      <w:proofErr w:type="gramEnd"/>
      <w:r w:rsidRPr="00941AA0">
        <w:rPr>
          <w:rFonts w:ascii="Bookman Old Style" w:hAnsi="Bookman Old Style"/>
          <w:sz w:val="20"/>
          <w:szCs w:val="20"/>
        </w:rPr>
        <w:t>I/2024</w:t>
      </w:r>
    </w:p>
    <w:p w14:paraId="092CA4B0" w14:textId="77777777" w:rsidR="00863A46" w:rsidRPr="00A476B8" w:rsidRDefault="00863A46" w:rsidP="00863A46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TANGGAL</w:t>
      </w:r>
      <w:r w:rsidRPr="00A476B8">
        <w:rPr>
          <w:rFonts w:ascii="Bookman Old Style" w:hAnsi="Bookman Old Style"/>
          <w:sz w:val="20"/>
          <w:szCs w:val="20"/>
        </w:rPr>
        <w:tab/>
      </w:r>
      <w:r w:rsidRPr="00A476B8">
        <w:rPr>
          <w:rFonts w:ascii="Bookman Old Style" w:hAnsi="Bookman Old Style"/>
          <w:sz w:val="20"/>
          <w:szCs w:val="20"/>
          <w:lang w:val="en-ID"/>
        </w:rPr>
        <w:t>: 1</w:t>
      </w:r>
      <w:r>
        <w:rPr>
          <w:rFonts w:ascii="Bookman Old Style" w:hAnsi="Bookman Old Style"/>
          <w:sz w:val="20"/>
          <w:szCs w:val="20"/>
          <w:lang w:val="en-ID"/>
        </w:rPr>
        <w:t>8</w:t>
      </w:r>
      <w:r w:rsidRPr="00A476B8">
        <w:rPr>
          <w:rFonts w:ascii="Bookman Old Style" w:hAnsi="Bookman Old Style"/>
          <w:sz w:val="20"/>
          <w:szCs w:val="20"/>
          <w:lang w:val="en-ID"/>
        </w:rPr>
        <w:t xml:space="preserve"> JANUARI 2024</w:t>
      </w:r>
    </w:p>
    <w:p w14:paraId="10B6AF49" w14:textId="77777777" w:rsidR="00863A46" w:rsidRPr="00916A36" w:rsidRDefault="00863A46" w:rsidP="00863A46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B6F319A" w14:textId="77777777" w:rsidR="00863A46" w:rsidRPr="00916A36" w:rsidRDefault="00863A46" w:rsidP="00863A46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3CEAFA0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D40BC1">
        <w:rPr>
          <w:rFonts w:ascii="Bookman Old Style" w:hAnsi="Bookman Old Style"/>
          <w:sz w:val="21"/>
          <w:szCs w:val="21"/>
          <w:lang w:val="en-GB"/>
        </w:rPr>
        <w:t xml:space="preserve">TIM PEMBANGUNAN ZONA INTEGRITAS </w:t>
      </w:r>
    </w:p>
    <w:p w14:paraId="2B3435F6" w14:textId="77777777" w:rsidR="00863A46" w:rsidRPr="00D40BC1" w:rsidRDefault="00863A46" w:rsidP="00863A46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D40BC1">
        <w:rPr>
          <w:rFonts w:ascii="Bookman Old Style" w:hAnsi="Bookman Old Style"/>
          <w:sz w:val="21"/>
          <w:szCs w:val="21"/>
          <w:lang w:val="en-GB"/>
        </w:rPr>
        <w:t>MENUJU WILAYAH BEBAS KORUPSI DAN WILAYAH BIROKRASI BERSIH DAN MELAYANI</w:t>
      </w:r>
    </w:p>
    <w:p w14:paraId="0D06F7FC" w14:textId="77777777" w:rsidR="00863A46" w:rsidRDefault="00863A46" w:rsidP="00863A46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D40BC1">
        <w:rPr>
          <w:rFonts w:ascii="Bookman Old Style" w:hAnsi="Bookman Old Style"/>
          <w:sz w:val="21"/>
          <w:szCs w:val="21"/>
          <w:lang w:val="id-ID"/>
        </w:rPr>
        <w:t>PADA PENGADILAN TINGGI AGAMA PADANG</w:t>
      </w:r>
    </w:p>
    <w:p w14:paraId="5F643B50" w14:textId="77777777" w:rsidR="00863A46" w:rsidRPr="00916A36" w:rsidRDefault="00863A46" w:rsidP="00863A46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34451D1" w14:textId="77777777" w:rsidR="00863A46" w:rsidRPr="00B24B29" w:rsidRDefault="00863A46" w:rsidP="00863A46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>Pembina</w:t>
      </w:r>
      <w:r w:rsidRPr="00B24B2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0F038C08" w14:textId="77777777" w:rsidR="00863A46" w:rsidRPr="00B24B29" w:rsidRDefault="00863A46" w:rsidP="00863A46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</w:rPr>
        <w:t xml:space="preserve">Wakil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161FBEDD" w14:textId="77777777" w:rsidR="00863A46" w:rsidRPr="00B24B29" w:rsidRDefault="00863A46" w:rsidP="00863A46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Teknikal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5AE9E15A" w14:textId="77777777" w:rsidR="00863A46" w:rsidRPr="00B24B29" w:rsidRDefault="00863A46" w:rsidP="00863A46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Operasional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24B29">
        <w:rPr>
          <w:rFonts w:ascii="Bookman Old Style" w:hAnsi="Bookman Old Style" w:cs="Tahoma"/>
          <w:bCs/>
          <w:sz w:val="21"/>
          <w:szCs w:val="21"/>
        </w:rPr>
        <w:t xml:space="preserve">: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597714F5" w14:textId="77777777" w:rsidR="00863A46" w:rsidRPr="00DE77D4" w:rsidRDefault="00863A46" w:rsidP="00863A46">
      <w:pPr>
        <w:tabs>
          <w:tab w:val="left" w:pos="4111"/>
          <w:tab w:val="left" w:pos="5400"/>
          <w:tab w:val="left" w:pos="5580"/>
        </w:tabs>
        <w:spacing w:after="0"/>
        <w:ind w:left="5580" w:hanging="4446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486BDDFC" w14:textId="77777777" w:rsidR="00863A46" w:rsidRPr="00453E6A" w:rsidRDefault="00863A46" w:rsidP="00863A46">
      <w:pPr>
        <w:pStyle w:val="ListParagraph"/>
        <w:numPr>
          <w:ilvl w:val="0"/>
          <w:numId w:val="2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</w:r>
    </w:p>
    <w:p w14:paraId="6D2FE45C" w14:textId="77777777" w:rsidR="00863A46" w:rsidRPr="00453E6A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Nurhafizal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61589920" w14:textId="77777777" w:rsidR="00863A46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>1.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Ismail, S.H.I., M.A.</w:t>
      </w:r>
    </w:p>
    <w:p w14:paraId="1EF75CA2" w14:textId="77777777" w:rsidR="00863A46" w:rsidRDefault="00863A46" w:rsidP="00863A46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Hj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 Alifah, S.H.</w:t>
      </w:r>
    </w:p>
    <w:p w14:paraId="12A97DEF" w14:textId="77777777" w:rsidR="00863A46" w:rsidRDefault="00863A46" w:rsidP="00863A46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H.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Kutung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Saraini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S.Ag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0B50ED74" w14:textId="77777777" w:rsidR="00863A46" w:rsidRDefault="00863A46" w:rsidP="00863A46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Nelly Oktavia, S.H.</w:t>
      </w:r>
    </w:p>
    <w:p w14:paraId="3AB23463" w14:textId="77777777" w:rsidR="00863A46" w:rsidRDefault="00863A46" w:rsidP="00863A46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Elsa Rusdiana, S.E.</w:t>
      </w:r>
    </w:p>
    <w:p w14:paraId="61908B1C" w14:textId="77777777" w:rsidR="00863A46" w:rsidRDefault="00863A46" w:rsidP="00863A46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Efri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Sukma</w:t>
      </w:r>
    </w:p>
    <w:p w14:paraId="0135A684" w14:textId="77777777" w:rsidR="00863A46" w:rsidRPr="0039179D" w:rsidRDefault="00863A46" w:rsidP="00863A46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Novia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Mayasari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S.E.</w:t>
      </w:r>
    </w:p>
    <w:p w14:paraId="0241B44E" w14:textId="77777777" w:rsidR="00863A46" w:rsidRPr="00C115B8" w:rsidRDefault="00863A46" w:rsidP="00863A46">
      <w:pPr>
        <w:tabs>
          <w:tab w:val="left" w:pos="4111"/>
          <w:tab w:val="left" w:pos="4228"/>
        </w:tabs>
        <w:spacing w:after="0"/>
        <w:ind w:left="4508" w:hanging="337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DAEB71B" w14:textId="77777777" w:rsidR="00863A46" w:rsidRPr="00C115B8" w:rsidRDefault="00863A46" w:rsidP="00863A46">
      <w:pPr>
        <w:pStyle w:val="ListParagraph"/>
        <w:numPr>
          <w:ilvl w:val="0"/>
          <w:numId w:val="4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C115B8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Penataan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Tatalaksana</w:t>
      </w:r>
      <w:proofErr w:type="spellEnd"/>
    </w:p>
    <w:p w14:paraId="22B35093" w14:textId="77777777" w:rsidR="00863A46" w:rsidRPr="00C115B8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115B8">
        <w:rPr>
          <w:rFonts w:ascii="Bookman Old Style" w:hAnsi="Bookman Old Style" w:cs="Tahoma"/>
          <w:bCs/>
          <w:sz w:val="21"/>
          <w:szCs w:val="21"/>
        </w:rPr>
        <w:tab/>
        <w:t xml:space="preserve">Drs. H.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Syafri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Amrul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>, M.H.I.</w:t>
      </w:r>
    </w:p>
    <w:p w14:paraId="5426E6B7" w14:textId="77777777" w:rsidR="00863A46" w:rsidRPr="00C115B8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115B8">
        <w:rPr>
          <w:rFonts w:ascii="Bookman Old Style" w:hAnsi="Bookman Old Style" w:cs="Tahoma"/>
          <w:bCs/>
          <w:sz w:val="21"/>
          <w:szCs w:val="21"/>
        </w:rPr>
        <w:tab/>
        <w:t>1.</w:t>
      </w:r>
      <w:r w:rsidRPr="00C115B8">
        <w:rPr>
          <w:rFonts w:ascii="Bookman Old Style" w:hAnsi="Bookman Old Style" w:cs="Tahoma"/>
          <w:bCs/>
          <w:sz w:val="21"/>
          <w:szCs w:val="21"/>
        </w:rPr>
        <w:tab/>
        <w:t xml:space="preserve">Drs. H. M.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Nasrul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 xml:space="preserve"> K., S.H., M.H.</w:t>
      </w:r>
    </w:p>
    <w:p w14:paraId="736DCB5D" w14:textId="77777777" w:rsidR="00863A46" w:rsidRPr="00C115B8" w:rsidRDefault="00863A46" w:rsidP="00863A46">
      <w:pPr>
        <w:pStyle w:val="ListParagraph"/>
        <w:numPr>
          <w:ilvl w:val="0"/>
          <w:numId w:val="3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 w:rsidRPr="00C115B8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Syafruddin</w:t>
      </w:r>
      <w:proofErr w:type="spellEnd"/>
    </w:p>
    <w:p w14:paraId="561F9EE0" w14:textId="77777777" w:rsidR="00863A46" w:rsidRPr="00C115B8" w:rsidRDefault="00863A46" w:rsidP="00863A46">
      <w:pPr>
        <w:pStyle w:val="ListParagraph"/>
        <w:numPr>
          <w:ilvl w:val="0"/>
          <w:numId w:val="3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 w:rsidRPr="00C115B8">
        <w:rPr>
          <w:rFonts w:ascii="Bookman Old Style" w:hAnsi="Bookman Old Style" w:cs="Tahoma"/>
          <w:bCs/>
          <w:sz w:val="21"/>
          <w:szCs w:val="21"/>
        </w:rPr>
        <w:t>H. Damris, S.H.</w:t>
      </w:r>
    </w:p>
    <w:p w14:paraId="161EED64" w14:textId="77777777" w:rsidR="00863A46" w:rsidRPr="00C115B8" w:rsidRDefault="00863A46" w:rsidP="00863A46">
      <w:pPr>
        <w:pStyle w:val="ListParagraph"/>
        <w:numPr>
          <w:ilvl w:val="0"/>
          <w:numId w:val="3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 w:rsidRPr="00C115B8">
        <w:rPr>
          <w:rFonts w:ascii="Bookman Old Style" w:hAnsi="Bookman Old Style" w:cs="Tahoma"/>
          <w:bCs/>
          <w:sz w:val="21"/>
          <w:szCs w:val="21"/>
        </w:rPr>
        <w:t>Nora Oktavia, S.H.</w:t>
      </w:r>
    </w:p>
    <w:p w14:paraId="3B85CC07" w14:textId="77777777" w:rsidR="00863A46" w:rsidRDefault="00863A46" w:rsidP="00863A46">
      <w:pPr>
        <w:pStyle w:val="ListParagraph"/>
        <w:numPr>
          <w:ilvl w:val="0"/>
          <w:numId w:val="3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Nurasiyah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Ha</w:t>
      </w:r>
      <w:r>
        <w:rPr>
          <w:rFonts w:ascii="Bookman Old Style" w:hAnsi="Bookman Old Style" w:cs="Tahoma"/>
          <w:bCs/>
          <w:sz w:val="21"/>
          <w:szCs w:val="21"/>
        </w:rPr>
        <w:t>ndayani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Rangkuti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</w:t>
      </w:r>
    </w:p>
    <w:p w14:paraId="16F0F2F3" w14:textId="77777777" w:rsidR="00863A46" w:rsidRDefault="00863A46" w:rsidP="00863A46">
      <w:pPr>
        <w:pStyle w:val="ListParagraph"/>
        <w:numPr>
          <w:ilvl w:val="0"/>
          <w:numId w:val="3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Richa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Meiliyana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Rachmawati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A.Md.A.B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4A515EA" w14:textId="77777777" w:rsidR="00863A46" w:rsidRDefault="00863A46" w:rsidP="00863A46">
      <w:pPr>
        <w:pStyle w:val="ListParagraph"/>
        <w:numPr>
          <w:ilvl w:val="0"/>
          <w:numId w:val="3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Yova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Nelindy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A.Md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C469058" w14:textId="77777777" w:rsidR="00863A46" w:rsidRPr="00C115B8" w:rsidRDefault="00863A46" w:rsidP="00863A46">
      <w:pPr>
        <w:tabs>
          <w:tab w:val="left" w:pos="3326"/>
          <w:tab w:val="left" w:pos="4111"/>
        </w:tabs>
        <w:spacing w:after="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A1C4DBE" w14:textId="77777777" w:rsidR="00863A46" w:rsidRPr="00453E6A" w:rsidRDefault="00863A46" w:rsidP="00863A46">
      <w:pPr>
        <w:pStyle w:val="ListParagraph"/>
        <w:numPr>
          <w:ilvl w:val="0"/>
          <w:numId w:val="5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453E6A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Penataan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Sistem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SDM</w:t>
      </w:r>
    </w:p>
    <w:p w14:paraId="2ADF60B2" w14:textId="77777777" w:rsidR="00863A46" w:rsidRPr="00453E6A" w:rsidRDefault="00863A46" w:rsidP="00863A46">
      <w:pPr>
        <w:tabs>
          <w:tab w:val="left" w:pos="3119"/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Drs. H. Abdul Jabar, M.H.</w:t>
      </w:r>
    </w:p>
    <w:p w14:paraId="568D4B14" w14:textId="77777777" w:rsidR="00863A46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>1.</w:t>
      </w:r>
      <w:r>
        <w:rPr>
          <w:rFonts w:ascii="Bookman Old Style" w:hAnsi="Bookman Old Style" w:cs="Tahoma"/>
          <w:bCs/>
          <w:sz w:val="21"/>
          <w:szCs w:val="21"/>
        </w:rPr>
        <w:tab/>
        <w:t>Mukhlis, S.H.</w:t>
      </w:r>
    </w:p>
    <w:p w14:paraId="058623DF" w14:textId="77777777" w:rsidR="00863A46" w:rsidRDefault="00863A46" w:rsidP="00863A46">
      <w:pPr>
        <w:pStyle w:val="ListParagraph"/>
        <w:numPr>
          <w:ilvl w:val="0"/>
          <w:numId w:val="6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Daryamurni</w:t>
      </w:r>
      <w:proofErr w:type="spellEnd"/>
    </w:p>
    <w:p w14:paraId="061AE12E" w14:textId="77777777" w:rsidR="00863A46" w:rsidRDefault="00863A46" w:rsidP="00863A46">
      <w:pPr>
        <w:pStyle w:val="ListParagraph"/>
        <w:numPr>
          <w:ilvl w:val="0"/>
          <w:numId w:val="6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Rifka Hidayat, S.H., M.M.</w:t>
      </w:r>
    </w:p>
    <w:p w14:paraId="503D59E8" w14:textId="77777777" w:rsidR="00863A46" w:rsidRDefault="00863A46" w:rsidP="00863A46">
      <w:pPr>
        <w:pStyle w:val="ListParagraph"/>
        <w:numPr>
          <w:ilvl w:val="0"/>
          <w:numId w:val="6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Berki Rahmat,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5CAEFBF6" w14:textId="77777777" w:rsidR="00863A46" w:rsidRDefault="00863A46" w:rsidP="00863A46">
      <w:pPr>
        <w:pStyle w:val="ListParagraph"/>
        <w:numPr>
          <w:ilvl w:val="0"/>
          <w:numId w:val="6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Mursyidah, S.AP.</w:t>
      </w:r>
    </w:p>
    <w:p w14:paraId="4004EEAC" w14:textId="77777777" w:rsidR="00863A46" w:rsidRPr="00C115B8" w:rsidRDefault="00863A46" w:rsidP="00863A46">
      <w:pPr>
        <w:pStyle w:val="ListParagraph"/>
        <w:numPr>
          <w:ilvl w:val="0"/>
          <w:numId w:val="6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Arya Jaya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Shentika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</w:t>
      </w:r>
    </w:p>
    <w:p w14:paraId="18452251" w14:textId="77777777" w:rsidR="00863A46" w:rsidRPr="00453E6A" w:rsidRDefault="00863A46" w:rsidP="00863A46">
      <w:pPr>
        <w:tabs>
          <w:tab w:val="left" w:pos="3261"/>
          <w:tab w:val="left" w:pos="3544"/>
        </w:tabs>
        <w:spacing w:after="0"/>
        <w:ind w:left="3261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2F422B22" w14:textId="77777777" w:rsidR="00863A46" w:rsidRPr="00453E6A" w:rsidRDefault="00863A46" w:rsidP="00863A46">
      <w:pPr>
        <w:pStyle w:val="ListParagraph"/>
        <w:numPr>
          <w:ilvl w:val="0"/>
          <w:numId w:val="7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453E6A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Penguatan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Akuntabilitas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Kinerja</w:t>
      </w:r>
    </w:p>
    <w:p w14:paraId="187D898D" w14:textId="77777777" w:rsidR="00863A46" w:rsidRPr="00453E6A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Drs. Drs, H. Abdul Hadi, M.H.I.</w:t>
      </w:r>
    </w:p>
    <w:p w14:paraId="2312A3AA" w14:textId="77777777" w:rsidR="00863A46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>1.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H. M. Yazid ZA., S.H., M.H.</w:t>
      </w:r>
    </w:p>
    <w:p w14:paraId="1D1D8880" w14:textId="77777777" w:rsidR="00863A46" w:rsidRDefault="00863A46" w:rsidP="00863A46">
      <w:pPr>
        <w:pStyle w:val="ListParagraph"/>
        <w:numPr>
          <w:ilvl w:val="0"/>
          <w:numId w:val="8"/>
        </w:numPr>
        <w:tabs>
          <w:tab w:val="left" w:pos="3261"/>
          <w:tab w:val="left" w:pos="3544"/>
        </w:tabs>
        <w:spacing w:after="0"/>
        <w:ind w:left="3686" w:hanging="42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Mawardi</w:t>
      </w:r>
      <w:proofErr w:type="spellEnd"/>
    </w:p>
    <w:p w14:paraId="110A64E1" w14:textId="77777777" w:rsidR="00863A46" w:rsidRDefault="00863A46" w:rsidP="00863A46">
      <w:pPr>
        <w:pStyle w:val="ListParagraph"/>
        <w:numPr>
          <w:ilvl w:val="0"/>
          <w:numId w:val="8"/>
        </w:numPr>
        <w:tabs>
          <w:tab w:val="left" w:pos="3261"/>
          <w:tab w:val="left" w:pos="3544"/>
        </w:tabs>
        <w:spacing w:after="0"/>
        <w:ind w:left="3686" w:hanging="42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Elvi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Yunita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56CCBF10" w14:textId="77777777" w:rsidR="00863A46" w:rsidRDefault="00863A46" w:rsidP="00863A46">
      <w:pPr>
        <w:pStyle w:val="ListParagraph"/>
        <w:numPr>
          <w:ilvl w:val="0"/>
          <w:numId w:val="8"/>
        </w:numPr>
        <w:tabs>
          <w:tab w:val="left" w:pos="3261"/>
          <w:tab w:val="left" w:pos="3544"/>
        </w:tabs>
        <w:spacing w:after="0"/>
        <w:ind w:left="3686" w:hanging="42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Riccelia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Junifa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S.E.</w:t>
      </w:r>
    </w:p>
    <w:p w14:paraId="07CAB2EA" w14:textId="77777777" w:rsidR="00863A46" w:rsidRPr="0039179D" w:rsidRDefault="00863A46" w:rsidP="00863A46">
      <w:pPr>
        <w:pStyle w:val="ListParagraph"/>
        <w:numPr>
          <w:ilvl w:val="0"/>
          <w:numId w:val="8"/>
        </w:numPr>
        <w:tabs>
          <w:tab w:val="left" w:pos="3261"/>
          <w:tab w:val="left" w:pos="3544"/>
        </w:tabs>
        <w:spacing w:after="0"/>
        <w:ind w:left="3686" w:hanging="42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Nella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Agustri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S.E.</w:t>
      </w:r>
    </w:p>
    <w:p w14:paraId="063E7648" w14:textId="77777777" w:rsidR="00863A46" w:rsidRPr="00453E6A" w:rsidRDefault="00863A46" w:rsidP="00863A46">
      <w:pPr>
        <w:tabs>
          <w:tab w:val="left" w:pos="4111"/>
          <w:tab w:val="left" w:pos="4228"/>
        </w:tabs>
        <w:spacing w:after="0"/>
        <w:ind w:left="4508" w:hanging="3374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254C4F45" w14:textId="77777777" w:rsidR="00863A46" w:rsidRDefault="00863A46" w:rsidP="00863A46">
      <w:pPr>
        <w:spacing w:after="0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7B89DCDC" w14:textId="77777777" w:rsidR="00863A46" w:rsidRDefault="00863A46" w:rsidP="00863A46">
      <w:pPr>
        <w:pStyle w:val="ListParagraph"/>
        <w:tabs>
          <w:tab w:val="left" w:pos="4111"/>
          <w:tab w:val="left" w:pos="5400"/>
          <w:tab w:val="left" w:pos="5580"/>
        </w:tabs>
        <w:spacing w:after="0"/>
        <w:ind w:left="28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2EAD91B" w14:textId="77777777" w:rsidR="00863A46" w:rsidRDefault="00863A46" w:rsidP="00863A46">
      <w:pPr>
        <w:pStyle w:val="ListParagraph"/>
        <w:tabs>
          <w:tab w:val="left" w:pos="4111"/>
          <w:tab w:val="left" w:pos="5400"/>
          <w:tab w:val="left" w:pos="5580"/>
        </w:tabs>
        <w:spacing w:after="0"/>
        <w:ind w:left="28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697E44F" w14:textId="77777777" w:rsidR="00863A46" w:rsidRPr="00453E6A" w:rsidRDefault="00863A46" w:rsidP="00863A46">
      <w:pPr>
        <w:pStyle w:val="ListParagraph"/>
        <w:numPr>
          <w:ilvl w:val="0"/>
          <w:numId w:val="7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453E6A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Penguatan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</w:p>
    <w:p w14:paraId="7C1E7C25" w14:textId="77777777" w:rsidR="00863A46" w:rsidRPr="00453E6A" w:rsidRDefault="00863A46" w:rsidP="00863A46">
      <w:pPr>
        <w:tabs>
          <w:tab w:val="left" w:pos="3261"/>
          <w:tab w:val="left" w:pos="4228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Najamuddin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388D824A" w14:textId="77777777" w:rsidR="00863A46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 1.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H.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Masdi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</w:t>
      </w:r>
    </w:p>
    <w:p w14:paraId="27CC2B9F" w14:textId="77777777" w:rsidR="00863A46" w:rsidRDefault="00863A46" w:rsidP="00863A46">
      <w:pPr>
        <w:pStyle w:val="ListParagraph"/>
        <w:numPr>
          <w:ilvl w:val="0"/>
          <w:numId w:val="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Riswan, S.H.</w:t>
      </w:r>
    </w:p>
    <w:p w14:paraId="5EB24B53" w14:textId="77777777" w:rsidR="00863A46" w:rsidRDefault="00863A46" w:rsidP="00863A46">
      <w:pPr>
        <w:pStyle w:val="ListParagraph"/>
        <w:numPr>
          <w:ilvl w:val="0"/>
          <w:numId w:val="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Millia Sufia, S.E., S.H., M.M.</w:t>
      </w:r>
    </w:p>
    <w:p w14:paraId="7900A3D0" w14:textId="77777777" w:rsidR="00863A46" w:rsidRDefault="00863A46" w:rsidP="00863A46">
      <w:pPr>
        <w:pStyle w:val="ListParagraph"/>
        <w:numPr>
          <w:ilvl w:val="0"/>
          <w:numId w:val="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Fitrya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Rafani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28995BA6" w14:textId="77777777" w:rsidR="00863A46" w:rsidRDefault="00863A46" w:rsidP="00863A46">
      <w:pPr>
        <w:pStyle w:val="ListParagraph"/>
        <w:numPr>
          <w:ilvl w:val="0"/>
          <w:numId w:val="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Yasirli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Amri,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1E5DB72A" w14:textId="77777777" w:rsidR="00863A46" w:rsidRDefault="00863A46" w:rsidP="00863A46">
      <w:pPr>
        <w:pStyle w:val="ListParagraph"/>
        <w:numPr>
          <w:ilvl w:val="0"/>
          <w:numId w:val="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Fitria Irma Ramadhani Lubis,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A.Md.A.B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0C488128" w14:textId="77777777" w:rsidR="00863A46" w:rsidRPr="0039179D" w:rsidRDefault="00863A46" w:rsidP="00863A46">
      <w:pPr>
        <w:pStyle w:val="ListParagraph"/>
        <w:numPr>
          <w:ilvl w:val="0"/>
          <w:numId w:val="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Jelsita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Novi, S.H.</w:t>
      </w:r>
    </w:p>
    <w:p w14:paraId="548F862A" w14:textId="77777777" w:rsidR="00863A46" w:rsidRPr="00453E6A" w:rsidRDefault="00863A46" w:rsidP="00863A46">
      <w:pPr>
        <w:tabs>
          <w:tab w:val="left" w:pos="3261"/>
          <w:tab w:val="left" w:pos="3640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211AE0A9" w14:textId="77777777" w:rsidR="00863A46" w:rsidRPr="00453E6A" w:rsidRDefault="00863A46" w:rsidP="00863A46">
      <w:pPr>
        <w:pStyle w:val="ListParagraph"/>
        <w:numPr>
          <w:ilvl w:val="0"/>
          <w:numId w:val="7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453E6A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Peningkatan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Kualitas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Publik</w:t>
      </w:r>
    </w:p>
    <w:p w14:paraId="1F298059" w14:textId="77777777" w:rsidR="00863A46" w:rsidRPr="00453E6A" w:rsidRDefault="00863A46" w:rsidP="00863A46">
      <w:pPr>
        <w:tabs>
          <w:tab w:val="left" w:pos="3119"/>
          <w:tab w:val="left" w:pos="3261"/>
        </w:tabs>
        <w:spacing w:after="0"/>
        <w:ind w:left="3544" w:hanging="326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Bahrul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Amzah, M.H.</w:t>
      </w:r>
    </w:p>
    <w:p w14:paraId="162D9EB7" w14:textId="77777777" w:rsidR="00863A46" w:rsidRDefault="00863A46" w:rsidP="00863A46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Pr="00453E6A">
        <w:rPr>
          <w:rFonts w:ascii="Bookman Old Style" w:hAnsi="Bookman Old Style" w:cs="Tahoma"/>
          <w:bCs/>
          <w:sz w:val="21"/>
          <w:szCs w:val="21"/>
        </w:rPr>
        <w:t>.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Dra.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Syuryati</w:t>
      </w:r>
      <w:proofErr w:type="spellEnd"/>
    </w:p>
    <w:p w14:paraId="6F2E97C9" w14:textId="77777777" w:rsidR="00863A46" w:rsidRDefault="00863A46" w:rsidP="00863A46">
      <w:pPr>
        <w:pStyle w:val="ListParagraph"/>
        <w:numPr>
          <w:ilvl w:val="0"/>
          <w:numId w:val="10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Enjer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Sades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</w:t>
      </w:r>
    </w:p>
    <w:p w14:paraId="6981FAE5" w14:textId="77777777" w:rsidR="00863A46" w:rsidRDefault="00863A46" w:rsidP="00863A46">
      <w:pPr>
        <w:pStyle w:val="ListParagraph"/>
        <w:numPr>
          <w:ilvl w:val="0"/>
          <w:numId w:val="10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Aidil Akbar, S.E.</w:t>
      </w:r>
    </w:p>
    <w:p w14:paraId="3A830D37" w14:textId="77777777" w:rsidR="00863A46" w:rsidRDefault="00863A46" w:rsidP="00863A46">
      <w:pPr>
        <w:pStyle w:val="ListParagraph"/>
        <w:numPr>
          <w:ilvl w:val="0"/>
          <w:numId w:val="10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Masfadhlul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Karmi, S.AP.</w:t>
      </w:r>
    </w:p>
    <w:p w14:paraId="509ED1A5" w14:textId="77777777" w:rsidR="00863A46" w:rsidRDefault="00863A46" w:rsidP="00863A46">
      <w:pPr>
        <w:pStyle w:val="ListParagraph"/>
        <w:numPr>
          <w:ilvl w:val="0"/>
          <w:numId w:val="10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Ade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Armawi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Paypas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77DD7889" w14:textId="77777777" w:rsidR="00863A46" w:rsidRDefault="00863A46" w:rsidP="00863A46">
      <w:pPr>
        <w:pStyle w:val="ListParagraph"/>
        <w:numPr>
          <w:ilvl w:val="0"/>
          <w:numId w:val="10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F21282">
        <w:rPr>
          <w:rFonts w:ascii="Bookman Old Style" w:hAnsi="Bookman Old Style" w:cs="Tahoma"/>
          <w:bCs/>
          <w:sz w:val="21"/>
          <w:szCs w:val="21"/>
        </w:rPr>
        <w:t>Nurfadilla</w:t>
      </w:r>
      <w:proofErr w:type="spellEnd"/>
      <w:r w:rsidRPr="00F21282">
        <w:rPr>
          <w:rFonts w:ascii="Bookman Old Style" w:hAnsi="Bookman Old Style" w:cs="Tahoma"/>
          <w:bCs/>
          <w:sz w:val="21"/>
          <w:szCs w:val="21"/>
        </w:rPr>
        <w:t>, S.I.P.</w:t>
      </w:r>
    </w:p>
    <w:p w14:paraId="0666188F" w14:textId="77777777" w:rsidR="00863A46" w:rsidRPr="00F21282" w:rsidRDefault="00863A46" w:rsidP="00863A46">
      <w:pPr>
        <w:pStyle w:val="ListParagraph"/>
        <w:numPr>
          <w:ilvl w:val="0"/>
          <w:numId w:val="10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Rinaldi Orlando,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A.Md.A.B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15C8D1EF" w14:textId="77777777" w:rsidR="00863A46" w:rsidRPr="00916A36" w:rsidRDefault="00863A46" w:rsidP="00863A46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b/>
          <w:sz w:val="21"/>
          <w:szCs w:val="21"/>
        </w:rPr>
      </w:pPr>
      <w:r w:rsidRPr="00916A36">
        <w:rPr>
          <w:rFonts w:ascii="Bookman Old Style" w:hAnsi="Bookman Old Style" w:cs="Arial"/>
          <w:b/>
          <w:sz w:val="21"/>
          <w:szCs w:val="21"/>
        </w:rPr>
        <w:tab/>
      </w:r>
      <w:r w:rsidRPr="00916A36">
        <w:rPr>
          <w:rFonts w:ascii="Bookman Old Style" w:hAnsi="Bookman Old Style" w:cs="Arial"/>
          <w:b/>
          <w:sz w:val="21"/>
          <w:szCs w:val="21"/>
        </w:rPr>
        <w:tab/>
      </w:r>
    </w:p>
    <w:p w14:paraId="542A8934" w14:textId="77777777" w:rsidR="00863A46" w:rsidRPr="00916A36" w:rsidRDefault="00863A46" w:rsidP="00863A46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</w:p>
    <w:p w14:paraId="7EDE5F63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33FE4E74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3E148AC9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351D2846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3A9EC472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77E31A09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E6AB631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3EDC576F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26130ACD" w14:textId="77777777" w:rsidR="00863A46" w:rsidRDefault="00863A46" w:rsidP="00863A46">
      <w:pPr>
        <w:rPr>
          <w:rFonts w:ascii="Bookman Old Style" w:hAnsi="Bookman Old Style"/>
        </w:rPr>
      </w:pPr>
    </w:p>
    <w:p w14:paraId="43922D45" w14:textId="77777777" w:rsidR="00863A46" w:rsidRDefault="00863A46" w:rsidP="00863A46">
      <w:pPr>
        <w:rPr>
          <w:rFonts w:ascii="Bookman Old Style" w:hAnsi="Bookman Old Style"/>
        </w:rPr>
      </w:pPr>
    </w:p>
    <w:p w14:paraId="59DF7EE4" w14:textId="77777777" w:rsidR="00863A46" w:rsidRDefault="00863A46" w:rsidP="00863A46">
      <w:pPr>
        <w:rPr>
          <w:rFonts w:ascii="Bookman Old Style" w:hAnsi="Bookman Old Style"/>
        </w:rPr>
      </w:pPr>
    </w:p>
    <w:p w14:paraId="6E13CDF6" w14:textId="77777777" w:rsidR="00863A46" w:rsidRDefault="00863A46" w:rsidP="00863A46">
      <w:pPr>
        <w:rPr>
          <w:rFonts w:ascii="Bookman Old Style" w:hAnsi="Bookman Old Style"/>
        </w:rPr>
        <w:sectPr w:rsidR="00863A46" w:rsidSect="00C221FB">
          <w:pgSz w:w="12240" w:h="18720" w:code="168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08D14E1B" w14:textId="77777777" w:rsidR="00863A46" w:rsidRPr="00A476B8" w:rsidRDefault="00863A46" w:rsidP="00863A46">
      <w:pPr>
        <w:spacing w:after="0" w:line="240" w:lineRule="auto"/>
        <w:ind w:left="4962"/>
        <w:jc w:val="both"/>
        <w:rPr>
          <w:rFonts w:ascii="Bookman Old Style" w:hAnsi="Bookman Old Style" w:cs="Arial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lastRenderedPageBreak/>
        <w:t>LAMPIRAN</w:t>
      </w:r>
      <w:r>
        <w:rPr>
          <w:rFonts w:ascii="Bookman Old Style" w:hAnsi="Bookman Old Style"/>
          <w:sz w:val="20"/>
          <w:szCs w:val="20"/>
        </w:rPr>
        <w:t xml:space="preserve"> II</w:t>
      </w:r>
      <w:r w:rsidRPr="00A476B8">
        <w:rPr>
          <w:rFonts w:ascii="Bookman Old Style" w:hAnsi="Bookman Old Style"/>
          <w:sz w:val="20"/>
          <w:szCs w:val="20"/>
        </w:rPr>
        <w:t xml:space="preserve"> KEPUTUSAN KETUA</w:t>
      </w:r>
    </w:p>
    <w:p w14:paraId="60AE1F79" w14:textId="77777777" w:rsidR="00863A46" w:rsidRPr="00A476B8" w:rsidRDefault="00863A46" w:rsidP="00863A46">
      <w:pPr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PENGADILAN TINGGI AGAMA PADANG</w:t>
      </w:r>
    </w:p>
    <w:p w14:paraId="12FA519B" w14:textId="77777777" w:rsidR="00863A46" w:rsidRDefault="00863A46" w:rsidP="00863A46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NOMOR</w:t>
      </w:r>
      <w:r w:rsidRPr="00A476B8">
        <w:rPr>
          <w:rFonts w:ascii="Bookman Old Style" w:hAnsi="Bookman Old Style"/>
          <w:sz w:val="20"/>
          <w:szCs w:val="20"/>
        </w:rPr>
        <w:tab/>
        <w:t>:</w:t>
      </w:r>
      <w:r w:rsidRPr="00A476B8">
        <w:rPr>
          <w:rFonts w:ascii="Bookman Old Style" w:hAnsi="Bookman Old Style"/>
          <w:sz w:val="20"/>
          <w:szCs w:val="20"/>
        </w:rPr>
        <w:tab/>
      </w:r>
      <w:r w:rsidRPr="00941AA0">
        <w:rPr>
          <w:rFonts w:ascii="Bookman Old Style" w:hAnsi="Bookman Old Style"/>
          <w:sz w:val="20"/>
          <w:szCs w:val="20"/>
        </w:rPr>
        <w:t>0362/KPTA.W3-A/OT</w:t>
      </w:r>
      <w:proofErr w:type="gramStart"/>
      <w:r w:rsidRPr="00941AA0">
        <w:rPr>
          <w:rFonts w:ascii="Bookman Old Style" w:hAnsi="Bookman Old Style"/>
          <w:sz w:val="20"/>
          <w:szCs w:val="20"/>
        </w:rPr>
        <w:t>1./</w:t>
      </w:r>
      <w:proofErr w:type="gramEnd"/>
      <w:r w:rsidRPr="00941AA0">
        <w:rPr>
          <w:rFonts w:ascii="Bookman Old Style" w:hAnsi="Bookman Old Style"/>
          <w:sz w:val="20"/>
          <w:szCs w:val="20"/>
        </w:rPr>
        <w:t>I/2024</w:t>
      </w:r>
    </w:p>
    <w:p w14:paraId="28196952" w14:textId="77777777" w:rsidR="00863A46" w:rsidRDefault="00863A46" w:rsidP="00863A46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</w:r>
      <w:r w:rsidRPr="00A476B8">
        <w:rPr>
          <w:rFonts w:ascii="Bookman Old Style" w:hAnsi="Bookman Old Style"/>
          <w:sz w:val="20"/>
          <w:szCs w:val="20"/>
          <w:lang w:val="en-ID"/>
        </w:rPr>
        <w:t>: 1</w:t>
      </w:r>
      <w:r>
        <w:rPr>
          <w:rFonts w:ascii="Bookman Old Style" w:hAnsi="Bookman Old Style"/>
          <w:sz w:val="20"/>
          <w:szCs w:val="20"/>
          <w:lang w:val="en-ID"/>
        </w:rPr>
        <w:t>8</w:t>
      </w:r>
      <w:r w:rsidRPr="00A476B8">
        <w:rPr>
          <w:rFonts w:ascii="Bookman Old Style" w:hAnsi="Bookman Old Style"/>
          <w:sz w:val="20"/>
          <w:szCs w:val="20"/>
          <w:lang w:val="en-ID"/>
        </w:rPr>
        <w:t xml:space="preserve"> JANUARI 2024</w:t>
      </w:r>
    </w:p>
    <w:p w14:paraId="71EA4999" w14:textId="77777777" w:rsidR="00863A46" w:rsidRDefault="00863A46" w:rsidP="00863A46">
      <w:pPr>
        <w:ind w:left="4242" w:firstLine="720"/>
        <w:rPr>
          <w:rFonts w:ascii="Bookman Old Style" w:hAnsi="Bookman Old Style"/>
          <w:sz w:val="20"/>
          <w:szCs w:val="20"/>
          <w:lang w:val="en-ID"/>
        </w:rPr>
      </w:pPr>
    </w:p>
    <w:p w14:paraId="4416787B" w14:textId="77777777" w:rsidR="00863A46" w:rsidRPr="00D60135" w:rsidRDefault="00863A46" w:rsidP="00863A46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 w:rsidRPr="00D60135">
        <w:rPr>
          <w:rFonts w:ascii="Bookman Old Style" w:hAnsi="Bookman Old Style" w:cs="Arial"/>
          <w:bCs/>
          <w:sz w:val="21"/>
          <w:szCs w:val="21"/>
        </w:rPr>
        <w:t xml:space="preserve">URAIAN TUGAS </w:t>
      </w:r>
      <w:r w:rsidRPr="00D60135">
        <w:rPr>
          <w:rFonts w:ascii="Bookman Old Style" w:hAnsi="Bookman Old Style" w:cs="Tahoma"/>
          <w:bCs/>
          <w:sz w:val="21"/>
          <w:szCs w:val="21"/>
        </w:rPr>
        <w:t xml:space="preserve">TIM PEMBANGUNAN ZONA INTEGRITAS </w:t>
      </w:r>
    </w:p>
    <w:p w14:paraId="2D18D0F0" w14:textId="77777777" w:rsidR="00863A46" w:rsidRPr="00D60135" w:rsidRDefault="00863A46" w:rsidP="00863A46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 w:rsidRPr="00D60135">
        <w:rPr>
          <w:rFonts w:ascii="Bookman Old Style" w:hAnsi="Bookman Old Style" w:cs="Tahoma"/>
          <w:bCs/>
          <w:sz w:val="21"/>
          <w:szCs w:val="21"/>
        </w:rPr>
        <w:t>MENUJU WILAYAH BEBAS KORUPSI DAN WILAYAH BIROKRASI BERSIH MELAYANI</w:t>
      </w:r>
    </w:p>
    <w:p w14:paraId="2C146141" w14:textId="77777777" w:rsidR="00863A46" w:rsidRPr="00D60135" w:rsidRDefault="00863A46" w:rsidP="00863A46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 w:rsidRPr="00D60135">
        <w:rPr>
          <w:rFonts w:ascii="Bookman Old Style" w:hAnsi="Bookman Old Style" w:cs="Tahoma"/>
          <w:bCs/>
          <w:sz w:val="21"/>
          <w:szCs w:val="21"/>
        </w:rPr>
        <w:t>PADA PENGADILAN TINGGI AGAMA PADANG</w:t>
      </w:r>
    </w:p>
    <w:p w14:paraId="24E3BAD4" w14:textId="77777777" w:rsidR="00863A46" w:rsidRPr="00BD0490" w:rsidRDefault="00863A46" w:rsidP="00863A46">
      <w:pPr>
        <w:rPr>
          <w:rFonts w:ascii="Bookman Old Style" w:hAnsi="Bookman Old Style" w:cs="Arial"/>
          <w:b/>
          <w:sz w:val="5"/>
          <w:szCs w:val="5"/>
        </w:rPr>
      </w:pPr>
    </w:p>
    <w:p w14:paraId="4F83240B" w14:textId="77777777" w:rsidR="00863A46" w:rsidRPr="00D60135" w:rsidRDefault="00863A46" w:rsidP="00863A46">
      <w:pPr>
        <w:pStyle w:val="ListParagraph"/>
        <w:numPr>
          <w:ilvl w:val="0"/>
          <w:numId w:val="11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>Area</w:t>
      </w:r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</w:p>
    <w:p w14:paraId="750A8958" w14:textId="77777777" w:rsidR="00863A46" w:rsidRPr="00D60135" w:rsidRDefault="00863A46" w:rsidP="00863A46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mentransfor</w:t>
      </w:r>
      <w:r>
        <w:rPr>
          <w:rFonts w:ascii="Bookman Old Style" w:hAnsi="Bookman Old Style" w:cs="Arial"/>
          <w:bCs/>
          <w:sz w:val="21"/>
          <w:szCs w:val="21"/>
        </w:rPr>
        <w:t>m</w:t>
      </w:r>
      <w:r w:rsidRPr="00455518">
        <w:rPr>
          <w:rFonts w:ascii="Bookman Old Style" w:hAnsi="Bookman Old Style" w:cs="Arial"/>
          <w:bCs/>
          <w:sz w:val="21"/>
          <w:szCs w:val="21"/>
        </w:rPr>
        <w:t>asi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mekanisme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organisasi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serta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mindset (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pola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r>
        <w:rPr>
          <w:rFonts w:ascii="Bookman Old Style" w:hAnsi="Bookman Old Style" w:cs="Arial"/>
          <w:bCs/>
          <w:sz w:val="21"/>
          <w:szCs w:val="21"/>
        </w:rPr>
        <w:t>piker)</w:t>
      </w:r>
      <w:r w:rsidRPr="00455518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FA6CF7">
        <w:rPr>
          <w:rFonts w:ascii="Bookman Old Style" w:hAnsi="Bookman Old Style" w:cs="Arial"/>
          <w:bCs/>
          <w:i/>
          <w:iCs/>
          <w:sz w:val="21"/>
          <w:szCs w:val="21"/>
        </w:rPr>
        <w:t>cultureset</w:t>
      </w:r>
      <w:proofErr w:type="spellEnd"/>
      <w:r w:rsidRPr="00FA6CF7">
        <w:rPr>
          <w:rFonts w:ascii="Bookman Old Style" w:hAnsi="Bookman Old Style" w:cs="Arial"/>
          <w:bCs/>
          <w:i/>
          <w:iCs/>
          <w:sz w:val="21"/>
          <w:szCs w:val="21"/>
        </w:rPr>
        <w:t xml:space="preserve"> </w:t>
      </w:r>
      <w:r w:rsidRPr="00455518">
        <w:rPr>
          <w:rFonts w:ascii="Bookman Old Style" w:hAnsi="Bookman Old Style" w:cs="Arial"/>
          <w:bCs/>
          <w:sz w:val="21"/>
          <w:szCs w:val="21"/>
        </w:rPr>
        <w:t>(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cara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)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individu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ASN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menjadi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adaptif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inovatif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, responsive,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profesional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, dan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berintegritas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sehingga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dapat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memenuhi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tuntutan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perkembangan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zaman dan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kebutuhan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semakin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meningkat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.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Kondisi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pada area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3043DC85" w14:textId="77777777" w:rsidR="00863A46" w:rsidRPr="007900BD" w:rsidRDefault="00863A46" w:rsidP="00863A46">
      <w:pPr>
        <w:pStyle w:val="ListParagraph"/>
        <w:numPr>
          <w:ilvl w:val="0"/>
          <w:numId w:val="12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terjadinya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pola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pikir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budaya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unit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diusulkan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sebagai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Zona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Integritas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menuju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WBK/WBBM; dan </w:t>
      </w:r>
    </w:p>
    <w:p w14:paraId="366FB55B" w14:textId="77777777" w:rsidR="00863A46" w:rsidRPr="007900BD" w:rsidRDefault="00863A46" w:rsidP="00863A46">
      <w:pPr>
        <w:pStyle w:val="ListParagraph"/>
        <w:numPr>
          <w:ilvl w:val="0"/>
          <w:numId w:val="12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menurunnya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resiko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kegagalan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disebabkan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kemungkinan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timbulnya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resistensi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</w:t>
      </w:r>
    </w:p>
    <w:p w14:paraId="768D3222" w14:textId="77777777" w:rsidR="00863A46" w:rsidRPr="007900BD" w:rsidRDefault="00863A46" w:rsidP="00863A46">
      <w:pPr>
        <w:pStyle w:val="ListParagraph"/>
        <w:numPr>
          <w:ilvl w:val="0"/>
          <w:numId w:val="12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terimplementasinya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Core Value ASN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Berakhlak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(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berorientasi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akuntabel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kompeten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harmonis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loyal,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adaptif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kolaboratif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)</w:t>
      </w:r>
    </w:p>
    <w:p w14:paraId="21C92688" w14:textId="77777777" w:rsidR="00863A46" w:rsidRPr="00BD0490" w:rsidRDefault="00863A46" w:rsidP="00863A46">
      <w:pPr>
        <w:pStyle w:val="ListParagraph"/>
        <w:spacing w:line="312" w:lineRule="auto"/>
        <w:ind w:left="1276"/>
        <w:jc w:val="both"/>
        <w:rPr>
          <w:rFonts w:ascii="Bookman Old Style" w:hAnsi="Bookman Old Style" w:cs="Arial"/>
          <w:bCs/>
          <w:sz w:val="7"/>
          <w:szCs w:val="7"/>
        </w:rPr>
      </w:pPr>
    </w:p>
    <w:p w14:paraId="3CD803B3" w14:textId="77777777" w:rsidR="00863A46" w:rsidRPr="00D60135" w:rsidRDefault="00863A46" w:rsidP="00863A46">
      <w:pPr>
        <w:pStyle w:val="ListParagraph"/>
        <w:numPr>
          <w:ilvl w:val="0"/>
          <w:numId w:val="11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Penataan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Tata</w:t>
      </w:r>
      <w:r>
        <w:rPr>
          <w:rFonts w:ascii="Bookman Old Style" w:hAnsi="Bookman Old Style" w:cs="Arial"/>
          <w:bCs/>
          <w:sz w:val="21"/>
          <w:szCs w:val="21"/>
        </w:rPr>
        <w:t>l</w:t>
      </w:r>
      <w:r w:rsidRPr="00D60135">
        <w:rPr>
          <w:rFonts w:ascii="Bookman Old Style" w:hAnsi="Bookman Old Style" w:cs="Arial"/>
          <w:bCs/>
          <w:sz w:val="21"/>
          <w:szCs w:val="21"/>
        </w:rPr>
        <w:t>aksana</w:t>
      </w:r>
      <w:proofErr w:type="spellEnd"/>
    </w:p>
    <w:p w14:paraId="4612D121" w14:textId="77777777" w:rsidR="00863A46" w:rsidRDefault="00863A46" w:rsidP="00863A46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Penataan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tatalaksana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efisiensi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efektivitas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proses,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prosedur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jelas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efektif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efisien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terukur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Zona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Integritas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menuju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WBK/WBBM.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masing-masing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5AEDB66E" w14:textId="77777777" w:rsidR="00863A46" w:rsidRPr="007900BD" w:rsidRDefault="00863A46" w:rsidP="00863A46">
      <w:pPr>
        <w:pStyle w:val="ListParagraph"/>
        <w:numPr>
          <w:ilvl w:val="0"/>
          <w:numId w:val="13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penggunaan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teknologi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informasi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dalam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proses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penyelenggaraan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; </w:t>
      </w:r>
    </w:p>
    <w:p w14:paraId="6C7C72D3" w14:textId="77777777" w:rsidR="00863A46" w:rsidRPr="007900BD" w:rsidRDefault="00863A46" w:rsidP="00863A46">
      <w:pPr>
        <w:pStyle w:val="ListParagraph"/>
        <w:numPr>
          <w:ilvl w:val="0"/>
          <w:numId w:val="13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efisiensi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efektivitas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proses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7D4DF2D3" w14:textId="77777777" w:rsidR="00863A46" w:rsidRPr="007900BD" w:rsidRDefault="00863A46" w:rsidP="00863A46">
      <w:pPr>
        <w:pStyle w:val="ListParagraph"/>
        <w:numPr>
          <w:ilvl w:val="0"/>
          <w:numId w:val="13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kinerja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unit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/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satuan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</w:p>
    <w:p w14:paraId="32697154" w14:textId="77777777" w:rsidR="00863A46" w:rsidRPr="00BD0490" w:rsidRDefault="00863A46" w:rsidP="00863A46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13"/>
          <w:szCs w:val="13"/>
        </w:rPr>
      </w:pPr>
    </w:p>
    <w:p w14:paraId="122D73EB" w14:textId="77777777" w:rsidR="00863A46" w:rsidRPr="00D60135" w:rsidRDefault="00863A46" w:rsidP="00863A46">
      <w:pPr>
        <w:pStyle w:val="ListParagraph"/>
        <w:numPr>
          <w:ilvl w:val="0"/>
          <w:numId w:val="11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Penataan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SDM</w:t>
      </w:r>
    </w:p>
    <w:p w14:paraId="74C4AE06" w14:textId="77777777" w:rsidR="00863A46" w:rsidRDefault="00863A46" w:rsidP="00863A46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Penataan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profesionalisme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</w:t>
      </w:r>
      <w:r>
        <w:rPr>
          <w:rFonts w:ascii="Bookman Old Style" w:hAnsi="Bookman Old Style" w:cs="Arial"/>
          <w:bCs/>
          <w:sz w:val="21"/>
          <w:szCs w:val="21"/>
        </w:rPr>
        <w:t>D</w:t>
      </w:r>
      <w:r w:rsidRPr="007900BD">
        <w:rPr>
          <w:rFonts w:ascii="Bookman Old Style" w:hAnsi="Bookman Old Style" w:cs="Arial"/>
          <w:bCs/>
          <w:sz w:val="21"/>
          <w:szCs w:val="21"/>
        </w:rPr>
        <w:t xml:space="preserve">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Zona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Integritas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Menuju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WBK/WBBM.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melalui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>:</w:t>
      </w:r>
    </w:p>
    <w:p w14:paraId="38550A1A" w14:textId="77777777" w:rsidR="00863A46" w:rsidRPr="007900BD" w:rsidRDefault="00863A46" w:rsidP="00863A46">
      <w:pPr>
        <w:pStyle w:val="ListParagraph"/>
        <w:numPr>
          <w:ilvl w:val="0"/>
          <w:numId w:val="14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ketaatan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pengelolaan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31714CE8" w14:textId="77777777" w:rsidR="00863A46" w:rsidRPr="007900BD" w:rsidRDefault="00863A46" w:rsidP="00863A46">
      <w:pPr>
        <w:pStyle w:val="ListParagraph"/>
        <w:numPr>
          <w:ilvl w:val="0"/>
          <w:numId w:val="14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transparansi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pengelolaan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62A0225E" w14:textId="77777777" w:rsidR="00863A46" w:rsidRPr="007900BD" w:rsidRDefault="00863A46" w:rsidP="00863A46">
      <w:pPr>
        <w:pStyle w:val="ListParagraph"/>
        <w:numPr>
          <w:ilvl w:val="0"/>
          <w:numId w:val="14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disiplin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; </w:t>
      </w:r>
    </w:p>
    <w:p w14:paraId="345351EE" w14:textId="77777777" w:rsidR="00863A46" w:rsidRPr="007900BD" w:rsidRDefault="00863A46" w:rsidP="00863A46">
      <w:pPr>
        <w:pStyle w:val="ListParagraph"/>
        <w:numPr>
          <w:ilvl w:val="0"/>
          <w:numId w:val="14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bCs/>
          <w:sz w:val="21"/>
          <w:szCs w:val="21"/>
        </w:rPr>
        <w:t>m</w:t>
      </w:r>
      <w:r w:rsidRPr="007900BD">
        <w:rPr>
          <w:rFonts w:ascii="Bookman Old Style" w:hAnsi="Bookman Old Style" w:cs="Arial"/>
          <w:bCs/>
          <w:sz w:val="21"/>
          <w:szCs w:val="21"/>
        </w:rPr>
        <w:t>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efektivitas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7B7AF2DF" w14:textId="77777777" w:rsidR="00863A46" w:rsidRDefault="00863A46" w:rsidP="00863A46">
      <w:pPr>
        <w:pStyle w:val="ListParagraph"/>
        <w:numPr>
          <w:ilvl w:val="0"/>
          <w:numId w:val="14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bCs/>
          <w:sz w:val="21"/>
          <w:szCs w:val="21"/>
        </w:rPr>
        <w:t>m</w:t>
      </w:r>
      <w:r w:rsidRPr="007900BD">
        <w:rPr>
          <w:rFonts w:ascii="Bookman Old Style" w:hAnsi="Bookman Old Style" w:cs="Arial"/>
          <w:bCs/>
          <w:sz w:val="21"/>
          <w:szCs w:val="21"/>
        </w:rPr>
        <w:t>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profesionalisme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</w:t>
      </w:r>
      <w:r w:rsidRPr="003E593F">
        <w:rPr>
          <w:rFonts w:ascii="Bookman Old Style" w:hAnsi="Bookman Old Style" w:cs="Arial"/>
          <w:bCs/>
          <w:sz w:val="21"/>
          <w:szCs w:val="21"/>
        </w:rPr>
        <w:t>.</w:t>
      </w:r>
    </w:p>
    <w:p w14:paraId="36C445EE" w14:textId="77777777" w:rsidR="00863A46" w:rsidRPr="00FA6CF7" w:rsidRDefault="00863A46" w:rsidP="00863A46">
      <w:pPr>
        <w:pStyle w:val="ListParagraph"/>
        <w:spacing w:line="312" w:lineRule="auto"/>
        <w:ind w:left="851"/>
        <w:jc w:val="both"/>
        <w:rPr>
          <w:rFonts w:ascii="Bookman Old Style" w:hAnsi="Bookman Old Style" w:cs="Arial"/>
          <w:bCs/>
          <w:sz w:val="13"/>
          <w:szCs w:val="13"/>
        </w:rPr>
      </w:pPr>
    </w:p>
    <w:p w14:paraId="22BB8B1D" w14:textId="77777777" w:rsidR="00863A46" w:rsidRPr="00BD0490" w:rsidRDefault="00863A46" w:rsidP="00863A46">
      <w:pPr>
        <w:pStyle w:val="ListParagraph"/>
        <w:numPr>
          <w:ilvl w:val="0"/>
          <w:numId w:val="11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Penguatan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Kinerja</w:t>
      </w:r>
    </w:p>
    <w:p w14:paraId="0FD48E3C" w14:textId="77777777" w:rsidR="00863A46" w:rsidRDefault="00863A46" w:rsidP="00863A46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kinerja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perwujudan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kewajiban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suatu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mempertanggungjawabkan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keberhasilan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/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kegagalan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pelaksanaan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kegiatan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dalam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misi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organisasi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kapasitas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kinerja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proofErr w:type="gram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melalui</w:t>
      </w:r>
      <w:proofErr w:type="spellEnd"/>
      <w:proofErr w:type="gram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68615E33" w14:textId="77777777" w:rsidR="00863A46" w:rsidRPr="007900BD" w:rsidRDefault="00863A46" w:rsidP="00863A46">
      <w:pPr>
        <w:pStyle w:val="ListParagraph"/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kinerja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 dan</w:t>
      </w:r>
    </w:p>
    <w:p w14:paraId="7A67B286" w14:textId="77777777" w:rsidR="00863A46" w:rsidRPr="007900BD" w:rsidRDefault="00863A46" w:rsidP="00863A46">
      <w:pPr>
        <w:pStyle w:val="ListParagraph"/>
        <w:numPr>
          <w:ilvl w:val="0"/>
          <w:numId w:val="15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>;</w:t>
      </w:r>
    </w:p>
    <w:p w14:paraId="7738C360" w14:textId="77777777" w:rsidR="00863A46" w:rsidRPr="00BD0490" w:rsidRDefault="00863A46" w:rsidP="00863A46">
      <w:pPr>
        <w:pStyle w:val="ListParagraph"/>
        <w:ind w:left="851"/>
        <w:jc w:val="both"/>
        <w:rPr>
          <w:rFonts w:ascii="Bookman Old Style" w:hAnsi="Bookman Old Style" w:cs="Arial"/>
          <w:bCs/>
          <w:sz w:val="13"/>
          <w:szCs w:val="13"/>
        </w:rPr>
      </w:pPr>
    </w:p>
    <w:p w14:paraId="57AC2E16" w14:textId="77777777" w:rsidR="00863A46" w:rsidRDefault="00863A46" w:rsidP="00863A46">
      <w:pPr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br w:type="page"/>
      </w:r>
    </w:p>
    <w:p w14:paraId="0370F7B5" w14:textId="77777777" w:rsidR="00863A46" w:rsidRDefault="00863A46" w:rsidP="00863A46">
      <w:pPr>
        <w:pStyle w:val="ListParagraph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1FDB9BF2" w14:textId="77777777" w:rsidR="00863A46" w:rsidRPr="007900BD" w:rsidRDefault="00863A46" w:rsidP="00863A46">
      <w:pPr>
        <w:pStyle w:val="ListParagraph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46FA4770" w14:textId="77777777" w:rsidR="00863A46" w:rsidRPr="00D60135" w:rsidRDefault="00863A46" w:rsidP="00863A46">
      <w:pPr>
        <w:pStyle w:val="ListParagraph"/>
        <w:numPr>
          <w:ilvl w:val="0"/>
          <w:numId w:val="11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Penguatan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Pengawasan</w:t>
      </w:r>
      <w:proofErr w:type="spellEnd"/>
    </w:p>
    <w:p w14:paraId="0A937A31" w14:textId="77777777" w:rsidR="00863A46" w:rsidRDefault="00863A46" w:rsidP="00863A46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Penguatan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pengawasan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penyelenggaraan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bersih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bebas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KKN pada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masing­masing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melalui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56C36FDC" w14:textId="77777777" w:rsidR="00863A46" w:rsidRPr="007900BD" w:rsidRDefault="00863A46" w:rsidP="00863A46">
      <w:pPr>
        <w:pStyle w:val="ListParagraph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kepatuhan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pengelolaan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keuangan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negara oleh masing-masing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22A71E65" w14:textId="77777777" w:rsidR="00863A46" w:rsidRPr="007900BD" w:rsidRDefault="00863A46" w:rsidP="00863A46">
      <w:pPr>
        <w:pStyle w:val="ListParagraph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menurunnya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tingkat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penyalahgunaan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wewenang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unit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</w:t>
      </w:r>
    </w:p>
    <w:p w14:paraId="0045C982" w14:textId="77777777" w:rsidR="00863A46" w:rsidRPr="00676A50" w:rsidRDefault="00863A46" w:rsidP="00863A46">
      <w:pPr>
        <w:pStyle w:val="ListParagraph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r w:rsidRPr="007900BD">
        <w:rPr>
          <w:rFonts w:ascii="Bookman Old Style" w:hAnsi="Bookman Old Style" w:cs="Arial"/>
          <w:bCs/>
          <w:sz w:val="21"/>
          <w:szCs w:val="21"/>
        </w:rPr>
        <w:t xml:space="preserve">Meningkatkan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integritas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di u</w:t>
      </w:r>
      <w:r>
        <w:rPr>
          <w:rFonts w:ascii="Bookman Old Style" w:hAnsi="Bookman Old Style" w:cs="Arial"/>
          <w:bCs/>
          <w:sz w:val="21"/>
          <w:szCs w:val="21"/>
        </w:rPr>
        <w:t>n</w:t>
      </w:r>
      <w:r w:rsidRPr="007900BD">
        <w:rPr>
          <w:rFonts w:ascii="Bookman Old Style" w:hAnsi="Bookman Old Style" w:cs="Arial"/>
          <w:bCs/>
          <w:sz w:val="21"/>
          <w:szCs w:val="21"/>
        </w:rPr>
        <w:t xml:space="preserve">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dalam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upaya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pencegahan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KKN</w:t>
      </w:r>
      <w:r>
        <w:rPr>
          <w:rFonts w:ascii="Bookman Old Style" w:hAnsi="Bookman Old Style" w:cs="Arial"/>
          <w:bCs/>
          <w:sz w:val="21"/>
          <w:szCs w:val="21"/>
        </w:rPr>
        <w:t>.</w:t>
      </w:r>
    </w:p>
    <w:p w14:paraId="10503847" w14:textId="77777777" w:rsidR="00863A46" w:rsidRPr="00BD0490" w:rsidRDefault="00863A46" w:rsidP="00863A46">
      <w:pPr>
        <w:pStyle w:val="ListParagraph"/>
        <w:spacing w:line="312" w:lineRule="auto"/>
        <w:ind w:left="1276"/>
        <w:jc w:val="both"/>
        <w:rPr>
          <w:rFonts w:ascii="Bookman Old Style" w:hAnsi="Bookman Old Style" w:cs="Arial"/>
          <w:bCs/>
          <w:sz w:val="13"/>
          <w:szCs w:val="13"/>
        </w:rPr>
      </w:pPr>
    </w:p>
    <w:p w14:paraId="708BAA2C" w14:textId="77777777" w:rsidR="00863A46" w:rsidRPr="00D60135" w:rsidRDefault="00863A46" w:rsidP="00863A46">
      <w:pPr>
        <w:pStyle w:val="ListParagraph"/>
        <w:numPr>
          <w:ilvl w:val="0"/>
          <w:numId w:val="11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Publik</w:t>
      </w:r>
    </w:p>
    <w:p w14:paraId="390C52E7" w14:textId="77777777" w:rsidR="00863A46" w:rsidRDefault="00863A46" w:rsidP="00863A46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merupakan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suatu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upaya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proofErr w:type="gramStart"/>
      <w:r w:rsidRPr="007900BD">
        <w:rPr>
          <w:rFonts w:ascii="Bookman Old Style" w:hAnsi="Bookman Old Style" w:cs="Arial"/>
          <w:bCs/>
          <w:sz w:val="21"/>
          <w:szCs w:val="21"/>
        </w:rPr>
        <w:t>meningk.atkan</w:t>
      </w:r>
      <w:proofErr w:type="spellEnd"/>
      <w:proofErr w:type="gram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inovasi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masing­masing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secara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berkala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sesuai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kebutuhan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harapan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Disamping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itu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dilakukan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membangun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kepercayaan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penyelenggara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dalam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rangka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kesejahteraan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dengan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menjadikan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keluhan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sebagai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sarana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melakukan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perbaikan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melalui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28D529C8" w14:textId="77777777" w:rsidR="00863A46" w:rsidRPr="007900BD" w:rsidRDefault="00863A46" w:rsidP="00863A46">
      <w:pPr>
        <w:pStyle w:val="ListParagraph"/>
        <w:numPr>
          <w:ilvl w:val="0"/>
          <w:numId w:val="17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(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cepat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murah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aman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mudah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dijangkau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) pada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14B0AA89" w14:textId="77777777" w:rsidR="00863A46" w:rsidRPr="007900BD" w:rsidRDefault="00863A46" w:rsidP="00863A46">
      <w:pPr>
        <w:pStyle w:val="ListParagraph"/>
        <w:numPr>
          <w:ilvl w:val="0"/>
          <w:numId w:val="17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jumlah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unit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memperoleh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standarisasi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nasional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dan/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atau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internasional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; dan </w:t>
      </w:r>
    </w:p>
    <w:p w14:paraId="588B0B2E" w14:textId="77777777" w:rsidR="00863A46" w:rsidRDefault="00863A46" w:rsidP="00863A46">
      <w:pPr>
        <w:pStyle w:val="ListParagraph"/>
        <w:numPr>
          <w:ilvl w:val="0"/>
          <w:numId w:val="17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indeks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kepuasan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penyelenggaraan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oleh masing-masing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>;</w:t>
      </w:r>
    </w:p>
    <w:p w14:paraId="6938D380" w14:textId="77777777" w:rsidR="00863A46" w:rsidRPr="0090587E" w:rsidRDefault="00863A46" w:rsidP="00863A46">
      <w:pPr>
        <w:pStyle w:val="ListParagraph"/>
        <w:ind w:left="851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4416D601" w14:textId="77777777" w:rsidR="00863A46" w:rsidRDefault="00863A46" w:rsidP="00863A46">
      <w:pPr>
        <w:spacing w:line="312" w:lineRule="auto"/>
        <w:ind w:left="426"/>
        <w:contextualSpacing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Arial"/>
          <w:bCs/>
          <w:sz w:val="21"/>
          <w:szCs w:val="21"/>
        </w:rPr>
        <w:t>Uraian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lengkap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kriteria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tiap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area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dapat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mempedomani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Menteri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Pendayagunaan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Negara dan Reformasi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90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Pembangunan dan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Evaluasi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Zona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Integritas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Menuju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Wilayah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Bebas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dari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Korupsi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dan Wilayah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Bersih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Melayani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Instansi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Pemerintah</w:t>
      </w:r>
      <w:proofErr w:type="spellEnd"/>
      <w:r>
        <w:rPr>
          <w:rFonts w:ascii="Bookman Old Style" w:hAnsi="Bookman Old Style" w:cs="Tahoma"/>
          <w:sz w:val="21"/>
          <w:szCs w:val="21"/>
        </w:rPr>
        <w:t>.</w:t>
      </w:r>
    </w:p>
    <w:p w14:paraId="3B1CAB8C" w14:textId="77777777" w:rsidR="00863A46" w:rsidRDefault="00863A46" w:rsidP="00863A46">
      <w:pPr>
        <w:spacing w:line="312" w:lineRule="auto"/>
        <w:ind w:left="426"/>
        <w:contextualSpacing/>
        <w:jc w:val="both"/>
        <w:rPr>
          <w:rFonts w:ascii="Bookman Old Style" w:hAnsi="Bookman Old Style" w:cs="Tahoma"/>
          <w:sz w:val="21"/>
          <w:szCs w:val="21"/>
        </w:rPr>
      </w:pPr>
    </w:p>
    <w:p w14:paraId="55EDE2C3" w14:textId="77777777" w:rsidR="00863A46" w:rsidRDefault="00863A46" w:rsidP="00863A46">
      <w:pPr>
        <w:spacing w:line="312" w:lineRule="auto"/>
        <w:ind w:left="426"/>
        <w:contextualSpacing/>
        <w:jc w:val="both"/>
        <w:rPr>
          <w:rFonts w:ascii="Bookman Old Style" w:hAnsi="Bookman Old Style" w:cs="Tahoma"/>
          <w:sz w:val="21"/>
          <w:szCs w:val="21"/>
        </w:rPr>
      </w:pPr>
    </w:p>
    <w:p w14:paraId="222148EE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71F79020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41610845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2872797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606B49B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A4B7599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BEB5FE0" w14:textId="77777777" w:rsidR="00863A46" w:rsidRPr="00916A36" w:rsidRDefault="00863A46" w:rsidP="00863A46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2FC9E06E" w14:textId="77777777" w:rsidR="00863A46" w:rsidRPr="0090587E" w:rsidRDefault="00863A46" w:rsidP="00863A46">
      <w:pPr>
        <w:spacing w:line="312" w:lineRule="auto"/>
        <w:ind w:left="4809" w:firstLine="294"/>
        <w:contextualSpacing/>
        <w:jc w:val="both"/>
        <w:rPr>
          <w:rFonts w:ascii="Bookman Old Style" w:hAnsi="Bookman Old Style" w:cs="Arial"/>
          <w:bCs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6EB39D72" w14:textId="77777777" w:rsidR="00863A46" w:rsidRDefault="00863A46" w:rsidP="00863A46">
      <w:pPr>
        <w:rPr>
          <w:rFonts w:ascii="Bookman Old Style" w:hAnsi="Bookman Old Style"/>
        </w:rPr>
      </w:pPr>
    </w:p>
    <w:p w14:paraId="7BAC152C" w14:textId="77777777" w:rsidR="00863A46" w:rsidRDefault="00863A46" w:rsidP="00863A46"/>
    <w:p w14:paraId="13B53571" w14:textId="77777777" w:rsidR="00863A46" w:rsidRDefault="00863A46" w:rsidP="00863A46"/>
    <w:p w14:paraId="29CFFEA7" w14:textId="77777777" w:rsidR="00863A46" w:rsidRDefault="00863A46" w:rsidP="00863A46"/>
    <w:p w14:paraId="2B6914E7" w14:textId="77777777" w:rsidR="00863A46" w:rsidRDefault="00863A46" w:rsidP="00863A46"/>
    <w:p w14:paraId="79539949" w14:textId="77777777" w:rsidR="00863A46" w:rsidRDefault="00863A46" w:rsidP="00863A46"/>
    <w:p w14:paraId="172C8EA4" w14:textId="77777777" w:rsidR="00863A46" w:rsidRDefault="00863A46" w:rsidP="00863A46"/>
    <w:p w14:paraId="2368ECA4" w14:textId="77777777" w:rsidR="00863A46" w:rsidRPr="004779CC" w:rsidRDefault="00863A46" w:rsidP="00863A46">
      <w:pPr>
        <w:spacing w:after="0"/>
        <w:jc w:val="center"/>
        <w:rPr>
          <w:rFonts w:cstheme="minorHAnsi"/>
          <w:b/>
          <w:bCs/>
        </w:rPr>
      </w:pPr>
      <w:r w:rsidRPr="004779CC">
        <w:rPr>
          <w:rFonts w:cstheme="minorHAnsi"/>
          <w:b/>
          <w:bCs/>
        </w:rPr>
        <w:lastRenderedPageBreak/>
        <w:t>PEDOMAN PEMILIHAN AGEN PERUBAHAN</w:t>
      </w:r>
    </w:p>
    <w:p w14:paraId="0B4B18DD" w14:textId="77777777" w:rsidR="00863A46" w:rsidRPr="004779CC" w:rsidRDefault="00863A46" w:rsidP="00863A46">
      <w:pPr>
        <w:spacing w:after="0"/>
        <w:jc w:val="center"/>
        <w:rPr>
          <w:rFonts w:cstheme="minorHAnsi"/>
          <w:b/>
          <w:bCs/>
        </w:rPr>
      </w:pPr>
      <w:r w:rsidRPr="004779CC">
        <w:rPr>
          <w:rFonts w:cstheme="minorHAnsi"/>
          <w:b/>
          <w:bCs/>
        </w:rPr>
        <w:t>MENUJU WILAYAH BEBAS KORUPSI DAN WILAYAH BIROKRASI BERSIH MELAYANI</w:t>
      </w:r>
    </w:p>
    <w:p w14:paraId="5B057C1F" w14:textId="77777777" w:rsidR="00863A46" w:rsidRPr="004779CC" w:rsidRDefault="00863A46" w:rsidP="00863A46">
      <w:pPr>
        <w:spacing w:after="0"/>
        <w:jc w:val="center"/>
        <w:rPr>
          <w:rFonts w:cstheme="minorHAnsi"/>
          <w:b/>
          <w:bCs/>
        </w:rPr>
      </w:pPr>
      <w:r w:rsidRPr="004779CC">
        <w:rPr>
          <w:rFonts w:cstheme="minorHAnsi"/>
          <w:b/>
          <w:bCs/>
        </w:rPr>
        <w:t>PADA PENGADILAN TINGGI AGAMA PADANG</w:t>
      </w:r>
    </w:p>
    <w:p w14:paraId="7C77A70C" w14:textId="77777777" w:rsidR="00863A46" w:rsidRPr="004779CC" w:rsidRDefault="00863A46" w:rsidP="00863A46">
      <w:pPr>
        <w:spacing w:after="0"/>
        <w:jc w:val="center"/>
        <w:rPr>
          <w:rFonts w:cstheme="minorHAnsi"/>
          <w:b/>
          <w:bCs/>
        </w:rPr>
      </w:pPr>
      <w:r w:rsidRPr="004779CC">
        <w:rPr>
          <w:rFonts w:cstheme="minorHAnsi"/>
          <w:b/>
          <w:bCs/>
        </w:rPr>
        <w:t>BAB I</w:t>
      </w:r>
    </w:p>
    <w:p w14:paraId="155065E2" w14:textId="77777777" w:rsidR="00863A46" w:rsidRPr="004779CC" w:rsidRDefault="00863A46" w:rsidP="00863A46">
      <w:pPr>
        <w:spacing w:after="0"/>
        <w:jc w:val="center"/>
        <w:rPr>
          <w:rFonts w:cstheme="minorHAnsi"/>
          <w:b/>
          <w:bCs/>
        </w:rPr>
      </w:pPr>
      <w:r w:rsidRPr="004779CC">
        <w:rPr>
          <w:rFonts w:cstheme="minorHAnsi"/>
          <w:b/>
          <w:bCs/>
        </w:rPr>
        <w:t>PENDAHULUAN</w:t>
      </w:r>
    </w:p>
    <w:p w14:paraId="48613F94" w14:textId="77777777" w:rsidR="00863A46" w:rsidRDefault="00863A46" w:rsidP="00863A46">
      <w:pPr>
        <w:spacing w:after="0"/>
        <w:jc w:val="center"/>
        <w:rPr>
          <w:rFonts w:cstheme="minorHAnsi"/>
        </w:rPr>
      </w:pPr>
    </w:p>
    <w:p w14:paraId="55D0FE9C" w14:textId="77777777" w:rsidR="00863A46" w:rsidRPr="004779CC" w:rsidRDefault="00863A46" w:rsidP="00863A46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b/>
          <w:bCs/>
        </w:rPr>
      </w:pPr>
      <w:r w:rsidRPr="004779CC">
        <w:rPr>
          <w:rFonts w:cstheme="minorHAnsi"/>
          <w:b/>
          <w:bCs/>
        </w:rPr>
        <w:t xml:space="preserve">Latar </w:t>
      </w:r>
      <w:proofErr w:type="spellStart"/>
      <w:r w:rsidRPr="004779CC">
        <w:rPr>
          <w:rFonts w:cstheme="minorHAnsi"/>
          <w:b/>
          <w:bCs/>
        </w:rPr>
        <w:t>Belakang</w:t>
      </w:r>
      <w:proofErr w:type="spellEnd"/>
    </w:p>
    <w:p w14:paraId="4DC48B73" w14:textId="77777777" w:rsidR="00863A46" w:rsidRPr="00BB3152" w:rsidRDefault="00863A46" w:rsidP="00863A46">
      <w:pPr>
        <w:pStyle w:val="ListParagraph"/>
        <w:spacing w:after="0"/>
        <w:jc w:val="both"/>
        <w:rPr>
          <w:rFonts w:cstheme="minorHAnsi"/>
        </w:rPr>
      </w:pPr>
    </w:p>
    <w:p w14:paraId="0826A062" w14:textId="77777777" w:rsidR="00863A46" w:rsidRDefault="00863A46" w:rsidP="00863A46">
      <w:pPr>
        <w:spacing w:after="0"/>
        <w:ind w:left="709" w:firstLine="567"/>
        <w:jc w:val="both"/>
        <w:rPr>
          <w:rFonts w:cstheme="minorHAnsi"/>
        </w:rPr>
      </w:pPr>
      <w:r>
        <w:rPr>
          <w:rFonts w:cstheme="minorHAnsi"/>
        </w:rPr>
        <w:t xml:space="preserve">Reformasi </w:t>
      </w:r>
      <w:proofErr w:type="spellStart"/>
      <w:r>
        <w:rPr>
          <w:rFonts w:cstheme="minorHAnsi"/>
        </w:rPr>
        <w:t>birokrasi</w:t>
      </w:r>
      <w:proofErr w:type="spellEnd"/>
      <w:r>
        <w:rPr>
          <w:rFonts w:cstheme="minorHAnsi"/>
        </w:rPr>
        <w:t xml:space="preserve"> pada </w:t>
      </w:r>
      <w:proofErr w:type="spellStart"/>
      <w:proofErr w:type="gramStart"/>
      <w:r>
        <w:rPr>
          <w:rFonts w:cstheme="minorHAnsi"/>
        </w:rPr>
        <w:t>hakikatnya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adalah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paradigma</w:t>
      </w:r>
      <w:proofErr w:type="spellEnd"/>
      <w:r>
        <w:rPr>
          <w:rFonts w:cstheme="minorHAnsi"/>
        </w:rPr>
        <w:t xml:space="preserve"> dan tata </w:t>
      </w:r>
      <w:proofErr w:type="spellStart"/>
      <w:r>
        <w:rPr>
          <w:rFonts w:cstheme="minorHAnsi"/>
        </w:rPr>
        <w:t>kelola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pemerintahan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menciptakan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birokrasi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pemerintah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profesional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karakter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adatif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berintegritas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bersih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korupsi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kolusi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nepotisme</w:t>
      </w:r>
      <w:proofErr w:type="spellEnd"/>
      <w:r>
        <w:rPr>
          <w:rFonts w:cstheme="minorHAnsi"/>
        </w:rPr>
        <w:t xml:space="preserve">  KKN, </w:t>
      </w:r>
      <w:proofErr w:type="spellStart"/>
      <w:r>
        <w:rPr>
          <w:rFonts w:cstheme="minorHAnsi"/>
        </w:rPr>
        <w:t>mampu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melayani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publik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secara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akuntabel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serta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memegang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teguh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nilai-nilai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dasar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organisasi</w:t>
      </w:r>
      <w:proofErr w:type="spellEnd"/>
      <w:r>
        <w:rPr>
          <w:rFonts w:cstheme="minorHAnsi"/>
        </w:rPr>
        <w:t xml:space="preserve">  dan </w:t>
      </w:r>
      <w:proofErr w:type="spellStart"/>
      <w:r>
        <w:rPr>
          <w:rFonts w:cstheme="minorHAnsi"/>
        </w:rPr>
        <w:t>kode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etik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prilaku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aparatur</w:t>
      </w:r>
      <w:proofErr w:type="spellEnd"/>
      <w:r>
        <w:rPr>
          <w:rFonts w:cstheme="minorHAnsi"/>
        </w:rPr>
        <w:t xml:space="preserve"> negara. Dalam </w:t>
      </w:r>
      <w:proofErr w:type="spellStart"/>
      <w:proofErr w:type="gramStart"/>
      <w:r>
        <w:rPr>
          <w:rFonts w:cstheme="minorHAnsi"/>
        </w:rPr>
        <w:t>rangka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mewujudkan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tujuan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maka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delapan</w:t>
      </w:r>
      <w:proofErr w:type="spellEnd"/>
      <w:r>
        <w:rPr>
          <w:rFonts w:cstheme="minorHAnsi"/>
        </w:rPr>
        <w:t xml:space="preserve"> area </w:t>
      </w:r>
      <w:proofErr w:type="spellStart"/>
      <w:r>
        <w:rPr>
          <w:rFonts w:cstheme="minorHAnsi"/>
        </w:rPr>
        <w:t>penting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manajemen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pemerintahan</w:t>
      </w:r>
      <w:proofErr w:type="spellEnd"/>
      <w:r>
        <w:rPr>
          <w:rFonts w:cstheme="minorHAnsi"/>
        </w:rPr>
        <w:t xml:space="preserve">  yang </w:t>
      </w:r>
      <w:proofErr w:type="spellStart"/>
      <w:r>
        <w:rPr>
          <w:rFonts w:cstheme="minorHAnsi"/>
        </w:rPr>
        <w:t>perlu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dilakukan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secara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sungguh-sungguh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berkelajutan</w:t>
      </w:r>
      <w:proofErr w:type="spellEnd"/>
      <w:r>
        <w:rPr>
          <w:rFonts w:cstheme="minorHAnsi"/>
        </w:rPr>
        <w:t xml:space="preserve">. Salah </w:t>
      </w:r>
      <w:proofErr w:type="spellStart"/>
      <w:proofErr w:type="gramStart"/>
      <w:r>
        <w:rPr>
          <w:rFonts w:cstheme="minorHAnsi"/>
        </w:rPr>
        <w:t>satu</w:t>
      </w:r>
      <w:proofErr w:type="spellEnd"/>
      <w:r>
        <w:rPr>
          <w:rFonts w:cstheme="minorHAnsi"/>
        </w:rPr>
        <w:t xml:space="preserve">  area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pikir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budaya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>.</w:t>
      </w:r>
    </w:p>
    <w:p w14:paraId="4CE38EC4" w14:textId="77777777" w:rsidR="00863A46" w:rsidRDefault="00863A46" w:rsidP="00863A46">
      <w:pPr>
        <w:spacing w:after="0"/>
        <w:ind w:left="709" w:firstLine="567"/>
        <w:jc w:val="both"/>
        <w:rPr>
          <w:rFonts w:cstheme="minorHAnsi"/>
        </w:rPr>
      </w:pPr>
      <w:r>
        <w:rPr>
          <w:rFonts w:cstheme="minorHAnsi"/>
        </w:rPr>
        <w:t xml:space="preserve">Dalam </w:t>
      </w:r>
      <w:proofErr w:type="spellStart"/>
      <w:r>
        <w:rPr>
          <w:rFonts w:cstheme="minorHAnsi"/>
        </w:rPr>
        <w:t>rangka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mewujudkan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tujuan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maka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</w:t>
      </w:r>
      <w:proofErr w:type="spellEnd"/>
      <w:r>
        <w:rPr>
          <w:rFonts w:cstheme="minorHAnsi"/>
        </w:rPr>
        <w:t xml:space="preserve"> 8 area  </w:t>
      </w:r>
      <w:proofErr w:type="spellStart"/>
      <w:r>
        <w:rPr>
          <w:rFonts w:cstheme="minorHAnsi"/>
        </w:rPr>
        <w:t>penting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manajemen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pemerintahan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perlu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dilakukan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secara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sungguh-sungguh</w:t>
      </w:r>
      <w:proofErr w:type="spellEnd"/>
      <w:r>
        <w:rPr>
          <w:rFonts w:cstheme="minorHAnsi"/>
        </w:rPr>
        <w:t xml:space="preserve">  dan </w:t>
      </w:r>
      <w:proofErr w:type="spellStart"/>
      <w:r>
        <w:rPr>
          <w:rFonts w:cstheme="minorHAnsi"/>
        </w:rPr>
        <w:t>berkelanjutan</w:t>
      </w:r>
      <w:proofErr w:type="spellEnd"/>
      <w:r>
        <w:rPr>
          <w:rFonts w:cstheme="minorHAnsi"/>
        </w:rPr>
        <w:t xml:space="preserve">. Salah </w:t>
      </w:r>
      <w:proofErr w:type="spellStart"/>
      <w:r>
        <w:rPr>
          <w:rFonts w:cstheme="minorHAnsi"/>
        </w:rPr>
        <w:t>satu</w:t>
      </w:r>
      <w:proofErr w:type="spellEnd"/>
      <w:r>
        <w:rPr>
          <w:rFonts w:cstheme="minorHAnsi"/>
        </w:rPr>
        <w:t xml:space="preserve"> area </w:t>
      </w:r>
      <w:proofErr w:type="spellStart"/>
      <w:proofErr w:type="gramStart"/>
      <w:r>
        <w:rPr>
          <w:rFonts w:cstheme="minorHAnsi"/>
        </w:rPr>
        <w:t>penting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perubahan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pola</w:t>
      </w:r>
      <w:proofErr w:type="spellEnd"/>
      <w:r>
        <w:rPr>
          <w:rFonts w:cstheme="minorHAnsi"/>
        </w:rPr>
        <w:t xml:space="preserve"> piker dan </w:t>
      </w:r>
      <w:proofErr w:type="spellStart"/>
      <w:r>
        <w:rPr>
          <w:rFonts w:cstheme="minorHAnsi"/>
        </w:rPr>
        <w:t>budaya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>;</w:t>
      </w:r>
    </w:p>
    <w:p w14:paraId="50E8D3C3" w14:textId="77777777" w:rsidR="00863A46" w:rsidRDefault="00863A46" w:rsidP="00863A46">
      <w:pPr>
        <w:spacing w:after="0"/>
        <w:ind w:left="709" w:firstLine="567"/>
        <w:jc w:val="both"/>
        <w:rPr>
          <w:rFonts w:cstheme="minorHAnsi"/>
        </w:rPr>
      </w:pP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pikir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budaya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kerja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ditujukan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mewujudkan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peningkatan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integritas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kinerja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organisasi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Makna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integritas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individu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anggota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organisasi</w:t>
      </w:r>
      <w:proofErr w:type="spellEnd"/>
      <w:proofErr w:type="gram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mengutamakan</w:t>
      </w:r>
      <w:proofErr w:type="spellEnd"/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perilaku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terpuji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koruptif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disiplin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penuh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pengabdian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sehingga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dapat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mendorong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terwujudnya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penyelenggaraan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pemerintahan</w:t>
      </w:r>
      <w:proofErr w:type="spellEnd"/>
      <w:r>
        <w:rPr>
          <w:rFonts w:cstheme="minorHAnsi"/>
        </w:rPr>
        <w:t xml:space="preserve">  yang </w:t>
      </w:r>
      <w:proofErr w:type="spellStart"/>
      <w:r>
        <w:rPr>
          <w:rFonts w:cstheme="minorHAnsi"/>
        </w:rPr>
        <w:t>bersih</w:t>
      </w:r>
      <w:proofErr w:type="spellEnd"/>
      <w:r>
        <w:rPr>
          <w:rFonts w:cstheme="minorHAnsi"/>
        </w:rPr>
        <w:t xml:space="preserve">  dan   </w:t>
      </w:r>
      <w:proofErr w:type="spellStart"/>
      <w:r>
        <w:rPr>
          <w:rFonts w:cstheme="minorHAnsi"/>
        </w:rPr>
        <w:t>bebas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praktek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korupsi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kolusi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nepotisme</w:t>
      </w:r>
      <w:proofErr w:type="spellEnd"/>
      <w:r>
        <w:rPr>
          <w:rFonts w:cstheme="minorHAnsi"/>
        </w:rPr>
        <w:t xml:space="preserve"> (KKN). </w:t>
      </w:r>
      <w:proofErr w:type="spellStart"/>
      <w:proofErr w:type="gramStart"/>
      <w:r>
        <w:rPr>
          <w:rFonts w:cstheme="minorHAnsi"/>
        </w:rPr>
        <w:t>Sedangkan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makna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kinerja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tinggi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individu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anggota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organisasi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memiliki</w:t>
      </w:r>
      <w:proofErr w:type="spellEnd"/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etos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 xml:space="preserve">   yang </w:t>
      </w:r>
      <w:proofErr w:type="spellStart"/>
      <w:r>
        <w:rPr>
          <w:rFonts w:cstheme="minorHAnsi"/>
        </w:rPr>
        <w:t>tingi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bekerja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secara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profesional</w:t>
      </w:r>
      <w:proofErr w:type="spellEnd"/>
      <w:r>
        <w:rPr>
          <w:rFonts w:cstheme="minorHAnsi"/>
        </w:rPr>
        <w:t xml:space="preserve">  dan </w:t>
      </w:r>
      <w:proofErr w:type="spellStart"/>
      <w:r>
        <w:rPr>
          <w:rFonts w:cstheme="minorHAnsi"/>
        </w:rPr>
        <w:t>mampu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mencapai</w:t>
      </w:r>
      <w:proofErr w:type="spellEnd"/>
      <w:r>
        <w:rPr>
          <w:rFonts w:cstheme="minorHAnsi"/>
        </w:rPr>
        <w:t xml:space="preserve"> target -target  </w:t>
      </w:r>
      <w:proofErr w:type="spellStart"/>
      <w:r>
        <w:rPr>
          <w:rFonts w:cstheme="minorHAnsi"/>
        </w:rPr>
        <w:t>kinerja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ditetapkan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sehingga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mampu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mendorong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terwujudnya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pencapaian</w:t>
      </w:r>
      <w:proofErr w:type="spellEnd"/>
      <w:r>
        <w:rPr>
          <w:rFonts w:cstheme="minorHAnsi"/>
        </w:rPr>
        <w:t xml:space="preserve"> target-target </w:t>
      </w:r>
      <w:proofErr w:type="spellStart"/>
      <w:r>
        <w:rPr>
          <w:rFonts w:cstheme="minorHAnsi"/>
        </w:rPr>
        <w:t>kinerja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organisasi</w:t>
      </w:r>
      <w:proofErr w:type="spellEnd"/>
      <w:r>
        <w:rPr>
          <w:rFonts w:cstheme="minorHAnsi"/>
        </w:rPr>
        <w:t xml:space="preserve"> yang 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ditetapkan</w:t>
      </w:r>
      <w:proofErr w:type="spellEnd"/>
      <w:r>
        <w:rPr>
          <w:rFonts w:cstheme="minorHAnsi"/>
        </w:rPr>
        <w:t>.</w:t>
      </w:r>
    </w:p>
    <w:p w14:paraId="0F10C286" w14:textId="77777777" w:rsidR="00863A46" w:rsidRDefault="00863A46" w:rsidP="00863A46">
      <w:pPr>
        <w:spacing w:after="0"/>
        <w:ind w:left="709" w:firstLine="567"/>
        <w:jc w:val="both"/>
        <w:rPr>
          <w:rFonts w:cstheme="minorHAnsi"/>
        </w:rPr>
      </w:pPr>
      <w:r>
        <w:rPr>
          <w:rFonts w:cstheme="minorHAnsi"/>
        </w:rPr>
        <w:t xml:space="preserve">Salah </w:t>
      </w:r>
      <w:proofErr w:type="spellStart"/>
      <w:r>
        <w:rPr>
          <w:rFonts w:cstheme="minorHAnsi"/>
        </w:rPr>
        <w:t>satu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faktor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penting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dalam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hal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pola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pikir</w:t>
      </w:r>
      <w:proofErr w:type="spellEnd"/>
      <w:r>
        <w:rPr>
          <w:rFonts w:cstheme="minorHAnsi"/>
        </w:rPr>
        <w:t xml:space="preserve"> dan  </w:t>
      </w:r>
      <w:proofErr w:type="spellStart"/>
      <w:r>
        <w:rPr>
          <w:rFonts w:cstheme="minorHAnsi"/>
        </w:rPr>
        <w:t>budaya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keteladanan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berprilaku</w:t>
      </w:r>
      <w:proofErr w:type="spellEnd"/>
      <w:r>
        <w:rPr>
          <w:rFonts w:cstheme="minorHAnsi"/>
        </w:rPr>
        <w:t xml:space="preserve">   yang  </w:t>
      </w:r>
      <w:proofErr w:type="spellStart"/>
      <w:r>
        <w:rPr>
          <w:rFonts w:cstheme="minorHAnsi"/>
        </w:rPr>
        <w:t>nyata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pimpinan</w:t>
      </w:r>
      <w:proofErr w:type="spellEnd"/>
      <w:r>
        <w:rPr>
          <w:rFonts w:cstheme="minorHAnsi"/>
        </w:rPr>
        <w:t xml:space="preserve">  dan </w:t>
      </w:r>
      <w:proofErr w:type="spellStart"/>
      <w:r>
        <w:rPr>
          <w:rFonts w:cstheme="minorHAnsi"/>
        </w:rPr>
        <w:t>individu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anggota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organisasi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Pimpinan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organisasi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memiliki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lingkaran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pengaruh</w:t>
      </w:r>
      <w:proofErr w:type="spellEnd"/>
      <w:r>
        <w:rPr>
          <w:rFonts w:cstheme="minorHAnsi"/>
        </w:rPr>
        <w:t xml:space="preserve">  yang </w:t>
      </w:r>
      <w:proofErr w:type="spellStart"/>
      <w:r>
        <w:rPr>
          <w:rFonts w:cstheme="minorHAnsi"/>
        </w:rPr>
        <w:t>luas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terhadap</w:t>
      </w:r>
      <w:proofErr w:type="spellEnd"/>
      <w:r>
        <w:rPr>
          <w:rFonts w:cstheme="minorHAnsi"/>
        </w:rPr>
        <w:t xml:space="preserve">  Tindakan  dan </w:t>
      </w:r>
      <w:proofErr w:type="spellStart"/>
      <w:r>
        <w:rPr>
          <w:rFonts w:cstheme="minorHAnsi"/>
        </w:rPr>
        <w:t>perilaku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bawahannya</w:t>
      </w:r>
      <w:proofErr w:type="spellEnd"/>
      <w:r>
        <w:rPr>
          <w:rFonts w:cstheme="minorHAnsi"/>
        </w:rPr>
        <w:t xml:space="preserve">. Selain </w:t>
      </w:r>
      <w:proofErr w:type="spellStart"/>
      <w:r>
        <w:rPr>
          <w:rFonts w:cstheme="minorHAnsi"/>
        </w:rPr>
        <w:t>itu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unsur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pimpinan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mempercepat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perubahan</w:t>
      </w:r>
      <w:proofErr w:type="spellEnd"/>
      <w:proofErr w:type="gramEnd"/>
      <w:r>
        <w:rPr>
          <w:rFonts w:cstheme="minorHAnsi"/>
        </w:rPr>
        <w:t xml:space="preserve">  sangat  </w:t>
      </w:r>
      <w:proofErr w:type="spellStart"/>
      <w:r>
        <w:rPr>
          <w:rFonts w:cstheme="minorHAnsi"/>
        </w:rPr>
        <w:t>diperlukan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beberapa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individu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menjadi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unsur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penggerak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utama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yang  </w:t>
      </w:r>
      <w:proofErr w:type="spellStart"/>
      <w:r>
        <w:rPr>
          <w:rFonts w:cstheme="minorHAnsi"/>
        </w:rPr>
        <w:t>sekaligus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menjadi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contoh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berprilaku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bagi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seluruh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individu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anggota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organisasi</w:t>
      </w:r>
      <w:proofErr w:type="spellEnd"/>
      <w:r>
        <w:rPr>
          <w:rFonts w:cstheme="minorHAnsi"/>
        </w:rPr>
        <w:t>.</w:t>
      </w:r>
    </w:p>
    <w:p w14:paraId="11034AA0" w14:textId="77777777" w:rsidR="00863A46" w:rsidRDefault="00863A46" w:rsidP="00863A46">
      <w:pPr>
        <w:spacing w:after="0"/>
        <w:ind w:left="709" w:firstLine="567"/>
        <w:jc w:val="both"/>
        <w:rPr>
          <w:rFonts w:cstheme="minorHAnsi"/>
        </w:rPr>
      </w:pPr>
      <w:proofErr w:type="spellStart"/>
      <w:r>
        <w:rPr>
          <w:rFonts w:cstheme="minorHAnsi"/>
        </w:rPr>
        <w:t>Suhubungan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hal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diperlukan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Tingkat </w:t>
      </w:r>
      <w:proofErr w:type="spellStart"/>
      <w:r>
        <w:rPr>
          <w:rFonts w:cstheme="minorHAnsi"/>
        </w:rPr>
        <w:t>pimpinan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sampai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pegawai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menggerakkan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di </w:t>
      </w:r>
      <w:proofErr w:type="spellStart"/>
      <w:r>
        <w:rPr>
          <w:rFonts w:cstheme="minorHAnsi"/>
        </w:rPr>
        <w:t>Pengadilan</w:t>
      </w:r>
      <w:proofErr w:type="spellEnd"/>
      <w:r>
        <w:rPr>
          <w:rFonts w:cstheme="minorHAnsi"/>
        </w:rPr>
        <w:t xml:space="preserve"> Tinggi Agama Padang</w:t>
      </w:r>
    </w:p>
    <w:p w14:paraId="46529B97" w14:textId="77777777" w:rsidR="00863A46" w:rsidRDefault="00863A46" w:rsidP="00863A46">
      <w:pPr>
        <w:spacing w:after="0"/>
        <w:ind w:left="709" w:firstLine="567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Sekaligus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dapat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dapat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berperan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teladan</w:t>
      </w:r>
      <w:proofErr w:type="spellEnd"/>
      <w:r>
        <w:rPr>
          <w:rFonts w:cstheme="minorHAnsi"/>
        </w:rPr>
        <w:t xml:space="preserve"> (</w:t>
      </w:r>
      <w:r w:rsidRPr="00BB3152">
        <w:rPr>
          <w:rFonts w:cstheme="minorHAnsi"/>
          <w:i/>
          <w:iCs/>
        </w:rPr>
        <w:t>role model</w:t>
      </w:r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berprilaku</w:t>
      </w:r>
      <w:proofErr w:type="spellEnd"/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sesuai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nilai-nilai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utama</w:t>
      </w:r>
      <w:proofErr w:type="spellEnd"/>
      <w:r>
        <w:rPr>
          <w:rFonts w:cstheme="minorHAnsi"/>
        </w:rPr>
        <w:t xml:space="preserve"> badan </w:t>
      </w:r>
      <w:proofErr w:type="spellStart"/>
      <w:r>
        <w:rPr>
          <w:rFonts w:cstheme="minorHAnsi"/>
        </w:rPr>
        <w:t>peradilan</w:t>
      </w:r>
      <w:proofErr w:type="spellEnd"/>
    </w:p>
    <w:p w14:paraId="6A27C3EC" w14:textId="77777777" w:rsidR="00863A46" w:rsidRDefault="00863A46" w:rsidP="00863A46">
      <w:pPr>
        <w:spacing w:after="0"/>
        <w:ind w:left="709" w:firstLine="567"/>
        <w:jc w:val="both"/>
        <w:rPr>
          <w:rFonts w:cstheme="minorHAnsi"/>
        </w:rPr>
      </w:pPr>
      <w:proofErr w:type="spellStart"/>
      <w:r>
        <w:rPr>
          <w:rFonts w:cstheme="minorHAnsi"/>
        </w:rPr>
        <w:t>Individu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ditunjuk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bertanggung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jawab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mempromosikan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menjalankan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keteladanannya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peran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Tugas</w:t>
      </w:r>
      <w:proofErr w:type="spellEnd"/>
      <w:r>
        <w:rPr>
          <w:rFonts w:cstheme="minorHAnsi"/>
        </w:rPr>
        <w:t xml:space="preserve">, dan </w:t>
      </w:r>
      <w:proofErr w:type="spellStart"/>
      <w:r>
        <w:rPr>
          <w:rFonts w:cstheme="minorHAnsi"/>
        </w:rPr>
        <w:t>fungsi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menjadi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tanggung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jawabnya</w:t>
      </w:r>
      <w:proofErr w:type="spellEnd"/>
      <w:r>
        <w:rPr>
          <w:rFonts w:cstheme="minorHAnsi"/>
        </w:rPr>
        <w:t xml:space="preserve">. Oleh </w:t>
      </w:r>
      <w:proofErr w:type="spell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diperlukan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pedoman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pemilihan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Pengadilan</w:t>
      </w:r>
      <w:proofErr w:type="spellEnd"/>
      <w:r>
        <w:rPr>
          <w:rFonts w:cstheme="minorHAnsi"/>
        </w:rPr>
        <w:t xml:space="preserve"> Tinggi Agama Padang;</w:t>
      </w:r>
    </w:p>
    <w:p w14:paraId="12942D4C" w14:textId="77777777" w:rsidR="00863A46" w:rsidRDefault="00863A46" w:rsidP="00863A46">
      <w:pPr>
        <w:spacing w:after="0"/>
        <w:ind w:left="709" w:firstLine="567"/>
        <w:jc w:val="both"/>
        <w:rPr>
          <w:rFonts w:cstheme="minorHAnsi"/>
        </w:rPr>
      </w:pPr>
    </w:p>
    <w:p w14:paraId="599A7A0D" w14:textId="77777777" w:rsidR="00863A46" w:rsidRPr="004779CC" w:rsidRDefault="00863A46" w:rsidP="00863A46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  <w:b/>
          <w:bCs/>
        </w:rPr>
      </w:pPr>
      <w:r w:rsidRPr="004779CC">
        <w:rPr>
          <w:rFonts w:cstheme="minorHAnsi"/>
          <w:b/>
          <w:bCs/>
        </w:rPr>
        <w:t xml:space="preserve">Maksud, Tujuan, </w:t>
      </w:r>
      <w:proofErr w:type="spellStart"/>
      <w:r w:rsidRPr="004779CC">
        <w:rPr>
          <w:rFonts w:cstheme="minorHAnsi"/>
          <w:b/>
          <w:bCs/>
        </w:rPr>
        <w:t>Sasaran</w:t>
      </w:r>
      <w:proofErr w:type="spellEnd"/>
      <w:r w:rsidRPr="004779CC">
        <w:rPr>
          <w:rFonts w:cstheme="minorHAnsi"/>
          <w:b/>
          <w:bCs/>
        </w:rPr>
        <w:t xml:space="preserve"> </w:t>
      </w:r>
      <w:proofErr w:type="spellStart"/>
      <w:r w:rsidRPr="004779CC">
        <w:rPr>
          <w:rFonts w:cstheme="minorHAnsi"/>
          <w:b/>
          <w:bCs/>
        </w:rPr>
        <w:t>serta</w:t>
      </w:r>
      <w:proofErr w:type="spellEnd"/>
      <w:r w:rsidRPr="004779CC">
        <w:rPr>
          <w:rFonts w:cstheme="minorHAnsi"/>
          <w:b/>
          <w:bCs/>
        </w:rPr>
        <w:t xml:space="preserve"> Asas </w:t>
      </w:r>
      <w:proofErr w:type="spellStart"/>
      <w:r w:rsidRPr="004779CC">
        <w:rPr>
          <w:rFonts w:cstheme="minorHAnsi"/>
          <w:b/>
          <w:bCs/>
        </w:rPr>
        <w:t>Pemilihan</w:t>
      </w:r>
      <w:proofErr w:type="spellEnd"/>
      <w:r w:rsidRPr="004779CC">
        <w:rPr>
          <w:rFonts w:cstheme="minorHAnsi"/>
          <w:b/>
          <w:bCs/>
        </w:rPr>
        <w:t xml:space="preserve"> Agen </w:t>
      </w:r>
      <w:proofErr w:type="spellStart"/>
      <w:r w:rsidRPr="004779CC">
        <w:rPr>
          <w:rFonts w:cstheme="minorHAnsi"/>
          <w:b/>
          <w:bCs/>
        </w:rPr>
        <w:t>Perubahan</w:t>
      </w:r>
      <w:proofErr w:type="spellEnd"/>
    </w:p>
    <w:p w14:paraId="16491C77" w14:textId="77777777" w:rsidR="00863A46" w:rsidRPr="004779CC" w:rsidRDefault="00863A46" w:rsidP="00863A46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  <w:bCs/>
        </w:rPr>
      </w:pPr>
      <w:r w:rsidRPr="004779CC">
        <w:rPr>
          <w:rFonts w:cstheme="minorHAnsi"/>
          <w:b/>
          <w:bCs/>
        </w:rPr>
        <w:t>Maksud dan Tujuan</w:t>
      </w:r>
    </w:p>
    <w:p w14:paraId="0DD5CF9C" w14:textId="77777777" w:rsidR="00863A46" w:rsidRDefault="00863A46" w:rsidP="00863A46">
      <w:pPr>
        <w:pStyle w:val="ListParagraph"/>
        <w:spacing w:after="0"/>
        <w:ind w:left="1080" w:firstLine="516"/>
        <w:jc w:val="both"/>
        <w:rPr>
          <w:rFonts w:cstheme="minorHAnsi"/>
        </w:rPr>
      </w:pPr>
      <w:proofErr w:type="spellStart"/>
      <w:r>
        <w:rPr>
          <w:rFonts w:cstheme="minorHAnsi"/>
        </w:rPr>
        <w:t>Pedoman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pemilihan</w:t>
      </w:r>
      <w:proofErr w:type="spellEnd"/>
      <w:r>
        <w:rPr>
          <w:rFonts w:cstheme="minorHAnsi"/>
        </w:rPr>
        <w:t xml:space="preserve"> Agen </w:t>
      </w:r>
      <w:proofErr w:type="spellStart"/>
      <w:proofErr w:type="gram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ini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bertujuan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memberikan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acuan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pejabat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pegawai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Pengadilan</w:t>
      </w:r>
      <w:proofErr w:type="spellEnd"/>
      <w:r>
        <w:rPr>
          <w:rFonts w:cstheme="minorHAnsi"/>
        </w:rPr>
        <w:t xml:space="preserve"> Tinggi Agama Padang 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melaksanakan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pemilihan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tercapainya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pola</w:t>
      </w:r>
      <w:proofErr w:type="spellEnd"/>
      <w:r>
        <w:rPr>
          <w:rFonts w:cstheme="minorHAnsi"/>
        </w:rPr>
        <w:t xml:space="preserve"> piker dan </w:t>
      </w:r>
      <w:proofErr w:type="spellStart"/>
      <w:r>
        <w:rPr>
          <w:rFonts w:cstheme="minorHAnsi"/>
        </w:rPr>
        <w:t>budaya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kearah</w:t>
      </w:r>
      <w:proofErr w:type="spellEnd"/>
      <w:r>
        <w:rPr>
          <w:rFonts w:cstheme="minorHAnsi"/>
        </w:rPr>
        <w:t xml:space="preserve">  yang </w:t>
      </w:r>
      <w:proofErr w:type="spellStart"/>
      <w:r>
        <w:rPr>
          <w:rFonts w:cstheme="minorHAnsi"/>
        </w:rPr>
        <w:t>lebih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baik</w:t>
      </w:r>
      <w:proofErr w:type="spellEnd"/>
      <w:r>
        <w:rPr>
          <w:rFonts w:cstheme="minorHAnsi"/>
        </w:rPr>
        <w:t xml:space="preserve">  dan </w:t>
      </w:r>
      <w:proofErr w:type="spellStart"/>
      <w:r>
        <w:rPr>
          <w:rFonts w:cstheme="minorHAnsi"/>
        </w:rPr>
        <w:t>berkemajuan</w:t>
      </w:r>
      <w:proofErr w:type="spellEnd"/>
      <w:r>
        <w:rPr>
          <w:rFonts w:cstheme="minorHAnsi"/>
        </w:rPr>
        <w:t xml:space="preserve">. Tujuan </w:t>
      </w:r>
      <w:proofErr w:type="spellStart"/>
      <w:r>
        <w:rPr>
          <w:rFonts w:cstheme="minorHAnsi"/>
        </w:rPr>
        <w:t>disusunnya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panduan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:</w:t>
      </w:r>
      <w:proofErr w:type="gramEnd"/>
    </w:p>
    <w:p w14:paraId="5E8A46FF" w14:textId="77777777" w:rsidR="00863A46" w:rsidRDefault="00863A46" w:rsidP="00863A46">
      <w:pPr>
        <w:pStyle w:val="ListParagraph"/>
        <w:numPr>
          <w:ilvl w:val="1"/>
          <w:numId w:val="3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Memudahan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satuan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memahami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pelaksanaan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penetapan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dilingkungannya</w:t>
      </w:r>
      <w:proofErr w:type="spellEnd"/>
      <w:r>
        <w:rPr>
          <w:rFonts w:cstheme="minorHAnsi"/>
        </w:rPr>
        <w:t>;</w:t>
      </w:r>
    </w:p>
    <w:p w14:paraId="79D28EBB" w14:textId="77777777" w:rsidR="00863A46" w:rsidRDefault="00863A46" w:rsidP="00863A46">
      <w:pPr>
        <w:pStyle w:val="ListParagraph"/>
        <w:numPr>
          <w:ilvl w:val="1"/>
          <w:numId w:val="3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Memberi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panduan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satuan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merencanakan</w:t>
      </w:r>
      <w:proofErr w:type="spellEnd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mamantau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mengevaluasi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pemilihan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>;</w:t>
      </w:r>
    </w:p>
    <w:p w14:paraId="1DBAA3EE" w14:textId="77777777" w:rsidR="00863A46" w:rsidRDefault="00863A46" w:rsidP="00863A46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  <w:bCs/>
        </w:rPr>
      </w:pPr>
      <w:proofErr w:type="spellStart"/>
      <w:r w:rsidRPr="004779CC">
        <w:rPr>
          <w:rFonts w:cstheme="minorHAnsi"/>
          <w:b/>
          <w:bCs/>
        </w:rPr>
        <w:t>Sasaran</w:t>
      </w:r>
      <w:proofErr w:type="spellEnd"/>
    </w:p>
    <w:p w14:paraId="1C2FAF04" w14:textId="77777777" w:rsidR="00863A46" w:rsidRDefault="00863A46" w:rsidP="00863A46">
      <w:pPr>
        <w:pStyle w:val="ListParagraph"/>
        <w:spacing w:after="0"/>
        <w:ind w:left="1080" w:firstLine="544"/>
        <w:jc w:val="both"/>
        <w:rPr>
          <w:rFonts w:cstheme="minorHAnsi"/>
        </w:rPr>
      </w:pPr>
      <w:proofErr w:type="spellStart"/>
      <w:r w:rsidRPr="004779CC">
        <w:rPr>
          <w:rFonts w:cstheme="minorHAnsi"/>
        </w:rPr>
        <w:t>Sasaran</w:t>
      </w:r>
      <w:proofErr w:type="spellEnd"/>
      <w:r w:rsidRPr="004779C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disusunnya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Pedoman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Pemilihan</w:t>
      </w:r>
      <w:proofErr w:type="spellEnd"/>
      <w:r>
        <w:rPr>
          <w:rFonts w:cstheme="minorHAnsi"/>
        </w:rPr>
        <w:t xml:space="preserve"> Agen </w:t>
      </w:r>
      <w:proofErr w:type="spellStart"/>
      <w:proofErr w:type="gram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ini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 xml:space="preserve"> :</w:t>
      </w:r>
    </w:p>
    <w:p w14:paraId="6C59DFDA" w14:textId="77777777" w:rsidR="00863A46" w:rsidRDefault="00863A46" w:rsidP="00863A46">
      <w:pPr>
        <w:pStyle w:val="ListParagraph"/>
        <w:numPr>
          <w:ilvl w:val="1"/>
          <w:numId w:val="2"/>
        </w:numPr>
        <w:spacing w:after="0"/>
        <w:ind w:left="1418" w:hanging="425"/>
        <w:jc w:val="both"/>
        <w:rPr>
          <w:rFonts w:cstheme="minorHAnsi"/>
        </w:rPr>
      </w:pPr>
      <w:proofErr w:type="spellStart"/>
      <w:r>
        <w:rPr>
          <w:rFonts w:cstheme="minorHAnsi"/>
        </w:rPr>
        <w:lastRenderedPageBreak/>
        <w:t>Tercapainya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kesamaan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pengertian</w:t>
      </w:r>
      <w:proofErr w:type="spellEnd"/>
      <w:r>
        <w:rPr>
          <w:rFonts w:cstheme="minorHAnsi"/>
        </w:rPr>
        <w:t xml:space="preserve"> dan </w:t>
      </w:r>
      <w:proofErr w:type="spellStart"/>
      <w:proofErr w:type="gramStart"/>
      <w:r>
        <w:rPr>
          <w:rFonts w:cstheme="minorHAnsi"/>
        </w:rPr>
        <w:t>pemahaman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dalam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penyelenggaraan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pelaksanaaan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pemilihan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>;</w:t>
      </w:r>
    </w:p>
    <w:p w14:paraId="4EED9F43" w14:textId="77777777" w:rsidR="00863A46" w:rsidRDefault="00863A46" w:rsidP="00863A46">
      <w:pPr>
        <w:pStyle w:val="ListParagraph"/>
        <w:numPr>
          <w:ilvl w:val="1"/>
          <w:numId w:val="2"/>
        </w:numPr>
        <w:spacing w:after="0"/>
        <w:ind w:left="1418" w:hanging="425"/>
        <w:jc w:val="both"/>
        <w:rPr>
          <w:rFonts w:cstheme="minorHAnsi"/>
        </w:rPr>
      </w:pPr>
      <w:proofErr w:type="spellStart"/>
      <w:r>
        <w:rPr>
          <w:rFonts w:cstheme="minorHAnsi"/>
        </w:rPr>
        <w:t>Terwujudnya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keterpaduan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penyelenggaraan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pelaksanaan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penetapan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unsur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lainnya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lingkup</w:t>
      </w:r>
      <w:proofErr w:type="spellEnd"/>
      <w:r>
        <w:rPr>
          <w:rFonts w:cstheme="minorHAnsi"/>
        </w:rPr>
        <w:t xml:space="preserve"> reformasi </w:t>
      </w:r>
      <w:proofErr w:type="spellStart"/>
      <w:r>
        <w:rPr>
          <w:rFonts w:cstheme="minorHAnsi"/>
        </w:rPr>
        <w:t>birokrasi</w:t>
      </w:r>
      <w:proofErr w:type="spellEnd"/>
      <w:r>
        <w:rPr>
          <w:rFonts w:cstheme="minorHAnsi"/>
        </w:rPr>
        <w:t>;</w:t>
      </w:r>
    </w:p>
    <w:p w14:paraId="0D03AAEE" w14:textId="77777777" w:rsidR="00863A46" w:rsidRDefault="00863A46" w:rsidP="00863A46">
      <w:pPr>
        <w:pStyle w:val="ListParagraph"/>
        <w:numPr>
          <w:ilvl w:val="1"/>
          <w:numId w:val="2"/>
        </w:numPr>
        <w:spacing w:after="0"/>
        <w:ind w:left="1418" w:hanging="425"/>
        <w:jc w:val="both"/>
        <w:rPr>
          <w:rFonts w:cstheme="minorHAnsi"/>
        </w:rPr>
      </w:pPr>
      <w:proofErr w:type="spellStart"/>
      <w:r>
        <w:rPr>
          <w:rFonts w:cstheme="minorHAnsi"/>
        </w:rPr>
        <w:t>Terwujudnya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pikir</w:t>
      </w:r>
      <w:proofErr w:type="spellEnd"/>
      <w:r>
        <w:rPr>
          <w:rFonts w:cstheme="minorHAnsi"/>
        </w:rPr>
        <w:t>/</w:t>
      </w:r>
      <w:r w:rsidRPr="004779CC">
        <w:rPr>
          <w:rFonts w:cstheme="minorHAnsi"/>
          <w:i/>
          <w:iCs/>
        </w:rPr>
        <w:t>mind set</w:t>
      </w:r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budaya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>/</w:t>
      </w:r>
      <w:r w:rsidRPr="004779CC">
        <w:rPr>
          <w:rFonts w:cstheme="minorHAnsi"/>
          <w:i/>
          <w:iCs/>
        </w:rPr>
        <w:t>Culture set</w:t>
      </w:r>
      <w:r>
        <w:rPr>
          <w:rFonts w:cstheme="minorHAnsi"/>
        </w:rPr>
        <w:t>;</w:t>
      </w:r>
    </w:p>
    <w:p w14:paraId="60C11AEA" w14:textId="77777777" w:rsidR="00863A46" w:rsidRPr="004779CC" w:rsidRDefault="00863A46" w:rsidP="00863A46">
      <w:pPr>
        <w:pStyle w:val="ListParagraph"/>
        <w:spacing w:after="0"/>
        <w:ind w:left="1080"/>
        <w:jc w:val="both"/>
        <w:rPr>
          <w:rFonts w:cstheme="minorHAnsi"/>
        </w:rPr>
      </w:pPr>
    </w:p>
    <w:p w14:paraId="6B327486" w14:textId="77777777" w:rsidR="00863A46" w:rsidRDefault="00863A46" w:rsidP="00863A46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Ruang </w:t>
      </w:r>
      <w:proofErr w:type="spellStart"/>
      <w:r>
        <w:rPr>
          <w:rFonts w:cstheme="minorHAnsi"/>
        </w:rPr>
        <w:t>lingkup</w:t>
      </w:r>
      <w:proofErr w:type="spellEnd"/>
    </w:p>
    <w:p w14:paraId="09AD19A4" w14:textId="77777777" w:rsidR="00863A46" w:rsidRDefault="00863A46" w:rsidP="00863A46">
      <w:pPr>
        <w:pStyle w:val="ListParagraph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Ruang </w:t>
      </w:r>
      <w:proofErr w:type="spellStart"/>
      <w:r>
        <w:rPr>
          <w:rFonts w:cstheme="minorHAnsi"/>
        </w:rPr>
        <w:t>lingkup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pedoman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pemilihan</w:t>
      </w:r>
      <w:proofErr w:type="spellEnd"/>
      <w:r>
        <w:rPr>
          <w:rFonts w:cstheme="minorHAnsi"/>
        </w:rPr>
        <w:t xml:space="preserve"> Agen </w:t>
      </w:r>
      <w:proofErr w:type="spellStart"/>
      <w:proofErr w:type="gram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mencakup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pengaturan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tentang</w:t>
      </w:r>
      <w:proofErr w:type="spellEnd"/>
      <w:r>
        <w:rPr>
          <w:rFonts w:cstheme="minorHAnsi"/>
        </w:rPr>
        <w:t>:</w:t>
      </w:r>
    </w:p>
    <w:p w14:paraId="50BD5DDA" w14:textId="77777777" w:rsidR="00863A46" w:rsidRDefault="00863A46" w:rsidP="00863A46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Pelaksanaan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pemlihan</w:t>
      </w:r>
      <w:proofErr w:type="spellEnd"/>
      <w:r>
        <w:rPr>
          <w:rFonts w:cstheme="minorHAnsi"/>
        </w:rPr>
        <w:t xml:space="preserve">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>;</w:t>
      </w:r>
    </w:p>
    <w:p w14:paraId="0BC653A8" w14:textId="77777777" w:rsidR="00863A46" w:rsidRDefault="00863A46" w:rsidP="00863A46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Peran, </w:t>
      </w:r>
      <w:proofErr w:type="spellStart"/>
      <w:r>
        <w:rPr>
          <w:rFonts w:cstheme="minorHAnsi"/>
        </w:rPr>
        <w:t>Tugas</w:t>
      </w:r>
      <w:proofErr w:type="spellEnd"/>
      <w:r>
        <w:rPr>
          <w:rFonts w:cstheme="minorHAnsi"/>
        </w:rPr>
        <w:t xml:space="preserve">, </w:t>
      </w:r>
      <w:proofErr w:type="spellStart"/>
      <w:proofErr w:type="gramStart"/>
      <w:r>
        <w:rPr>
          <w:rFonts w:cstheme="minorHAnsi"/>
        </w:rPr>
        <w:t>mekanisme</w:t>
      </w:r>
      <w:proofErr w:type="spellEnd"/>
      <w:r>
        <w:rPr>
          <w:rFonts w:cstheme="minorHAnsi"/>
        </w:rPr>
        <w:t xml:space="preserve">  dan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rencana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 xml:space="preserve">  Agen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, </w:t>
      </w:r>
    </w:p>
    <w:p w14:paraId="5284173E" w14:textId="77777777" w:rsidR="00863A46" w:rsidRDefault="00863A46" w:rsidP="00863A46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Pembinaan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pengembangan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terhadap</w:t>
      </w:r>
      <w:proofErr w:type="spellEnd"/>
      <w:r>
        <w:rPr>
          <w:rFonts w:cstheme="minorHAnsi"/>
        </w:rPr>
        <w:t xml:space="preserve"> Agen </w:t>
      </w:r>
      <w:proofErr w:type="spellStart"/>
      <w:proofErr w:type="gram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 xml:space="preserve">  yang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ditetapkan</w:t>
      </w:r>
      <w:proofErr w:type="spellEnd"/>
      <w:r>
        <w:rPr>
          <w:rFonts w:cstheme="minorHAnsi"/>
        </w:rPr>
        <w:t>;</w:t>
      </w:r>
    </w:p>
    <w:p w14:paraId="307C7CBE" w14:textId="77777777" w:rsidR="00863A46" w:rsidRDefault="00863A46" w:rsidP="00863A46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Monitoring </w:t>
      </w:r>
      <w:proofErr w:type="spellStart"/>
      <w:r>
        <w:rPr>
          <w:rFonts w:cstheme="minorHAnsi"/>
        </w:rPr>
        <w:t>evaluasi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Pelaporan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pelaksanaan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tugas</w:t>
      </w:r>
      <w:proofErr w:type="spellEnd"/>
      <w:r>
        <w:rPr>
          <w:rFonts w:cstheme="minorHAnsi"/>
        </w:rPr>
        <w:t xml:space="preserve">  Agen</w:t>
      </w:r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Perubahan</w:t>
      </w:r>
      <w:proofErr w:type="spellEnd"/>
      <w:r>
        <w:rPr>
          <w:rFonts w:cstheme="minorHAnsi"/>
        </w:rPr>
        <w:t>.</w:t>
      </w:r>
    </w:p>
    <w:p w14:paraId="32CA48FC" w14:textId="77777777" w:rsidR="00863A46" w:rsidRDefault="00863A46" w:rsidP="00863A46">
      <w:pPr>
        <w:pStyle w:val="ListParagraph"/>
        <w:spacing w:after="0"/>
        <w:ind w:left="1080"/>
        <w:jc w:val="both"/>
        <w:rPr>
          <w:rFonts w:cstheme="minorHAnsi"/>
        </w:rPr>
      </w:pPr>
    </w:p>
    <w:p w14:paraId="155EBBB9" w14:textId="77777777" w:rsidR="00863A46" w:rsidRPr="00BB3152" w:rsidRDefault="00863A46" w:rsidP="00863A46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</w:p>
    <w:p w14:paraId="0485A8B7" w14:textId="77777777" w:rsidR="00EA3427" w:rsidRDefault="00EA3427"/>
    <w:sectPr w:rsidR="00EA3427" w:rsidSect="00C221FB">
      <w:pgSz w:w="12240" w:h="18720" w:code="168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9E"/>
    <w:multiLevelType w:val="hybridMultilevel"/>
    <w:tmpl w:val="79C4E084"/>
    <w:lvl w:ilvl="0" w:tplc="5E0C7E8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41957"/>
    <w:multiLevelType w:val="hybridMultilevel"/>
    <w:tmpl w:val="B04CEE5A"/>
    <w:lvl w:ilvl="0" w:tplc="89FE7A2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B71CD"/>
    <w:multiLevelType w:val="hybridMultilevel"/>
    <w:tmpl w:val="9BD481E8"/>
    <w:lvl w:ilvl="0" w:tplc="9EF21C38">
      <w:start w:val="3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754"/>
    <w:multiLevelType w:val="hybridMultilevel"/>
    <w:tmpl w:val="32AC5B4C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3041A18"/>
    <w:multiLevelType w:val="hybridMultilevel"/>
    <w:tmpl w:val="FF8C4C9C"/>
    <w:lvl w:ilvl="0" w:tplc="4C9A116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75" w:hanging="360"/>
      </w:pPr>
    </w:lvl>
    <w:lvl w:ilvl="2" w:tplc="3809001B" w:tentative="1">
      <w:start w:val="1"/>
      <w:numFmt w:val="lowerRoman"/>
      <w:lvlText w:val="%3."/>
      <w:lvlJc w:val="right"/>
      <w:pPr>
        <w:ind w:left="3495" w:hanging="180"/>
      </w:pPr>
    </w:lvl>
    <w:lvl w:ilvl="3" w:tplc="3809000F" w:tentative="1">
      <w:start w:val="1"/>
      <w:numFmt w:val="decimal"/>
      <w:lvlText w:val="%4."/>
      <w:lvlJc w:val="left"/>
      <w:pPr>
        <w:ind w:left="4215" w:hanging="360"/>
      </w:pPr>
    </w:lvl>
    <w:lvl w:ilvl="4" w:tplc="38090019" w:tentative="1">
      <w:start w:val="1"/>
      <w:numFmt w:val="lowerLetter"/>
      <w:lvlText w:val="%5."/>
      <w:lvlJc w:val="left"/>
      <w:pPr>
        <w:ind w:left="4935" w:hanging="360"/>
      </w:pPr>
    </w:lvl>
    <w:lvl w:ilvl="5" w:tplc="3809001B" w:tentative="1">
      <w:start w:val="1"/>
      <w:numFmt w:val="lowerRoman"/>
      <w:lvlText w:val="%6."/>
      <w:lvlJc w:val="right"/>
      <w:pPr>
        <w:ind w:left="5655" w:hanging="180"/>
      </w:pPr>
    </w:lvl>
    <w:lvl w:ilvl="6" w:tplc="3809000F" w:tentative="1">
      <w:start w:val="1"/>
      <w:numFmt w:val="decimal"/>
      <w:lvlText w:val="%7."/>
      <w:lvlJc w:val="left"/>
      <w:pPr>
        <w:ind w:left="6375" w:hanging="360"/>
      </w:pPr>
    </w:lvl>
    <w:lvl w:ilvl="7" w:tplc="38090019" w:tentative="1">
      <w:start w:val="1"/>
      <w:numFmt w:val="lowerLetter"/>
      <w:lvlText w:val="%8."/>
      <w:lvlJc w:val="left"/>
      <w:pPr>
        <w:ind w:left="7095" w:hanging="360"/>
      </w:pPr>
    </w:lvl>
    <w:lvl w:ilvl="8" w:tplc="3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5B37E40"/>
    <w:multiLevelType w:val="hybridMultilevel"/>
    <w:tmpl w:val="8850D542"/>
    <w:lvl w:ilvl="0" w:tplc="8C946B3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058"/>
    <w:multiLevelType w:val="hybridMultilevel"/>
    <w:tmpl w:val="46DCB9E0"/>
    <w:lvl w:ilvl="0" w:tplc="3DA8A3A4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8B7A05"/>
    <w:multiLevelType w:val="hybridMultilevel"/>
    <w:tmpl w:val="B43E1C88"/>
    <w:lvl w:ilvl="0" w:tplc="3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 w15:restartNumberingAfterBreak="0">
    <w:nsid w:val="33FC7F35"/>
    <w:multiLevelType w:val="hybridMultilevel"/>
    <w:tmpl w:val="EDD83500"/>
    <w:lvl w:ilvl="0" w:tplc="58EE08A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307A"/>
    <w:multiLevelType w:val="hybridMultilevel"/>
    <w:tmpl w:val="21D8C5DA"/>
    <w:lvl w:ilvl="0" w:tplc="DBCE2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716887"/>
    <w:multiLevelType w:val="hybridMultilevel"/>
    <w:tmpl w:val="8E5A7F32"/>
    <w:lvl w:ilvl="0" w:tplc="3982A05C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5C2"/>
    <w:multiLevelType w:val="hybridMultilevel"/>
    <w:tmpl w:val="51D01138"/>
    <w:lvl w:ilvl="0" w:tplc="20CA274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C21098D"/>
    <w:multiLevelType w:val="hybridMultilevel"/>
    <w:tmpl w:val="2EDE8584"/>
    <w:lvl w:ilvl="0" w:tplc="41BC33D6">
      <w:start w:val="4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1430"/>
    <w:multiLevelType w:val="hybridMultilevel"/>
    <w:tmpl w:val="31DAC49E"/>
    <w:lvl w:ilvl="0" w:tplc="17E4C87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27D70C3"/>
    <w:multiLevelType w:val="hybridMultilevel"/>
    <w:tmpl w:val="665412AC"/>
    <w:lvl w:ilvl="0" w:tplc="92D4644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77373"/>
    <w:multiLevelType w:val="hybridMultilevel"/>
    <w:tmpl w:val="60ECA3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13850"/>
    <w:multiLevelType w:val="hybridMultilevel"/>
    <w:tmpl w:val="A0960F58"/>
    <w:lvl w:ilvl="0" w:tplc="16CE362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7F10095"/>
    <w:multiLevelType w:val="hybridMultilevel"/>
    <w:tmpl w:val="E50465D0"/>
    <w:lvl w:ilvl="0" w:tplc="A96A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6E6CFD"/>
    <w:multiLevelType w:val="hybridMultilevel"/>
    <w:tmpl w:val="8D405D98"/>
    <w:lvl w:ilvl="0" w:tplc="07C08CB2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754F34FD"/>
    <w:multiLevelType w:val="hybridMultilevel"/>
    <w:tmpl w:val="62467198"/>
    <w:lvl w:ilvl="0" w:tplc="D6E47D8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27889">
    <w:abstractNumId w:val="27"/>
  </w:num>
  <w:num w:numId="2" w16cid:durableId="145167645">
    <w:abstractNumId w:val="5"/>
  </w:num>
  <w:num w:numId="3" w16cid:durableId="877006464">
    <w:abstractNumId w:val="24"/>
  </w:num>
  <w:num w:numId="4" w16cid:durableId="1796176004">
    <w:abstractNumId w:val="11"/>
  </w:num>
  <w:num w:numId="5" w16cid:durableId="1831754918">
    <w:abstractNumId w:val="4"/>
  </w:num>
  <w:num w:numId="6" w16cid:durableId="1114790645">
    <w:abstractNumId w:val="14"/>
  </w:num>
  <w:num w:numId="7" w16cid:durableId="2117097675">
    <w:abstractNumId w:val="16"/>
  </w:num>
  <w:num w:numId="8" w16cid:durableId="1418405771">
    <w:abstractNumId w:val="18"/>
  </w:num>
  <w:num w:numId="9" w16cid:durableId="377435483">
    <w:abstractNumId w:val="7"/>
  </w:num>
  <w:num w:numId="10" w16cid:durableId="1286230307">
    <w:abstractNumId w:val="0"/>
  </w:num>
  <w:num w:numId="11" w16cid:durableId="9259261">
    <w:abstractNumId w:val="23"/>
  </w:num>
  <w:num w:numId="12" w16cid:durableId="976110208">
    <w:abstractNumId w:val="3"/>
  </w:num>
  <w:num w:numId="13" w16cid:durableId="1492912150">
    <w:abstractNumId w:val="9"/>
  </w:num>
  <w:num w:numId="14" w16cid:durableId="559052986">
    <w:abstractNumId w:val="13"/>
  </w:num>
  <w:num w:numId="15" w16cid:durableId="51775535">
    <w:abstractNumId w:val="25"/>
  </w:num>
  <w:num w:numId="16" w16cid:durableId="1819804477">
    <w:abstractNumId w:val="1"/>
  </w:num>
  <w:num w:numId="17" w16cid:durableId="1228686727">
    <w:abstractNumId w:val="22"/>
  </w:num>
  <w:num w:numId="18" w16cid:durableId="1219436583">
    <w:abstractNumId w:val="19"/>
  </w:num>
  <w:num w:numId="19" w16cid:durableId="110243454">
    <w:abstractNumId w:val="21"/>
  </w:num>
  <w:num w:numId="20" w16cid:durableId="1795557101">
    <w:abstractNumId w:val="12"/>
  </w:num>
  <w:num w:numId="21" w16cid:durableId="1632250669">
    <w:abstractNumId w:val="10"/>
  </w:num>
  <w:num w:numId="22" w16cid:durableId="329599671">
    <w:abstractNumId w:val="17"/>
  </w:num>
  <w:num w:numId="23" w16cid:durableId="262609972">
    <w:abstractNumId w:val="6"/>
  </w:num>
  <w:num w:numId="24" w16cid:durableId="1576739814">
    <w:abstractNumId w:val="26"/>
  </w:num>
  <w:num w:numId="25" w16cid:durableId="1650087738">
    <w:abstractNumId w:val="8"/>
  </w:num>
  <w:num w:numId="26" w16cid:durableId="86460819">
    <w:abstractNumId w:val="2"/>
  </w:num>
  <w:num w:numId="27" w16cid:durableId="730615619">
    <w:abstractNumId w:val="15"/>
  </w:num>
  <w:num w:numId="28" w16cid:durableId="6003828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46"/>
    <w:rsid w:val="00026C77"/>
    <w:rsid w:val="00105320"/>
    <w:rsid w:val="002F2677"/>
    <w:rsid w:val="004E7D00"/>
    <w:rsid w:val="005131DD"/>
    <w:rsid w:val="00514357"/>
    <w:rsid w:val="005170B8"/>
    <w:rsid w:val="005B0F4F"/>
    <w:rsid w:val="005F173B"/>
    <w:rsid w:val="006D5AFB"/>
    <w:rsid w:val="006E4376"/>
    <w:rsid w:val="00863A46"/>
    <w:rsid w:val="00991086"/>
    <w:rsid w:val="00AD06B0"/>
    <w:rsid w:val="00C221FB"/>
    <w:rsid w:val="00C80B21"/>
    <w:rsid w:val="00DF63FF"/>
    <w:rsid w:val="00E1349C"/>
    <w:rsid w:val="00E35616"/>
    <w:rsid w:val="00E67660"/>
    <w:rsid w:val="00EA3427"/>
    <w:rsid w:val="00F76B5C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621F"/>
  <w15:chartTrackingRefBased/>
  <w15:docId w15:val="{CBCA0DCD-3801-458A-A93D-0DF438DF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4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dcterms:created xsi:type="dcterms:W3CDTF">2024-02-04T12:09:00Z</dcterms:created>
  <dcterms:modified xsi:type="dcterms:W3CDTF">2024-02-04T12:09:00Z</dcterms:modified>
</cp:coreProperties>
</file>