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8FFC" w14:textId="77777777" w:rsidR="00A6235C" w:rsidRDefault="00A6235C" w:rsidP="00A6235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33938812" w14:textId="77777777" w:rsidR="00A6235C" w:rsidRPr="00525DBB" w:rsidRDefault="00A6235C" w:rsidP="00A6235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7C7904C1" wp14:editId="49B863B0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DD7E5FE" w14:textId="77777777" w:rsidR="00A6235C" w:rsidRPr="00525DBB" w:rsidRDefault="00A6235C" w:rsidP="00A6235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E9F17BE" w14:textId="77777777" w:rsidR="00A6235C" w:rsidRDefault="00A6235C" w:rsidP="00A6235C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5E9F07" w14:textId="77777777" w:rsidR="00A6235C" w:rsidRPr="00AB5946" w:rsidRDefault="00A6235C" w:rsidP="00A6235C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107A290" w14:textId="77777777" w:rsidR="00A6235C" w:rsidRPr="00AB5946" w:rsidRDefault="00A6235C" w:rsidP="00A6235C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F4520A" w14:textId="77777777" w:rsidR="00A6235C" w:rsidRPr="00BA73CC" w:rsidRDefault="00A6235C" w:rsidP="00A6235C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D52F47" wp14:editId="2A83968E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6362700" cy="19050"/>
                <wp:effectExtent l="38100" t="38100" r="57150" b="76200"/>
                <wp:wrapNone/>
                <wp:docPr id="1294329415" name="Konektor Luru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D7A15" id="Konektor Lurus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49.8pt,10.35pt" to="95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23FC40C5" w14:textId="0D709257" w:rsidR="00A6235C" w:rsidRPr="000B0F0A" w:rsidRDefault="00A6235C" w:rsidP="00A6235C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Nomor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Pr="00894C30">
        <w:rPr>
          <w:rFonts w:ascii="Arial" w:hAnsi="Arial" w:cs="Arial"/>
          <w:sz w:val="22"/>
          <w:szCs w:val="22"/>
        </w:rPr>
        <w:t>/KPTA.W3-A/DL1.10/</w:t>
      </w:r>
      <w:r>
        <w:rPr>
          <w:rFonts w:ascii="Arial" w:hAnsi="Arial" w:cs="Arial"/>
          <w:sz w:val="22"/>
          <w:szCs w:val="22"/>
        </w:rPr>
        <w:t>XI</w:t>
      </w:r>
      <w:r w:rsidRPr="00894C30">
        <w:rPr>
          <w:rFonts w:ascii="Arial" w:hAnsi="Arial" w:cs="Arial"/>
          <w:sz w:val="22"/>
          <w:szCs w:val="22"/>
        </w:rPr>
        <w:t>I/2024</w:t>
      </w:r>
      <w:r w:rsidRPr="000B0F0A">
        <w:rPr>
          <w:rFonts w:ascii="Arial" w:hAnsi="Arial" w:cs="Arial"/>
          <w:sz w:val="22"/>
          <w:szCs w:val="22"/>
        </w:rPr>
        <w:tab/>
      </w:r>
      <w:r w:rsidR="00493E0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Desember 2024</w:t>
      </w:r>
    </w:p>
    <w:p w14:paraId="1F4D9811" w14:textId="77777777" w:rsidR="00A6235C" w:rsidRPr="000B0F0A" w:rsidRDefault="00A6235C" w:rsidP="00A6235C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Sifat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Biasa</w:t>
      </w:r>
    </w:p>
    <w:p w14:paraId="7ECF7720" w14:textId="3AF6E248" w:rsidR="00A6235C" w:rsidRPr="000B0F0A" w:rsidRDefault="00A6235C" w:rsidP="00A6235C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Lampiran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1 </w:t>
      </w:r>
      <w:r w:rsidRPr="00F91C3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satu</w:t>
      </w:r>
      <w:r w:rsidRPr="00F91C3C">
        <w:rPr>
          <w:rFonts w:ascii="Arial" w:hAnsi="Arial" w:cs="Arial"/>
          <w:sz w:val="22"/>
          <w:szCs w:val="22"/>
        </w:rPr>
        <w:t>) lampiran</w:t>
      </w:r>
    </w:p>
    <w:p w14:paraId="7819F43E" w14:textId="086C6E89" w:rsidR="00A6235C" w:rsidRDefault="00A6235C" w:rsidP="00A6235C">
      <w:pPr>
        <w:tabs>
          <w:tab w:val="left" w:pos="1148"/>
          <w:tab w:val="left" w:pos="1320"/>
        </w:tabs>
        <w:rPr>
          <w:rFonts w:ascii="Arial" w:hAnsi="Arial" w:cs="Arial"/>
          <w:bCs/>
          <w:sz w:val="22"/>
          <w:szCs w:val="22"/>
          <w:lang w:val="id-ID"/>
        </w:rPr>
      </w:pPr>
      <w:r w:rsidRPr="000B0F0A">
        <w:rPr>
          <w:rFonts w:ascii="Arial" w:hAnsi="Arial" w:cs="Arial"/>
          <w:sz w:val="22"/>
          <w:szCs w:val="22"/>
        </w:rPr>
        <w:t>Hal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Undangan</w:t>
      </w:r>
    </w:p>
    <w:p w14:paraId="16BBE4D7" w14:textId="77777777" w:rsidR="00A6235C" w:rsidRPr="004623B7" w:rsidRDefault="00A6235C" w:rsidP="00A6235C">
      <w:pPr>
        <w:tabs>
          <w:tab w:val="left" w:pos="1276"/>
          <w:tab w:val="left" w:pos="1320"/>
        </w:tabs>
        <w:rPr>
          <w:rFonts w:ascii="Arial" w:hAnsi="Arial" w:cs="Arial"/>
          <w:bCs/>
          <w:sz w:val="22"/>
          <w:szCs w:val="22"/>
          <w:lang w:val="en-AU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</w:p>
    <w:p w14:paraId="4146B863" w14:textId="77777777" w:rsidR="00A6235C" w:rsidRPr="00F91C3C" w:rsidRDefault="00A6235C" w:rsidP="00A6235C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en-AU"/>
        </w:rPr>
      </w:pPr>
    </w:p>
    <w:p w14:paraId="511C9537" w14:textId="77777777" w:rsidR="00A6235C" w:rsidRPr="00F91C3C" w:rsidRDefault="00A6235C" w:rsidP="00A6235C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en-AU"/>
        </w:rPr>
      </w:pPr>
    </w:p>
    <w:p w14:paraId="5095445C" w14:textId="77777777" w:rsidR="00A6235C" w:rsidRPr="00E57450" w:rsidRDefault="00A6235C" w:rsidP="00A6235C">
      <w:pPr>
        <w:tabs>
          <w:tab w:val="left" w:leader="dot" w:pos="5529"/>
        </w:tabs>
        <w:spacing w:line="312" w:lineRule="auto"/>
        <w:rPr>
          <w:rFonts w:ascii="Arial" w:hAnsi="Arial" w:cs="Arial"/>
          <w:bCs/>
          <w:sz w:val="22"/>
          <w:szCs w:val="22"/>
        </w:rPr>
      </w:pPr>
      <w:r w:rsidRPr="00E57450">
        <w:rPr>
          <w:rFonts w:ascii="Arial" w:hAnsi="Arial" w:cs="Arial"/>
          <w:bCs/>
          <w:sz w:val="22"/>
          <w:szCs w:val="22"/>
        </w:rPr>
        <w:t xml:space="preserve">Yth.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96C4E0C" w14:textId="1E65EBBD" w:rsidR="00A6235C" w:rsidRDefault="00A6235C" w:rsidP="00A6235C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Bapak Direktur Jenderal Badan Peradilan Agama </w:t>
      </w:r>
    </w:p>
    <w:p w14:paraId="47118654" w14:textId="1B615BAA" w:rsidR="00A6235C" w:rsidRDefault="00A6235C" w:rsidP="00A6235C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Mahkamah Agung RI</w:t>
      </w:r>
    </w:p>
    <w:p w14:paraId="1AFAE6EC" w14:textId="010641A2" w:rsidR="00A6235C" w:rsidRDefault="00A6235C" w:rsidP="00A6235C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2679A6EE" w14:textId="77777777" w:rsidR="00A6235C" w:rsidRDefault="00A6235C" w:rsidP="00A6235C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2405BEF8" w14:textId="77777777" w:rsidR="00A6235C" w:rsidRPr="00B7457D" w:rsidRDefault="00A6235C" w:rsidP="00A623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DCC">
        <w:rPr>
          <w:rFonts w:ascii="Arial" w:hAnsi="Arial" w:cs="Arial"/>
          <w:sz w:val="22"/>
          <w:szCs w:val="22"/>
        </w:rPr>
        <w:t>Assalamu’alaikum Wr. Wb</w:t>
      </w:r>
    </w:p>
    <w:p w14:paraId="0B7C0704" w14:textId="097251A9" w:rsidR="00A6235C" w:rsidRPr="00E90A39" w:rsidRDefault="00451D1B" w:rsidP="00DA2769">
      <w:pPr>
        <w:spacing w:line="312" w:lineRule="auto"/>
        <w:ind w:left="14"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Sehubungan dengan adakan di adakannya pembinaan pada Pengadilan Agama se Sumatera Barat, Lounching aplikasi, badilag </w:t>
      </w:r>
      <w:r w:rsidRPr="00451D1B">
        <w:rPr>
          <w:rFonts w:ascii="Arial" w:hAnsi="Arial" w:cs="Arial"/>
          <w:i/>
          <w:iCs/>
          <w:sz w:val="22"/>
          <w:szCs w:val="22"/>
        </w:rPr>
        <w:t>goes to campus</w:t>
      </w:r>
      <w:r>
        <w:rPr>
          <w:rFonts w:ascii="Arial" w:hAnsi="Arial" w:cs="Arial"/>
          <w:sz w:val="22"/>
          <w:szCs w:val="22"/>
        </w:rPr>
        <w:t xml:space="preserve"> dan penanda tangan </w:t>
      </w:r>
      <w:r w:rsidR="002605E7">
        <w:rPr>
          <w:rFonts w:ascii="Arial" w:hAnsi="Arial" w:cs="Arial"/>
          <w:sz w:val="22"/>
          <w:szCs w:val="22"/>
        </w:rPr>
        <w:t>MoU dan P</w:t>
      </w:r>
      <w:r>
        <w:rPr>
          <w:rFonts w:ascii="Arial" w:hAnsi="Arial" w:cs="Arial"/>
          <w:sz w:val="22"/>
          <w:szCs w:val="22"/>
        </w:rPr>
        <w:t xml:space="preserve">erjanjian </w:t>
      </w:r>
      <w:r w:rsidR="002605E7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erja </w:t>
      </w:r>
      <w:r w:rsidR="002605E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ama dengan UIN Imam Bonjol Padang, UIN Mahmud Yunus Batusangkar dan UIN Sjec</w:t>
      </w:r>
      <w:r w:rsidR="00CA6474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Djamil Djambek Bukittinggi.  Berkaitan dengan acara tersebut, kami mengundang Bapak berkenan hadir pada acara tersebut yang akan dilaksanakan pada:</w:t>
      </w:r>
    </w:p>
    <w:p w14:paraId="3025CC8B" w14:textId="77777777" w:rsidR="00A6235C" w:rsidRPr="00F26C89" w:rsidRDefault="00A6235C" w:rsidP="00A6235C">
      <w:pPr>
        <w:spacing w:line="312" w:lineRule="auto"/>
        <w:ind w:left="142"/>
        <w:jc w:val="both"/>
        <w:rPr>
          <w:rFonts w:ascii="Arial" w:hAnsi="Arial" w:cs="Arial"/>
          <w:sz w:val="4"/>
          <w:szCs w:val="4"/>
        </w:rPr>
      </w:pPr>
    </w:p>
    <w:p w14:paraId="3524AACB" w14:textId="77777777" w:rsidR="00A6235C" w:rsidRDefault="00A6235C" w:rsidP="00BC1806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E90A39">
        <w:rPr>
          <w:rFonts w:ascii="Arial" w:hAnsi="Arial" w:cs="Arial"/>
          <w:sz w:val="22"/>
          <w:szCs w:val="22"/>
        </w:rPr>
        <w:t>.</w:t>
      </w:r>
      <w:r w:rsidRPr="00E90A39">
        <w:rPr>
          <w:rFonts w:ascii="Arial" w:hAnsi="Arial" w:cs="Arial"/>
          <w:sz w:val="22"/>
          <w:szCs w:val="22"/>
        </w:rPr>
        <w:tab/>
        <w:t>Waktu dan Tempat</w:t>
      </w:r>
    </w:p>
    <w:p w14:paraId="5AB8ED5C" w14:textId="75729E10" w:rsidR="00A6235C" w:rsidRDefault="00451D1B" w:rsidP="00A6235C">
      <w:pPr>
        <w:tabs>
          <w:tab w:val="left" w:pos="1440"/>
        </w:tabs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</w:t>
      </w:r>
      <w:r w:rsidR="00A6235C" w:rsidRPr="00DE6676">
        <w:rPr>
          <w:rFonts w:ascii="Arial" w:hAnsi="Arial" w:cs="Arial"/>
          <w:sz w:val="22"/>
          <w:szCs w:val="22"/>
        </w:rPr>
        <w:t>Waktu</w:t>
      </w:r>
      <w:r w:rsidR="00A6235C">
        <w:rPr>
          <w:rFonts w:ascii="Arial" w:hAnsi="Arial" w:cs="Arial"/>
          <w:sz w:val="22"/>
          <w:szCs w:val="22"/>
        </w:rPr>
        <w:tab/>
        <w:t>: Se</w:t>
      </w:r>
      <w:r>
        <w:rPr>
          <w:rFonts w:ascii="Arial" w:hAnsi="Arial" w:cs="Arial"/>
          <w:sz w:val="22"/>
          <w:szCs w:val="22"/>
        </w:rPr>
        <w:t>nin,</w:t>
      </w:r>
      <w:r w:rsidR="00A6235C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16 </w:t>
      </w:r>
      <w:r w:rsidR="00A6235C">
        <w:rPr>
          <w:rFonts w:ascii="Arial" w:hAnsi="Arial" w:cs="Arial"/>
          <w:sz w:val="22"/>
          <w:szCs w:val="22"/>
        </w:rPr>
        <w:t xml:space="preserve"> Desember</w:t>
      </w:r>
      <w:proofErr w:type="gramEnd"/>
      <w:r w:rsidR="00A6235C">
        <w:rPr>
          <w:rFonts w:ascii="Arial" w:hAnsi="Arial" w:cs="Arial"/>
          <w:sz w:val="22"/>
          <w:szCs w:val="22"/>
        </w:rPr>
        <w:t xml:space="preserve"> 2024</w:t>
      </w:r>
    </w:p>
    <w:p w14:paraId="0FA3F0A3" w14:textId="77777777" w:rsidR="00BC1806" w:rsidRDefault="00A6235C" w:rsidP="00DA2769">
      <w:pPr>
        <w:tabs>
          <w:tab w:val="left" w:pos="1440"/>
        </w:tabs>
        <w:spacing w:line="312" w:lineRule="auto"/>
        <w:ind w:left="532"/>
        <w:jc w:val="both"/>
        <w:rPr>
          <w:rFonts w:ascii="Arial" w:hAnsi="Arial" w:cs="Arial"/>
          <w:sz w:val="22"/>
          <w:szCs w:val="22"/>
        </w:rPr>
      </w:pPr>
      <w:proofErr w:type="gramStart"/>
      <w:r w:rsidRPr="00E90A39">
        <w:rPr>
          <w:rFonts w:ascii="Arial" w:hAnsi="Arial" w:cs="Arial"/>
          <w:sz w:val="22"/>
          <w:szCs w:val="22"/>
        </w:rPr>
        <w:t>Tempat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Pr="00E90A3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451D1B">
        <w:rPr>
          <w:rFonts w:ascii="Arial" w:hAnsi="Arial" w:cs="Arial"/>
          <w:sz w:val="22"/>
          <w:szCs w:val="22"/>
        </w:rPr>
        <w:t>Command Center Pengadilan Tinggi Agama Padang</w:t>
      </w:r>
      <w:r w:rsidR="00BC1806" w:rsidRPr="00BC1806">
        <w:rPr>
          <w:rFonts w:ascii="Arial" w:hAnsi="Arial" w:cs="Arial"/>
          <w:sz w:val="22"/>
          <w:szCs w:val="22"/>
        </w:rPr>
        <w:t xml:space="preserve"> </w:t>
      </w:r>
    </w:p>
    <w:p w14:paraId="5A14D63E" w14:textId="5EE00938" w:rsidR="00451D1B" w:rsidRDefault="00BC1806" w:rsidP="00DA2769">
      <w:pPr>
        <w:tabs>
          <w:tab w:val="left" w:pos="1582"/>
        </w:tabs>
        <w:spacing w:line="312" w:lineRule="auto"/>
        <w:ind w:left="5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Jl. By Pass KM 24 Batipuh Panjang Koto Tangah Padang</w:t>
      </w:r>
      <w:r w:rsidRPr="00677A9B">
        <w:rPr>
          <w:rFonts w:ascii="Arial" w:hAnsi="Arial" w:cs="Arial"/>
          <w:sz w:val="22"/>
          <w:szCs w:val="22"/>
        </w:rPr>
        <w:t> </w:t>
      </w:r>
    </w:p>
    <w:p w14:paraId="7F8BC6F9" w14:textId="415F4610" w:rsidR="00451D1B" w:rsidRPr="00451D1B" w:rsidRDefault="00451D1B" w:rsidP="00DA2769">
      <w:pPr>
        <w:tabs>
          <w:tab w:val="left" w:pos="1440"/>
        </w:tabs>
        <w:spacing w:line="312" w:lineRule="auto"/>
        <w:ind w:left="5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Pukul</w:t>
      </w:r>
      <w:r>
        <w:rPr>
          <w:rFonts w:ascii="Arial" w:hAnsi="Arial" w:cs="Arial"/>
          <w:sz w:val="22"/>
          <w:szCs w:val="22"/>
        </w:rPr>
        <w:tab/>
        <w:t>: 14.</w:t>
      </w:r>
      <w:r w:rsidRPr="00493E09">
        <w:rPr>
          <w:rFonts w:ascii="Arial" w:hAnsi="Arial" w:cs="Arial"/>
          <w:sz w:val="22"/>
          <w:szCs w:val="22"/>
        </w:rPr>
        <w:t>00</w:t>
      </w:r>
      <w:r w:rsidR="00BC1806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C1806">
        <w:rPr>
          <w:rFonts w:ascii="Arial" w:hAnsi="Arial" w:cs="Arial"/>
          <w:sz w:val="22"/>
          <w:szCs w:val="22"/>
        </w:rPr>
        <w:t>WIB</w:t>
      </w:r>
      <w:r>
        <w:rPr>
          <w:rFonts w:ascii="Arial" w:hAnsi="Arial" w:cs="Arial"/>
          <w:sz w:val="22"/>
          <w:szCs w:val="22"/>
        </w:rPr>
        <w:t>- selesai</w:t>
      </w:r>
    </w:p>
    <w:p w14:paraId="52EF7F6F" w14:textId="27BDE389" w:rsidR="00451D1B" w:rsidRDefault="00451D1B" w:rsidP="00451D1B">
      <w:pPr>
        <w:spacing w:line="312" w:lineRule="auto"/>
        <w:ind w:left="2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Waktu</w:t>
      </w:r>
      <w:r>
        <w:rPr>
          <w:rFonts w:ascii="Arial" w:hAnsi="Arial" w:cs="Arial"/>
          <w:sz w:val="22"/>
          <w:szCs w:val="22"/>
        </w:rPr>
        <w:tab/>
        <w:t>: Selasa, 17 Desember 2024</w:t>
      </w:r>
    </w:p>
    <w:p w14:paraId="679E657D" w14:textId="77777777" w:rsidR="00BC1806" w:rsidRDefault="00451D1B" w:rsidP="00DA2769">
      <w:pPr>
        <w:spacing w:line="312" w:lineRule="auto"/>
        <w:ind w:left="5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Tempat</w:t>
      </w:r>
      <w:r>
        <w:rPr>
          <w:rFonts w:ascii="Arial" w:hAnsi="Arial" w:cs="Arial"/>
          <w:sz w:val="22"/>
          <w:szCs w:val="22"/>
        </w:rPr>
        <w:tab/>
        <w:t>: UIN Mahmud Yunus Batusangkar</w:t>
      </w:r>
    </w:p>
    <w:p w14:paraId="4DF4C767" w14:textId="20D6B212" w:rsidR="00BC1806" w:rsidRPr="00BC1806" w:rsidRDefault="00BC1806" w:rsidP="00DA2769">
      <w:pPr>
        <w:spacing w:line="312" w:lineRule="auto"/>
        <w:ind w:left="1582" w:hanging="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Jl. </w:t>
      </w:r>
      <w:r w:rsidRPr="00BC1806">
        <w:rPr>
          <w:rFonts w:ascii="Arial" w:hAnsi="Arial" w:cs="Arial"/>
          <w:color w:val="000000"/>
          <w:lang w:val="en-GB"/>
        </w:rPr>
        <w:t>Jenderal Sudirman No 137, Limo Kaum, Kecamatan Limo Kaum, Kabupaten Tanah Datar</w:t>
      </w:r>
    </w:p>
    <w:p w14:paraId="206C1DB4" w14:textId="127A6EDB" w:rsidR="00451D1B" w:rsidRDefault="00451D1B" w:rsidP="00DA2769">
      <w:pPr>
        <w:spacing w:line="312" w:lineRule="auto"/>
        <w:ind w:left="5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Pukul</w:t>
      </w:r>
      <w:r>
        <w:rPr>
          <w:rFonts w:ascii="Arial" w:hAnsi="Arial" w:cs="Arial"/>
          <w:sz w:val="22"/>
          <w:szCs w:val="22"/>
        </w:rPr>
        <w:tab/>
        <w:t>: 0</w:t>
      </w:r>
      <w:r w:rsidR="0093262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93262A" w:rsidRPr="00493E09">
        <w:rPr>
          <w:rFonts w:ascii="Arial" w:hAnsi="Arial" w:cs="Arial"/>
          <w:sz w:val="22"/>
          <w:szCs w:val="22"/>
        </w:rPr>
        <w:t>3</w:t>
      </w:r>
      <w:r w:rsidRPr="00493E09">
        <w:rPr>
          <w:rFonts w:ascii="Arial" w:hAnsi="Arial" w:cs="Arial"/>
          <w:sz w:val="22"/>
          <w:szCs w:val="22"/>
        </w:rPr>
        <w:t>0</w:t>
      </w:r>
      <w:r w:rsidR="00BC1806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C1806">
        <w:rPr>
          <w:rFonts w:ascii="Arial" w:hAnsi="Arial" w:cs="Arial"/>
          <w:sz w:val="22"/>
          <w:szCs w:val="22"/>
        </w:rPr>
        <w:t>WIB</w:t>
      </w:r>
      <w:r>
        <w:rPr>
          <w:rFonts w:ascii="Arial" w:hAnsi="Arial" w:cs="Arial"/>
          <w:sz w:val="22"/>
          <w:szCs w:val="22"/>
        </w:rPr>
        <w:t>-</w:t>
      </w:r>
      <w:r w:rsidR="00BC1806">
        <w:rPr>
          <w:rFonts w:ascii="Arial" w:hAnsi="Arial" w:cs="Arial"/>
          <w:sz w:val="22"/>
          <w:szCs w:val="22"/>
        </w:rPr>
        <w:t xml:space="preserve"> selesai</w:t>
      </w:r>
    </w:p>
    <w:p w14:paraId="6D2DA37C" w14:textId="1B0CC4FD" w:rsidR="00A6235C" w:rsidRPr="00D37529" w:rsidRDefault="00DD613C" w:rsidP="00BC1806">
      <w:pPr>
        <w:spacing w:line="312" w:lineRule="auto"/>
        <w:ind w:left="4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dengan</w:t>
      </w:r>
      <w:r w:rsidR="00BC1806">
        <w:rPr>
          <w:rFonts w:ascii="Arial" w:hAnsi="Arial" w:cs="Arial"/>
          <w:sz w:val="22"/>
          <w:szCs w:val="22"/>
        </w:rPr>
        <w:t xml:space="preserve"> roundown acara sebagaimana terlampir</w:t>
      </w:r>
    </w:p>
    <w:p w14:paraId="0AE5B613" w14:textId="77777777" w:rsidR="00A6235C" w:rsidRDefault="00A6235C" w:rsidP="00A623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986AB47" w14:textId="1305C7B2" w:rsidR="00A6235C" w:rsidRDefault="00A6235C" w:rsidP="00A6235C">
      <w:pPr>
        <w:spacing w:line="312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90A39">
        <w:rPr>
          <w:rFonts w:ascii="Arial" w:hAnsi="Arial" w:cs="Arial"/>
          <w:sz w:val="22"/>
          <w:szCs w:val="22"/>
        </w:rPr>
        <w:t xml:space="preserve">Demikian </w:t>
      </w:r>
      <w:r w:rsidR="00DD613C">
        <w:rPr>
          <w:rFonts w:ascii="Arial" w:hAnsi="Arial" w:cs="Arial"/>
          <w:sz w:val="22"/>
          <w:szCs w:val="22"/>
        </w:rPr>
        <w:t xml:space="preserve">undangan kami </w:t>
      </w:r>
      <w:r w:rsidRPr="00E90A39">
        <w:rPr>
          <w:rFonts w:ascii="Arial" w:hAnsi="Arial" w:cs="Arial"/>
          <w:sz w:val="22"/>
          <w:szCs w:val="22"/>
        </w:rPr>
        <w:t>disampaikan dan terima kasih.</w:t>
      </w:r>
    </w:p>
    <w:p w14:paraId="2E659B5C" w14:textId="77777777" w:rsidR="00A6235C" w:rsidRPr="00D42A73" w:rsidRDefault="00A6235C" w:rsidP="00A623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05E6BA" w14:textId="77777777" w:rsidR="00A6235C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 w:rsidRPr="00B7457D">
        <w:rPr>
          <w:rFonts w:ascii="Arial" w:hAnsi="Arial" w:cs="Arial"/>
          <w:sz w:val="22"/>
          <w:szCs w:val="22"/>
          <w:lang w:val="id-ID"/>
        </w:rPr>
        <w:t>Wassalam</w:t>
      </w:r>
    </w:p>
    <w:p w14:paraId="7C7119ED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 w:rsidRPr="00CA572E">
        <w:rPr>
          <w:rFonts w:ascii="Arial" w:hAnsi="Arial" w:cs="Arial"/>
          <w:sz w:val="22"/>
          <w:szCs w:val="22"/>
        </w:rPr>
        <w:t>Ketua</w:t>
      </w:r>
    </w:p>
    <w:p w14:paraId="19FC8752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07E00FC3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39C95D71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4DDDD934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pacing w:val="-4"/>
          <w:sz w:val="22"/>
          <w:szCs w:val="22"/>
        </w:rPr>
      </w:pPr>
      <w:r w:rsidRPr="00CA572E">
        <w:rPr>
          <w:rFonts w:ascii="Arial" w:hAnsi="Arial" w:cs="Arial"/>
          <w:spacing w:val="-4"/>
          <w:sz w:val="22"/>
          <w:szCs w:val="22"/>
        </w:rPr>
        <w:t xml:space="preserve">Abd. </w:t>
      </w:r>
      <w:r>
        <w:rPr>
          <w:rFonts w:ascii="Arial" w:hAnsi="Arial" w:cs="Arial"/>
          <w:spacing w:val="-4"/>
          <w:sz w:val="22"/>
          <w:szCs w:val="22"/>
        </w:rPr>
        <w:t>Hakim</w:t>
      </w:r>
    </w:p>
    <w:p w14:paraId="52E28B1D" w14:textId="77777777" w:rsidR="00A6235C" w:rsidRDefault="00A6235C" w:rsidP="00A6235C">
      <w:pPr>
        <w:jc w:val="both"/>
        <w:rPr>
          <w:rFonts w:ascii="Arial" w:hAnsi="Arial" w:cs="Arial"/>
          <w:sz w:val="22"/>
          <w:szCs w:val="22"/>
        </w:rPr>
      </w:pPr>
    </w:p>
    <w:p w14:paraId="57FFAE9A" w14:textId="77777777" w:rsidR="00A6235C" w:rsidRDefault="00A6235C" w:rsidP="00A623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Tembusan:</w:t>
      </w:r>
    </w:p>
    <w:p w14:paraId="06DA2656" w14:textId="77777777" w:rsidR="00A6235C" w:rsidRPr="006A4206" w:rsidRDefault="00A6235C" w:rsidP="00A6235C">
      <w:pPr>
        <w:pStyle w:val="ListParagraph"/>
        <w:numPr>
          <w:ilvl w:val="0"/>
          <w:numId w:val="37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r w:rsidRPr="006A4206">
        <w:rPr>
          <w:rFonts w:ascii="Arial" w:hAnsi="Arial" w:cs="Arial"/>
          <w:sz w:val="22"/>
          <w:szCs w:val="22"/>
        </w:rPr>
        <w:t>Yml. Ketua Muda Agama Mahkamah Agung RI;</w:t>
      </w:r>
    </w:p>
    <w:p w14:paraId="79FD634B" w14:textId="77777777" w:rsidR="00A6235C" w:rsidRDefault="00A6235C" w:rsidP="00A6235C">
      <w:pPr>
        <w:pStyle w:val="ListParagraph"/>
        <w:numPr>
          <w:ilvl w:val="0"/>
          <w:numId w:val="37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 Sekretaris Mahkamah Agung RI;</w:t>
      </w:r>
    </w:p>
    <w:p w14:paraId="08D71AFA" w14:textId="77777777" w:rsidR="00A6235C" w:rsidRPr="006A4206" w:rsidRDefault="00A6235C" w:rsidP="00A6235C">
      <w:pPr>
        <w:pStyle w:val="ListParagraph"/>
        <w:numPr>
          <w:ilvl w:val="0"/>
          <w:numId w:val="37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r w:rsidRPr="006A4206">
        <w:rPr>
          <w:rFonts w:ascii="Arial" w:hAnsi="Arial" w:cs="Arial"/>
          <w:sz w:val="22"/>
          <w:szCs w:val="22"/>
        </w:rPr>
        <w:t>Yth. Direktur Jenderal Badan Peradilan Agama Mahkamah Agung RI.</w:t>
      </w:r>
    </w:p>
    <w:p w14:paraId="3F329D7F" w14:textId="77777777" w:rsidR="00A6235C" w:rsidRPr="00BD6790" w:rsidRDefault="00A6235C" w:rsidP="00A6235C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13D0DF37" w14:textId="77777777" w:rsidR="00A6235C" w:rsidRDefault="00A6235C" w:rsidP="00A6235C">
      <w:pPr>
        <w:ind w:left="5812"/>
        <w:rPr>
          <w:rFonts w:ascii="Arial" w:hAnsi="Arial" w:cs="Arial"/>
          <w:sz w:val="22"/>
          <w:szCs w:val="22"/>
        </w:rPr>
        <w:sectPr w:rsidR="00A6235C" w:rsidSect="0019234F">
          <w:pgSz w:w="12240" w:h="18720" w:code="168"/>
          <w:pgMar w:top="567" w:right="991" w:bottom="567" w:left="1134" w:header="709" w:footer="709" w:gutter="0"/>
          <w:cols w:space="708"/>
          <w:docGrid w:linePitch="360"/>
        </w:sectPr>
      </w:pPr>
    </w:p>
    <w:p w14:paraId="180AA5DF" w14:textId="77777777" w:rsidR="00A6235C" w:rsidRPr="00F716EE" w:rsidRDefault="00A6235C" w:rsidP="00A6235C">
      <w:pPr>
        <w:jc w:val="center"/>
        <w:rPr>
          <w:rFonts w:ascii="Arial" w:hAnsi="Arial" w:cs="Arial"/>
          <w:b/>
          <w:bCs/>
          <w:sz w:val="10"/>
          <w:szCs w:val="10"/>
          <w:lang w:val="id-ID"/>
        </w:rPr>
      </w:pPr>
    </w:p>
    <w:p w14:paraId="6B8A0E23" w14:textId="77777777" w:rsidR="00A6235C" w:rsidRPr="008D6955" w:rsidRDefault="00A6235C" w:rsidP="00A6235C">
      <w:pPr>
        <w:jc w:val="center"/>
        <w:rPr>
          <w:rFonts w:ascii="Arial" w:hAnsi="Arial" w:cs="Arial"/>
          <w:b/>
          <w:bCs/>
          <w:sz w:val="4"/>
          <w:szCs w:val="4"/>
        </w:rPr>
      </w:pPr>
    </w:p>
    <w:p w14:paraId="07602E04" w14:textId="77777777" w:rsidR="00A6235C" w:rsidRPr="00BA73CC" w:rsidRDefault="00A6235C" w:rsidP="00A6235C">
      <w:pPr>
        <w:rPr>
          <w:rFonts w:ascii="Arial" w:hAnsi="Arial" w:cs="Arial"/>
          <w:sz w:val="6"/>
          <w:szCs w:val="6"/>
        </w:rPr>
      </w:pPr>
    </w:p>
    <w:p w14:paraId="0FD21524" w14:textId="77777777" w:rsidR="00A6235C" w:rsidRPr="00ED2DE7" w:rsidRDefault="00A6235C" w:rsidP="00A6235C">
      <w:pPr>
        <w:rPr>
          <w:rFonts w:ascii="Arial" w:hAnsi="Arial" w:cs="Arial"/>
          <w:sz w:val="10"/>
          <w:szCs w:val="10"/>
        </w:rPr>
      </w:pPr>
    </w:p>
    <w:p w14:paraId="50CCE10C" w14:textId="295214B6" w:rsidR="00DD613C" w:rsidRDefault="00A6235C" w:rsidP="00DD613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RUNDOWN </w:t>
      </w:r>
    </w:p>
    <w:p w14:paraId="4CF14695" w14:textId="36860301" w:rsidR="00DD613C" w:rsidRPr="00DD613C" w:rsidRDefault="00DD613C" w:rsidP="00DD613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KEGIATAN PAK DIRJEN BADILAG DI SUMATERA BARAT</w:t>
      </w:r>
    </w:p>
    <w:p w14:paraId="7962E3AA" w14:textId="5FCAC297" w:rsidR="00A6235C" w:rsidRDefault="00A6235C" w:rsidP="00A6235C">
      <w:pPr>
        <w:jc w:val="center"/>
        <w:rPr>
          <w:rFonts w:ascii="Arial" w:hAnsi="Arial" w:cs="Arial"/>
          <w:sz w:val="22"/>
          <w:szCs w:val="22"/>
          <w:lang w:val="en-AU"/>
        </w:rPr>
      </w:pPr>
    </w:p>
    <w:p w14:paraId="61C4F5C1" w14:textId="77777777" w:rsidR="00A6235C" w:rsidRDefault="00A6235C" w:rsidP="00A6235C">
      <w:pPr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152" w:type="dxa"/>
        <w:tblLook w:val="04A0" w:firstRow="1" w:lastRow="0" w:firstColumn="1" w:lastColumn="0" w:noHBand="0" w:noVBand="1"/>
      </w:tblPr>
      <w:tblGrid>
        <w:gridCol w:w="667"/>
        <w:gridCol w:w="290"/>
        <w:gridCol w:w="667"/>
        <w:gridCol w:w="4188"/>
        <w:gridCol w:w="2835"/>
        <w:gridCol w:w="1985"/>
      </w:tblGrid>
      <w:tr w:rsidR="008B7F3B" w:rsidRPr="00391F1B" w14:paraId="013ABD11" w14:textId="6AA64BE7" w:rsidTr="000E06A3">
        <w:trPr>
          <w:trHeight w:val="227"/>
        </w:trPr>
        <w:tc>
          <w:tcPr>
            <w:tcW w:w="16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4D6D6" w14:textId="77777777" w:rsidR="008B7F3B" w:rsidRPr="00391F1B" w:rsidRDefault="008B7F3B" w:rsidP="009E648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WAKTU</w:t>
            </w:r>
          </w:p>
        </w:tc>
        <w:tc>
          <w:tcPr>
            <w:tcW w:w="4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2B4E6" w14:textId="77777777" w:rsidR="008B7F3B" w:rsidRPr="00391F1B" w:rsidRDefault="008B7F3B" w:rsidP="009E648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KEGIATAN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F629745" w14:textId="1C642A4F" w:rsidR="008B7F3B" w:rsidRPr="00391F1B" w:rsidRDefault="008B7F3B" w:rsidP="008B7F3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Narasumber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BAD75B" w14:textId="0F6EB652" w:rsidR="008B7F3B" w:rsidRPr="00391F1B" w:rsidRDefault="008B7F3B" w:rsidP="009E648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Penggungjawab</w:t>
            </w:r>
          </w:p>
        </w:tc>
      </w:tr>
      <w:tr w:rsidR="008B7F3B" w:rsidRPr="00391F1B" w14:paraId="0804FF20" w14:textId="02E469E5" w:rsidTr="000E06A3">
        <w:trPr>
          <w:trHeight w:val="227"/>
        </w:trPr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27FECF1" w14:textId="1A18792B" w:rsidR="008B7F3B" w:rsidRPr="00391F1B" w:rsidRDefault="008B7F3B" w:rsidP="009E6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Senin</w:t>
            </w:r>
            <w:r w:rsidRPr="00391F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Desember</w:t>
            </w:r>
            <w:r w:rsidRPr="00391F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BF33A3" w14:textId="77777777" w:rsidR="008B7F3B" w:rsidRDefault="008B7F3B" w:rsidP="009E64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7F3B" w:rsidRPr="00391F1B" w14:paraId="1B4D564F" w14:textId="352CA599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2BC1C7B" w14:textId="7D732A73" w:rsidR="008B7F3B" w:rsidRPr="00391F1B" w:rsidRDefault="008B7F3B" w:rsidP="009E64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59D7AD1" w14:textId="77777777" w:rsidR="008B7F3B" w:rsidRPr="00391F1B" w:rsidRDefault="008B7F3B" w:rsidP="009E64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D7F7D" w14:textId="4979AE4D" w:rsidR="008B7F3B" w:rsidRPr="00391F1B" w:rsidRDefault="008B7F3B" w:rsidP="009E64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0B6E6" w14:textId="03AEB9AD" w:rsidR="008B7F3B" w:rsidRPr="00391F1B" w:rsidRDefault="008B7F3B" w:rsidP="009E64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Tiba di Padang via Garuda Indonesia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58341" w14:textId="77777777" w:rsidR="008B7F3B" w:rsidRPr="00391F1B" w:rsidRDefault="008B7F3B" w:rsidP="009E64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Panitia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9D9A" w14:textId="77777777" w:rsidR="008B7F3B" w:rsidRPr="00391F1B" w:rsidRDefault="008B7F3B" w:rsidP="009E64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0D17ED68" w14:textId="137FC735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0F4D405" w14:textId="229695E7" w:rsidR="008B7F3B" w:rsidRDefault="008B7F3B" w:rsidP="009E64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B766396" w14:textId="77777777" w:rsidR="008B7F3B" w:rsidRPr="00391F1B" w:rsidRDefault="008B7F3B" w:rsidP="009E64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74BEF" w14:textId="05929540" w:rsidR="008B7F3B" w:rsidRPr="00391F1B" w:rsidRDefault="008B7F3B" w:rsidP="009E64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8D7FB" w14:textId="77777777" w:rsidR="008B7F3B" w:rsidRPr="00391F1B" w:rsidRDefault="008B7F3B" w:rsidP="009E64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ISHOMA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28EF3" w14:textId="77777777" w:rsidR="008B7F3B" w:rsidRPr="00391F1B" w:rsidRDefault="008B7F3B" w:rsidP="009E64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00D1" w14:textId="77777777" w:rsidR="008B7F3B" w:rsidRPr="00391F1B" w:rsidRDefault="008B7F3B" w:rsidP="009E64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2C72B6CD" w14:textId="22CE0D1F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9FB718A" w14:textId="064E5209" w:rsidR="008B7F3B" w:rsidRPr="00391F1B" w:rsidRDefault="008B7F3B" w:rsidP="009E64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E3FB543" w14:textId="77777777" w:rsidR="008B7F3B" w:rsidRPr="00391F1B" w:rsidRDefault="008B7F3B" w:rsidP="009E64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9CE64" w14:textId="10DD9C06" w:rsidR="008B7F3B" w:rsidRPr="00391F1B" w:rsidRDefault="008B7F3B" w:rsidP="009E64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FA055" w14:textId="475C1FF0" w:rsidR="008B7F3B" w:rsidRPr="00391F1B" w:rsidRDefault="008B7F3B" w:rsidP="009E64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Pembinaan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693BA" w14:textId="77777777" w:rsidR="008B7F3B" w:rsidRPr="00391F1B" w:rsidRDefault="008B7F3B" w:rsidP="009E64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24C5" w14:textId="77777777" w:rsidR="008B7F3B" w:rsidRPr="00391F1B" w:rsidRDefault="008B7F3B" w:rsidP="009E64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11BE5315" w14:textId="2CC1707C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7DB9E08" w14:textId="77777777" w:rsidR="008B7F3B" w:rsidRPr="00391F1B" w:rsidRDefault="008B7F3B" w:rsidP="001027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F4A69CA" w14:textId="77777777" w:rsidR="008B7F3B" w:rsidRPr="00391F1B" w:rsidRDefault="008B7F3B" w:rsidP="001027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95A79" w14:textId="77777777" w:rsidR="008B7F3B" w:rsidRPr="00391F1B" w:rsidRDefault="008B7F3B" w:rsidP="001027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0C9F7" w14:textId="69EE5460" w:rsidR="008B7F3B" w:rsidRPr="00391F1B" w:rsidRDefault="008B7F3B" w:rsidP="0010273B">
            <w:pPr>
              <w:pStyle w:val="ListParagraph"/>
              <w:numPr>
                <w:ilvl w:val="0"/>
                <w:numId w:val="30"/>
              </w:numPr>
              <w:ind w:left="116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Pembukaan oleh MC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10C3C" w14:textId="471AA6A7" w:rsidR="008B7F3B" w:rsidRPr="00391F1B" w:rsidRDefault="008B7F3B" w:rsidP="001027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Elvi Yunita/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Mursyidah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380" w14:textId="77777777" w:rsidR="008B7F3B" w:rsidRDefault="008B7F3B" w:rsidP="001027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0A651DBC" w14:textId="21C9CFCC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D861742" w14:textId="77777777" w:rsidR="008B7F3B" w:rsidRPr="00391F1B" w:rsidRDefault="008B7F3B" w:rsidP="001027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C371585" w14:textId="77777777" w:rsidR="008B7F3B" w:rsidRPr="00391F1B" w:rsidRDefault="008B7F3B" w:rsidP="001027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416149" w14:textId="77777777" w:rsidR="008B7F3B" w:rsidRPr="00391F1B" w:rsidRDefault="008B7F3B" w:rsidP="001027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E22C8" w14:textId="7727C4E8" w:rsidR="008B7F3B" w:rsidRPr="00391F1B" w:rsidRDefault="008B7F3B" w:rsidP="0010273B">
            <w:pPr>
              <w:pStyle w:val="ListParagraph"/>
              <w:numPr>
                <w:ilvl w:val="0"/>
                <w:numId w:val="30"/>
              </w:numPr>
              <w:ind w:left="116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 xml:space="preserve">Menyanyikan Lagu Indonesia Raya, Himne MA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936C2" w14:textId="32EFC7B6" w:rsidR="008B7F3B" w:rsidRPr="00391F1B" w:rsidRDefault="008B7F3B" w:rsidP="001027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4B9" w14:textId="77777777" w:rsidR="008B7F3B" w:rsidRDefault="008B7F3B" w:rsidP="001027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7CFDFACB" w14:textId="5E318F36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43266D3" w14:textId="77777777" w:rsidR="008B7F3B" w:rsidRPr="00391F1B" w:rsidRDefault="008B7F3B" w:rsidP="001027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C9F88F6" w14:textId="77777777" w:rsidR="008B7F3B" w:rsidRPr="00391F1B" w:rsidRDefault="008B7F3B" w:rsidP="001027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63D2E" w14:textId="77777777" w:rsidR="008B7F3B" w:rsidRPr="00391F1B" w:rsidRDefault="008B7F3B" w:rsidP="001027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5D244" w14:textId="4BB9F6E9" w:rsidR="008B7F3B" w:rsidRPr="00C65DED" w:rsidRDefault="008B7F3B" w:rsidP="001D7865">
            <w:pPr>
              <w:pStyle w:val="ListParagraph"/>
              <w:numPr>
                <w:ilvl w:val="0"/>
                <w:numId w:val="30"/>
              </w:numPr>
              <w:ind w:left="111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Pembacaan Doa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082A0" w14:textId="4FB81B14" w:rsidR="008B7F3B" w:rsidRPr="00C65DED" w:rsidRDefault="008B7F3B" w:rsidP="001027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Kutung Saraini, S. 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FAF0" w14:textId="77777777" w:rsidR="008B7F3B" w:rsidRDefault="008B7F3B" w:rsidP="001027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743FD147" w14:textId="4D5A8761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274AD7" w14:textId="77777777" w:rsidR="008B7F3B" w:rsidRPr="00391F1B" w:rsidRDefault="008B7F3B" w:rsidP="001027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06EF55F" w14:textId="77777777" w:rsidR="008B7F3B" w:rsidRPr="00391F1B" w:rsidRDefault="008B7F3B" w:rsidP="001027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C7FA21" w14:textId="77777777" w:rsidR="008B7F3B" w:rsidRPr="00391F1B" w:rsidRDefault="008B7F3B" w:rsidP="001027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39BCE" w14:textId="2A04940D" w:rsidR="008B7F3B" w:rsidRPr="001D7865" w:rsidRDefault="008B7F3B" w:rsidP="001D7865">
            <w:pPr>
              <w:pStyle w:val="ListParagraph"/>
              <w:ind w:left="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78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Sesi I: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D032F" w14:textId="77777777" w:rsidR="008B7F3B" w:rsidRDefault="008B7F3B" w:rsidP="001027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64F0" w14:textId="77777777" w:rsidR="008B7F3B" w:rsidRDefault="008B7F3B" w:rsidP="001027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3EBC32AB" w14:textId="4E1516B7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68B4584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7F6B7E4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95E9F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FEDD3" w14:textId="27846C9E" w:rsidR="008B7F3B" w:rsidRPr="00C65DED" w:rsidRDefault="008B7F3B" w:rsidP="008B7F3B">
            <w:pPr>
              <w:pStyle w:val="ListParagraph"/>
              <w:numPr>
                <w:ilvl w:val="0"/>
                <w:numId w:val="30"/>
              </w:numPr>
              <w:ind w:left="116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Lanching Aplikasi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39F6D" w14:textId="5DAD1602" w:rsidR="008B7F3B" w:rsidRPr="00C65DED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Dr. Abd. Hakim, M. HI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47EB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30EFEB49" w14:textId="3D74C941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FC96141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BA4E5D7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219E3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47ADF6" w14:textId="77777777" w:rsidR="008B7F3B" w:rsidRDefault="008B7F3B" w:rsidP="008B7F3B">
            <w:pPr>
              <w:pStyle w:val="ListParagraph"/>
              <w:numPr>
                <w:ilvl w:val="0"/>
                <w:numId w:val="30"/>
              </w:numPr>
              <w:ind w:left="116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Penanda tanganan MoU antara Dirjen Badilag dengan UIN Imam Bonjol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Padang  dan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UIN Sjech Djamil Djambek Bukittinggi</w:t>
            </w:r>
          </w:p>
          <w:p w14:paraId="7177D674" w14:textId="3EE97190" w:rsidR="008B7F3B" w:rsidRDefault="008B7F3B" w:rsidP="008B7F3B">
            <w:pPr>
              <w:pStyle w:val="ListParagraph"/>
              <w:numPr>
                <w:ilvl w:val="0"/>
                <w:numId w:val="30"/>
              </w:numPr>
              <w:ind w:left="116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Penanda tanganan PKS antara Rektor UIN Imam Bonjol Padang dan UIN Sjech Djamil Djambek Bukittinggi dengan KPTA Padang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B1ACD" w14:textId="426337EA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9602" w14:textId="7364DD4D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</w:t>
            </w:r>
          </w:p>
        </w:tc>
      </w:tr>
      <w:tr w:rsidR="008B7F3B" w:rsidRPr="00391F1B" w14:paraId="201DEC96" w14:textId="3BDCAAEF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3F8B69F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782E741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E54E5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3BBC72" w14:textId="46F17726" w:rsidR="008B7F3B" w:rsidRDefault="008B7F3B" w:rsidP="008B7F3B">
            <w:pPr>
              <w:pStyle w:val="ListParagraph"/>
              <w:numPr>
                <w:ilvl w:val="0"/>
                <w:numId w:val="30"/>
              </w:numPr>
              <w:ind w:left="116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Sambutan Rektor UIN Imam Bonjol Padang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B9206D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755C" w14:textId="2678B506" w:rsidR="008B7F3B" w:rsidRDefault="003D3386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</w:t>
            </w:r>
          </w:p>
        </w:tc>
      </w:tr>
      <w:tr w:rsidR="008B7F3B" w:rsidRPr="00391F1B" w14:paraId="15D929AE" w14:textId="7620F86D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431D3B1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6930F62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1F387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A83C1D" w14:textId="3557B2BE" w:rsidR="008B7F3B" w:rsidRDefault="008B7F3B" w:rsidP="008B7F3B">
            <w:pPr>
              <w:pStyle w:val="ListParagraph"/>
              <w:numPr>
                <w:ilvl w:val="0"/>
                <w:numId w:val="30"/>
              </w:numPr>
              <w:ind w:left="116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Sambutan Rektor UIN Sjech Djamil Djambek Bukittinggi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6F59C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5BAA" w14:textId="24A8AEF4" w:rsidR="008B7F3B" w:rsidRDefault="003D3386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</w:t>
            </w:r>
          </w:p>
        </w:tc>
      </w:tr>
      <w:tr w:rsidR="008B7F3B" w:rsidRPr="00391F1B" w14:paraId="67B1D2F4" w14:textId="6BB48284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69F69D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226BB48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B6F42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7F000" w14:textId="1CB667D3" w:rsidR="008B7F3B" w:rsidRPr="00CA6474" w:rsidRDefault="008B7F3B" w:rsidP="008B7F3B">
            <w:pPr>
              <w:pStyle w:val="ListParagraph"/>
              <w:numPr>
                <w:ilvl w:val="0"/>
                <w:numId w:val="30"/>
              </w:numPr>
              <w:ind w:left="118" w:hanging="15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Sambutan KPTA Padang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F033E" w14:textId="28BC0940" w:rsidR="008B7F3B" w:rsidRPr="00C65DED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Dr. Abd. Hakim.,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M.HI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E22A" w14:textId="77777777" w:rsidR="008B7F3B" w:rsidRDefault="008B7F3B" w:rsidP="008B7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F3B" w:rsidRPr="00391F1B" w14:paraId="38F294D2" w14:textId="2194216D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FBDB3CD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BA79BB7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D5F99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9392F" w14:textId="0DB1FECD" w:rsidR="008B7F3B" w:rsidRDefault="008B7F3B" w:rsidP="008B7F3B">
            <w:pPr>
              <w:pStyle w:val="ListParagraph"/>
              <w:numPr>
                <w:ilvl w:val="0"/>
                <w:numId w:val="30"/>
              </w:numPr>
              <w:ind w:left="118" w:hanging="15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Sambutan Dirjen Badilag MA 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3C0A8" w14:textId="0E16CA10" w:rsidR="008B7F3B" w:rsidRDefault="008B7F3B" w:rsidP="008B7F3B">
            <w:pPr>
              <w:rPr>
                <w:rFonts w:ascii="Arial" w:hAnsi="Arial" w:cs="Arial"/>
                <w:sz w:val="18"/>
                <w:szCs w:val="18"/>
              </w:rPr>
            </w:pPr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H. Muchlis, S.H., M. H</w:t>
            </w:r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26F7" w14:textId="77777777" w:rsidR="008B7F3B" w:rsidRDefault="008B7F3B" w:rsidP="008B7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F3B" w:rsidRPr="00391F1B" w14:paraId="48E19F94" w14:textId="218ABFCD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22340CF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D7A319F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E744E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0C27C" w14:textId="0CB076A4" w:rsidR="008B7F3B" w:rsidRPr="001D7865" w:rsidRDefault="008B7F3B" w:rsidP="008B7F3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78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Sesi II: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1C2F8" w14:textId="77777777" w:rsidR="008B7F3B" w:rsidRDefault="008B7F3B" w:rsidP="008B7F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EECB" w14:textId="77777777" w:rsidR="008B7F3B" w:rsidRDefault="008B7F3B" w:rsidP="008B7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F3B" w:rsidRPr="00391F1B" w14:paraId="2E5FE0E6" w14:textId="3691BAFD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C3682A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57FFD36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1ADF2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B18FF" w14:textId="214C79ED" w:rsidR="008B7F3B" w:rsidRDefault="008B7F3B" w:rsidP="008B7F3B">
            <w:pPr>
              <w:pStyle w:val="ListParagraph"/>
              <w:numPr>
                <w:ilvl w:val="0"/>
                <w:numId w:val="30"/>
              </w:numPr>
              <w:ind w:left="116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Pembinaan Dirjen Badilag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AC0B0" w14:textId="0DEE4527" w:rsidR="008B7F3B" w:rsidRDefault="008B7F3B" w:rsidP="008B7F3B">
            <w:pPr>
              <w:rPr>
                <w:rFonts w:ascii="Arial" w:hAnsi="Arial" w:cs="Arial"/>
                <w:sz w:val="18"/>
                <w:szCs w:val="18"/>
              </w:rPr>
            </w:pPr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H. Muchlis, S.H., M. H</w:t>
            </w:r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3C34" w14:textId="76595620" w:rsidR="008B7F3B" w:rsidRPr="00C65DED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Dr. Abd. Hakim.,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M.HI</w:t>
            </w:r>
            <w:proofErr w:type="gramEnd"/>
          </w:p>
        </w:tc>
      </w:tr>
      <w:tr w:rsidR="008B7F3B" w:rsidRPr="00391F1B" w14:paraId="41A8D081" w14:textId="36754486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BF6CFC1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68CF548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AA0A6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1E3D0" w14:textId="2C3E8A24" w:rsidR="008B7F3B" w:rsidRPr="00391F1B" w:rsidRDefault="008B7F3B" w:rsidP="008B7F3B">
            <w:pPr>
              <w:pStyle w:val="ListParagraph"/>
              <w:numPr>
                <w:ilvl w:val="0"/>
                <w:numId w:val="30"/>
              </w:numPr>
              <w:ind w:left="116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Sesi Foto Bersama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ED5E6F" w14:textId="2EE9A855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Panitia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3E8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3CF32F58" w14:textId="68811334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94F6882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66912A8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D6453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EA992" w14:textId="25391007" w:rsidR="008B7F3B" w:rsidRDefault="008B7F3B" w:rsidP="008B7F3B">
            <w:pPr>
              <w:pStyle w:val="ListParagraph"/>
              <w:numPr>
                <w:ilvl w:val="0"/>
                <w:numId w:val="30"/>
              </w:numPr>
              <w:ind w:left="116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Penutup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C06EC" w14:textId="77777777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AF9F" w14:textId="77777777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01A04A41" w14:textId="0CC038A9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5C809B1" w14:textId="061F1659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62890C3" w14:textId="4AC6D40E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64AED" w14:textId="3A3A7531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16:30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547E0" w14:textId="4F23EE60" w:rsidR="008B7F3B" w:rsidRPr="00BD67C3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Ishoma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35E28" w14:textId="77777777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353" w14:textId="77777777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3142C372" w14:textId="54371F60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A7A683E" w14:textId="383DB23B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16:30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4FE02B1" w14:textId="77777777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A16FE" w14:textId="24EFBF49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0EE30" w14:textId="3E3049FA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Menuju Batusangkar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8E47BC" w14:textId="77777777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991D" w14:textId="77777777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0C0A108C" w14:textId="74EDD54F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0FD0793" w14:textId="2187B6BA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6187709" w14:textId="77777777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B4593" w14:textId="5A9E1321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…..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8DFCF" w14:textId="78E8E318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Ishoma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EE602" w14:textId="77777777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277E" w14:textId="77777777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4A708B57" w14:textId="7080E6E9" w:rsidTr="000E06A3">
        <w:trPr>
          <w:trHeight w:val="227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E4D56" w14:textId="7F1C8498" w:rsidR="008B7F3B" w:rsidRPr="00391F1B" w:rsidRDefault="008B7F3B" w:rsidP="008B7F3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Selasa, 17 Desember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6631" w14:textId="77777777" w:rsidR="008B7F3B" w:rsidRDefault="008B7F3B" w:rsidP="008B7F3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7F3B" w:rsidRPr="00391F1B" w14:paraId="06450C60" w14:textId="2E882EDB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A9E64D7" w14:textId="1E9F5BF8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98F7CF3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93EE2" w14:textId="6AA959D8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E06A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0E06A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E3E51" w14:textId="5941C9CC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Sarapan di Hotel Emersia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97793" w14:textId="5349FC7F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6538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4755A619" w14:textId="2789F122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94792A5" w14:textId="5D8658C2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E06A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0E06A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9D1AFEA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567407" w14:textId="460C7AF4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E06A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0E06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E3072" w14:textId="39950931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Menuju UIN Mahmud Yunus Batusangkar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561A6" w14:textId="78A03FDF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Panitia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6C62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4F2DC36B" w14:textId="48EECCEF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AD3EF92" w14:textId="0E16E793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</w:t>
            </w:r>
            <w:r w:rsidR="000E06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F9A978C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4A8BB" w14:textId="1D6696A7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E06A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0E06A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9E3BA" w14:textId="7E2082DD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Transi</w:t>
            </w:r>
            <w:r w:rsidR="000E06A3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ruang Rektor UIN Mahmud Yunus Batusangkar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22F96" w14:textId="616FEDFE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Panitia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C4DE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20D4F07C" w14:textId="78E53C88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1F87786" w14:textId="4986E7C1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E06A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0E06A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0E0F71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351FF" w14:textId="2A4E0AE5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1D6559" w14:textId="2E3BBB10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Badilag Goes to Campus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5ECA4" w14:textId="31FE26FD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Panitia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1CFA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70F68B2D" w14:textId="55746821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9C14EE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6DBAF46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FEED7" w14:textId="77777777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DDA82DA" w14:textId="0C69FB42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Pembukaan oleh MC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AA962" w14:textId="3DE0C94B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MC UIN Mahmud Yunus Batusangkar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9480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5107F31A" w14:textId="360CDC86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5978BD2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1DBD148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87066" w14:textId="77777777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FCF092" w14:textId="5C12D5DB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Menyanyikan Lagu Indonesia Raya, Himne MA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Himne UIN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5D0A8" w14:textId="25C9149C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Panitia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DB6B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10471F81" w14:textId="6C12706F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1C20A6E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C16E60A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403CC" w14:textId="77777777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4926DD3" w14:textId="37FA9A82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Pembacaan Ayat Suci al Quran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8BDA6C" w14:textId="4EB19FA9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6FD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71696152" w14:textId="60602AB4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AF871C4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8315567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62B28" w14:textId="77777777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D27619" w14:textId="68CE0CB6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Pembacaan Doa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96B62" w14:textId="015C4966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3094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7BEF81EB" w14:textId="667B7AE6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F35431A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95C40C5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D9704" w14:textId="77777777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70738F0" w14:textId="2C209441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Pemutaran Video Profil Ditjen Badilag dan UIN Mahmud Yunus Batusangkar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029C6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C14B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3675C136" w14:textId="2BD217C4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89E76AD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23BC188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C73D1" w14:textId="77777777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6740B0B" w14:textId="688DC78E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Sambutan Rektor UIN Mahmud Yunus Batusangkar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D8710D" w14:textId="5A0E278A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73B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Prof. Delmus Puneri </w:t>
            </w:r>
            <w:proofErr w:type="gramStart"/>
            <w:r w:rsidRPr="0010273B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>Salim,.</w:t>
            </w:r>
            <w:proofErr w:type="gramEnd"/>
            <w:r w:rsidRPr="0010273B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S.Ag., M.A., M.Res., </w:t>
            </w:r>
            <w:proofErr w:type="gramStart"/>
            <w:r w:rsidRPr="0010273B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>Ph.D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728D" w14:textId="77777777" w:rsidR="008B7F3B" w:rsidRPr="0010273B" w:rsidRDefault="008B7F3B" w:rsidP="008B7F3B">
            <w:pPr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</w:p>
        </w:tc>
      </w:tr>
      <w:tr w:rsidR="008B7F3B" w:rsidRPr="00391F1B" w14:paraId="42C38EE4" w14:textId="64C5557A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1F622A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1059330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C8B09" w14:textId="77777777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9EE4C2" w14:textId="5C5C39F1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Sambutan Ketua PTA Padang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AD67F" w14:textId="0C5A743E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Dr. Abd. Hakim, M. HI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0363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768D7265" w14:textId="4E27AD2E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D852F6A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978BD10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9FA8F" w14:textId="77777777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C0E216F" w14:textId="25E1EFC2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Penanda tanganan MoU antara Dirjen Badilag dengan UIN Mahmud Yunus Batusangkar dan PKS antara UIN Mahmud Yunus Batusangkar dengan KPTA Padang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55EDD" w14:textId="2851B73A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Panitia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8ABD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1ACD04D3" w14:textId="18764F7A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6C24AB5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6B8C57D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D2E0A" w14:textId="77777777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25C297A" w14:textId="4C7891B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Sambutan sekaligus Sosialisasi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FD9C1" w14:textId="35EA3E54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Drs. H. Muchlis, S.H., M.H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B47E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6310F11A" w14:textId="0DC00FF5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384A762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3163171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3A9E6" w14:textId="77777777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1499AF9" w14:textId="41F02A2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Seminar Badilag Goes to Campus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488CA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Moderator:…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…….</w:t>
            </w:r>
          </w:p>
          <w:p w14:paraId="4FCB01B2" w14:textId="175C14B7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Pembicara: Dr. Boy Candra Seroza, S. Ag., M. 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D6BD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79080C74" w14:textId="18AAD4FF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241A8F14" w14:textId="41F7C78F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9EFB76D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6C5C9D2C" w14:textId="1DBBE0F1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E06A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0E06A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069340" w14:textId="39488D65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Ishoma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BD83C" w14:textId="0BDE48E0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Panitia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749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17C73677" w14:textId="37B674C1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4D2A937" w14:textId="18C442A8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E06A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0E06A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B26C2F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D32AC" w14:textId="1444184A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E06A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0E06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DC408" w14:textId="6A09BEFD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Kunjungan ke PA Batusangkar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62EB1" w14:textId="0C280EC2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Panitia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E60E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5E942143" w14:textId="29EB8E0A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04299E9" w14:textId="32024DBA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E06A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0E06A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6173883" w14:textId="2344D0B9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FF4A0" w14:textId="59562CED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B85B57" w14:textId="69F9B11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Kembali ke Padang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501CD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DF49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5E1D9B00" w14:textId="51E6E290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08143B4" w14:textId="3F3FFFED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0F2D61" w14:textId="77777777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CA5AE" w14:textId="346661E6" w:rsidR="008B7F3B" w:rsidRPr="00391F1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7CA39B" w14:textId="623459C5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Ishoma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D4F44" w14:textId="5AA64144" w:rsidR="008B7F3B" w:rsidRPr="00391F1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Panitia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8F7F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1E6C70DA" w14:textId="7523C52A" w:rsidTr="000E06A3">
        <w:trPr>
          <w:trHeight w:val="227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4EB6A" w14:textId="6172BF7F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Rabu, 18 Desember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7C7" w14:textId="77777777" w:rsidR="008B7F3B" w:rsidRDefault="008B7F3B" w:rsidP="008B7F3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7F3B" w:rsidRPr="00391F1B" w14:paraId="7A102898" w14:textId="27B0104F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1321A49" w14:textId="2F2029E5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A273A1D" w14:textId="77777777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D2AFA" w14:textId="4FFB4161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67463" w14:textId="497C338A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Sarapan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BE350" w14:textId="3BE76D33" w:rsidR="008B7F3B" w:rsidRPr="00C65DED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79A6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79E9DB1B" w14:textId="313D8BB4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8F24142" w14:textId="33FA1142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0BE6C7F" w14:textId="77777777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53715" w14:textId="71142926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EC62B" w14:textId="7F360ABB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Kunjungan ke PA Padang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75398A" w14:textId="03D95AF0" w:rsidR="008B7F3B" w:rsidRPr="00C65DED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 Padang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4D49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2A646AD2" w14:textId="2F12BBA4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09F7A38" w14:textId="03757A20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120828C" w14:textId="346ACCA1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D0448" w14:textId="36213D00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A2CAC" w14:textId="6E6F06F5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 BIM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F0BFB1" w14:textId="411C1D93" w:rsidR="008B7F3B" w:rsidRPr="00C65DED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Panitia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5F69" w14:textId="77777777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F3B" w:rsidRPr="00391F1B" w14:paraId="5FC71788" w14:textId="551A415E" w:rsidTr="000E06A3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C168D7" w14:textId="669C4193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FDFCF75" w14:textId="138C9480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693B3" w14:textId="240AB313" w:rsidR="008B7F3B" w:rsidRDefault="008B7F3B" w:rsidP="008B7F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13:45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FCE57C" w14:textId="645382B3" w:rsidR="008B7F3B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Tiba di Jakarta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CAD5F" w14:textId="77777777" w:rsidR="008B7F3B" w:rsidRPr="00C65DED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A7A9" w14:textId="77777777" w:rsidR="008B7F3B" w:rsidRPr="00C65DED" w:rsidRDefault="008B7F3B" w:rsidP="008B7F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B878968" w14:textId="77777777" w:rsidR="00A6235C" w:rsidRPr="00391F1B" w:rsidRDefault="00A6235C" w:rsidP="00A6235C">
      <w:pPr>
        <w:rPr>
          <w:rFonts w:ascii="Arial" w:hAnsi="Arial" w:cs="Arial"/>
          <w:b/>
          <w:bCs/>
          <w:i/>
          <w:iCs/>
          <w:sz w:val="18"/>
          <w:szCs w:val="18"/>
          <w:lang w:val="en-AU"/>
        </w:rPr>
      </w:pPr>
    </w:p>
    <w:p w14:paraId="39AF1227" w14:textId="77777777" w:rsidR="00A6235C" w:rsidRDefault="00A6235C" w:rsidP="00A6235C">
      <w:pPr>
        <w:rPr>
          <w:rFonts w:ascii="Arial" w:hAnsi="Arial" w:cs="Arial"/>
          <w:sz w:val="18"/>
          <w:szCs w:val="18"/>
          <w:lang w:val="en-AU"/>
        </w:rPr>
      </w:pPr>
      <w:r w:rsidRPr="00391F1B">
        <w:rPr>
          <w:rFonts w:ascii="Arial" w:hAnsi="Arial" w:cs="Arial"/>
          <w:sz w:val="18"/>
          <w:szCs w:val="18"/>
          <w:lang w:val="en-AU"/>
        </w:rPr>
        <w:t>Catatan: Jadwal kegiatan sewaktu-waktu dapat berubah</w:t>
      </w:r>
    </w:p>
    <w:p w14:paraId="0C5844ED" w14:textId="77777777" w:rsidR="00A6235C" w:rsidRDefault="00A6235C" w:rsidP="00A6235C">
      <w:pPr>
        <w:rPr>
          <w:rFonts w:ascii="Arial" w:hAnsi="Arial" w:cs="Arial"/>
          <w:sz w:val="18"/>
          <w:szCs w:val="18"/>
          <w:lang w:val="en-AU"/>
        </w:rPr>
      </w:pPr>
    </w:p>
    <w:p w14:paraId="3158FB03" w14:textId="77777777" w:rsidR="00A6235C" w:rsidRPr="00391F1B" w:rsidRDefault="00A6235C" w:rsidP="00A6235C">
      <w:pPr>
        <w:rPr>
          <w:rFonts w:ascii="Arial" w:hAnsi="Arial" w:cs="Arial"/>
          <w:sz w:val="18"/>
          <w:szCs w:val="18"/>
          <w:lang w:val="en-AU"/>
        </w:rPr>
      </w:pPr>
    </w:p>
    <w:p w14:paraId="3DA25D6F" w14:textId="77777777" w:rsidR="00A6235C" w:rsidRPr="00BA73CC" w:rsidRDefault="00A6235C" w:rsidP="00A6235C">
      <w:pPr>
        <w:rPr>
          <w:rFonts w:ascii="Arial" w:hAnsi="Arial" w:cs="Arial"/>
          <w:sz w:val="10"/>
          <w:szCs w:val="10"/>
          <w:lang w:val="en-AU"/>
        </w:rPr>
      </w:pPr>
    </w:p>
    <w:p w14:paraId="18E73FC5" w14:textId="77777777" w:rsidR="00A6235C" w:rsidRDefault="00A6235C" w:rsidP="00A6235C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  <w:r w:rsidRPr="00B7457D">
        <w:rPr>
          <w:rFonts w:ascii="Arial" w:hAnsi="Arial" w:cs="Arial"/>
          <w:sz w:val="22"/>
          <w:szCs w:val="22"/>
          <w:lang w:val="id-ID"/>
        </w:rPr>
        <w:t>Wassalam</w:t>
      </w:r>
    </w:p>
    <w:p w14:paraId="7A86373D" w14:textId="04D705BB" w:rsidR="00A6235C" w:rsidRPr="00CA572E" w:rsidRDefault="00A6235C" w:rsidP="00A6235C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Panitia</w:t>
      </w:r>
    </w:p>
    <w:p w14:paraId="0A0214BA" w14:textId="77777777" w:rsidR="00A6235C" w:rsidRPr="00CA572E" w:rsidRDefault="00A6235C" w:rsidP="00A6235C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0CE1D6E6" w14:textId="77777777" w:rsidR="00A6235C" w:rsidRPr="00CA572E" w:rsidRDefault="00A6235C" w:rsidP="00A6235C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4C1B5047" w14:textId="77777777" w:rsidR="00A6235C" w:rsidRDefault="00A6235C"/>
    <w:sectPr w:rsidR="00A6235C" w:rsidSect="007206FF">
      <w:pgSz w:w="12240" w:h="18720" w:code="16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79A"/>
    <w:multiLevelType w:val="hybridMultilevel"/>
    <w:tmpl w:val="0E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791"/>
    <w:multiLevelType w:val="hybridMultilevel"/>
    <w:tmpl w:val="D8480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84A"/>
    <w:multiLevelType w:val="hybridMultilevel"/>
    <w:tmpl w:val="2A36D608"/>
    <w:lvl w:ilvl="0" w:tplc="EB2462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8CD55CD"/>
    <w:multiLevelType w:val="hybridMultilevel"/>
    <w:tmpl w:val="5AD8934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CD2DFC"/>
    <w:multiLevelType w:val="hybridMultilevel"/>
    <w:tmpl w:val="D2B616F8"/>
    <w:lvl w:ilvl="0" w:tplc="63DECD04">
      <w:start w:val="3"/>
      <w:numFmt w:val="bullet"/>
      <w:lvlText w:val="-"/>
      <w:lvlJc w:val="left"/>
      <w:pPr>
        <w:ind w:left="1984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5" w15:restartNumberingAfterBreak="0">
    <w:nsid w:val="0FF30049"/>
    <w:multiLevelType w:val="hybridMultilevel"/>
    <w:tmpl w:val="A594BF6E"/>
    <w:lvl w:ilvl="0" w:tplc="E7DCAA1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4105D33"/>
    <w:multiLevelType w:val="hybridMultilevel"/>
    <w:tmpl w:val="D9E6CD3C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61C74DA"/>
    <w:multiLevelType w:val="hybridMultilevel"/>
    <w:tmpl w:val="9B4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28EB"/>
    <w:multiLevelType w:val="hybridMultilevel"/>
    <w:tmpl w:val="D1AEC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E119D"/>
    <w:multiLevelType w:val="hybridMultilevel"/>
    <w:tmpl w:val="C8F622E4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A1080"/>
    <w:multiLevelType w:val="hybridMultilevel"/>
    <w:tmpl w:val="C89C82A2"/>
    <w:lvl w:ilvl="0" w:tplc="1164668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1B8859B1"/>
    <w:multiLevelType w:val="hybridMultilevel"/>
    <w:tmpl w:val="1F8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F2583"/>
    <w:multiLevelType w:val="hybridMultilevel"/>
    <w:tmpl w:val="A95A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1E1E"/>
    <w:multiLevelType w:val="hybridMultilevel"/>
    <w:tmpl w:val="4F6A2896"/>
    <w:lvl w:ilvl="0" w:tplc="62FA9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C23D53"/>
    <w:multiLevelType w:val="hybridMultilevel"/>
    <w:tmpl w:val="C08C47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D36E3"/>
    <w:multiLevelType w:val="hybridMultilevel"/>
    <w:tmpl w:val="3E387516"/>
    <w:lvl w:ilvl="0" w:tplc="30660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965AC"/>
    <w:multiLevelType w:val="hybridMultilevel"/>
    <w:tmpl w:val="053A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25DEE"/>
    <w:multiLevelType w:val="hybridMultilevel"/>
    <w:tmpl w:val="7452FA48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92ADC"/>
    <w:multiLevelType w:val="hybridMultilevel"/>
    <w:tmpl w:val="E6061D4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079CC"/>
    <w:multiLevelType w:val="hybridMultilevel"/>
    <w:tmpl w:val="39DACA60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73568"/>
    <w:multiLevelType w:val="hybridMultilevel"/>
    <w:tmpl w:val="A53438F4"/>
    <w:lvl w:ilvl="0" w:tplc="02C2169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1" w15:restartNumberingAfterBreak="0">
    <w:nsid w:val="38CB10C6"/>
    <w:multiLevelType w:val="hybridMultilevel"/>
    <w:tmpl w:val="558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18E3"/>
    <w:multiLevelType w:val="hybridMultilevel"/>
    <w:tmpl w:val="ECFC2022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1251F"/>
    <w:multiLevelType w:val="hybridMultilevel"/>
    <w:tmpl w:val="BB924050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4" w15:restartNumberingAfterBreak="0">
    <w:nsid w:val="4619787E"/>
    <w:multiLevelType w:val="hybridMultilevel"/>
    <w:tmpl w:val="034CEB52"/>
    <w:lvl w:ilvl="0" w:tplc="47EA62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471D6935"/>
    <w:multiLevelType w:val="hybridMultilevel"/>
    <w:tmpl w:val="B30C6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04130"/>
    <w:multiLevelType w:val="hybridMultilevel"/>
    <w:tmpl w:val="2D1ABFD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943C5"/>
    <w:multiLevelType w:val="hybridMultilevel"/>
    <w:tmpl w:val="B54EE7D4"/>
    <w:lvl w:ilvl="0" w:tplc="FA0E950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28" w15:restartNumberingAfterBreak="0">
    <w:nsid w:val="532914CC"/>
    <w:multiLevelType w:val="hybridMultilevel"/>
    <w:tmpl w:val="16980AF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B6F37"/>
    <w:multiLevelType w:val="hybridMultilevel"/>
    <w:tmpl w:val="E22EA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965C3"/>
    <w:multiLevelType w:val="hybridMultilevel"/>
    <w:tmpl w:val="368E52AE"/>
    <w:lvl w:ilvl="0" w:tplc="07303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2" w15:restartNumberingAfterBreak="0">
    <w:nsid w:val="63F45D34"/>
    <w:multiLevelType w:val="hybridMultilevel"/>
    <w:tmpl w:val="C5DAEC98"/>
    <w:lvl w:ilvl="0" w:tplc="8B3AD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30D66"/>
    <w:multiLevelType w:val="hybridMultilevel"/>
    <w:tmpl w:val="C8422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67107"/>
    <w:multiLevelType w:val="hybridMultilevel"/>
    <w:tmpl w:val="C8922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81BD2"/>
    <w:multiLevelType w:val="hybridMultilevel"/>
    <w:tmpl w:val="36B89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72C83"/>
    <w:multiLevelType w:val="hybridMultilevel"/>
    <w:tmpl w:val="E2DA4C7A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6"/>
  </w:num>
  <w:num w:numId="2">
    <w:abstractNumId w:val="27"/>
  </w:num>
  <w:num w:numId="3">
    <w:abstractNumId w:val="30"/>
  </w:num>
  <w:num w:numId="4">
    <w:abstractNumId w:val="24"/>
  </w:num>
  <w:num w:numId="5">
    <w:abstractNumId w:val="5"/>
  </w:num>
  <w:num w:numId="6">
    <w:abstractNumId w:val="8"/>
  </w:num>
  <w:num w:numId="7">
    <w:abstractNumId w:val="18"/>
  </w:num>
  <w:num w:numId="8">
    <w:abstractNumId w:val="13"/>
  </w:num>
  <w:num w:numId="9">
    <w:abstractNumId w:val="3"/>
  </w:num>
  <w:num w:numId="10">
    <w:abstractNumId w:val="2"/>
  </w:num>
  <w:num w:numId="11">
    <w:abstractNumId w:val="10"/>
  </w:num>
  <w:num w:numId="12">
    <w:abstractNumId w:val="32"/>
  </w:num>
  <w:num w:numId="13">
    <w:abstractNumId w:val="35"/>
  </w:num>
  <w:num w:numId="14">
    <w:abstractNumId w:val="7"/>
  </w:num>
  <w:num w:numId="15">
    <w:abstractNumId w:val="11"/>
  </w:num>
  <w:num w:numId="16">
    <w:abstractNumId w:val="20"/>
  </w:num>
  <w:num w:numId="17">
    <w:abstractNumId w:val="15"/>
  </w:num>
  <w:num w:numId="18">
    <w:abstractNumId w:val="16"/>
  </w:num>
  <w:num w:numId="19">
    <w:abstractNumId w:val="29"/>
  </w:num>
  <w:num w:numId="20">
    <w:abstractNumId w:val="31"/>
  </w:num>
  <w:num w:numId="21">
    <w:abstractNumId w:val="6"/>
  </w:num>
  <w:num w:numId="22">
    <w:abstractNumId w:val="4"/>
  </w:num>
  <w:num w:numId="23">
    <w:abstractNumId w:val="12"/>
  </w:num>
  <w:num w:numId="24">
    <w:abstractNumId w:val="0"/>
  </w:num>
  <w:num w:numId="25">
    <w:abstractNumId w:val="21"/>
  </w:num>
  <w:num w:numId="26">
    <w:abstractNumId w:val="23"/>
  </w:num>
  <w:num w:numId="27">
    <w:abstractNumId w:val="25"/>
  </w:num>
  <w:num w:numId="28">
    <w:abstractNumId w:val="1"/>
  </w:num>
  <w:num w:numId="29">
    <w:abstractNumId w:val="19"/>
  </w:num>
  <w:num w:numId="30">
    <w:abstractNumId w:val="17"/>
  </w:num>
  <w:num w:numId="31">
    <w:abstractNumId w:val="26"/>
  </w:num>
  <w:num w:numId="32">
    <w:abstractNumId w:val="22"/>
  </w:num>
  <w:num w:numId="33">
    <w:abstractNumId w:val="28"/>
  </w:num>
  <w:num w:numId="34">
    <w:abstractNumId w:val="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5C"/>
    <w:rsid w:val="000A3F93"/>
    <w:rsid w:val="000E06A3"/>
    <w:rsid w:val="0010273B"/>
    <w:rsid w:val="00122CF9"/>
    <w:rsid w:val="00141D29"/>
    <w:rsid w:val="00171638"/>
    <w:rsid w:val="001811A2"/>
    <w:rsid w:val="001D7865"/>
    <w:rsid w:val="002605E7"/>
    <w:rsid w:val="003656D9"/>
    <w:rsid w:val="003D3386"/>
    <w:rsid w:val="003E1F61"/>
    <w:rsid w:val="00451D1B"/>
    <w:rsid w:val="00493E09"/>
    <w:rsid w:val="006163D0"/>
    <w:rsid w:val="00667E28"/>
    <w:rsid w:val="007D030D"/>
    <w:rsid w:val="007F2C54"/>
    <w:rsid w:val="008B7F3B"/>
    <w:rsid w:val="0093262A"/>
    <w:rsid w:val="00A23657"/>
    <w:rsid w:val="00A6235C"/>
    <w:rsid w:val="00BC1806"/>
    <w:rsid w:val="00BD67C3"/>
    <w:rsid w:val="00CA6474"/>
    <w:rsid w:val="00DA2769"/>
    <w:rsid w:val="00DD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90C0"/>
  <w15:chartTrackingRefBased/>
  <w15:docId w15:val="{EDB2A3A8-15A5-482C-A491-4AC5C8A9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35C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5C"/>
    <w:rPr>
      <w:rFonts w:ascii="Tahoma" w:eastAsia="Times New Roman" w:hAnsi="Tahoma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5C"/>
    <w:rPr>
      <w:rFonts w:ascii="Tahoma" w:hAnsi="Tahoma"/>
      <w:sz w:val="16"/>
      <w:szCs w:val="16"/>
    </w:rPr>
  </w:style>
  <w:style w:type="character" w:styleId="Hyperlink">
    <w:name w:val="Hyperlink"/>
    <w:rsid w:val="00A62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PRO K3</dc:creator>
  <cp:keywords/>
  <dc:description/>
  <cp:lastModifiedBy>Richa Meiliyana R</cp:lastModifiedBy>
  <cp:revision>22</cp:revision>
  <dcterms:created xsi:type="dcterms:W3CDTF">2024-12-04T07:57:00Z</dcterms:created>
  <dcterms:modified xsi:type="dcterms:W3CDTF">2024-12-09T09:19:00Z</dcterms:modified>
</cp:coreProperties>
</file>