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024294" w:rsidRPr="00C25240" w:rsidRDefault="00C56F1A" w:rsidP="00C25240">
            <w:pPr>
              <w:ind w:right="198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25240">
              <w:rPr>
                <w:rFonts w:ascii="Arial" w:hAnsi="Arial" w:cs="Arial"/>
                <w:spacing w:val="10"/>
                <w:sz w:val="16"/>
                <w:szCs w:val="16"/>
              </w:rPr>
              <w:t>Jl. By Pass Km 24 Anak Air, Batipuh Panjang, Koto Tangah</w:t>
            </w:r>
            <w:r w:rsidR="00024294" w:rsidRPr="00C25240">
              <w:rPr>
                <w:rFonts w:ascii="Arial" w:hAnsi="Arial" w:cs="Arial"/>
                <w:spacing w:val="10"/>
                <w:sz w:val="16"/>
                <w:szCs w:val="16"/>
              </w:rPr>
              <w:t>Telp.(0751) 7054806 fax (0751) 40537</w:t>
            </w:r>
            <w:r w:rsidR="00C25240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="00C25240" w:rsidRPr="00C25240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8" w:history="1">
              <w:r w:rsidR="00C25240" w:rsidRPr="00C25240">
                <w:rPr>
                  <w:rStyle w:val="Hyperlink"/>
                  <w:rFonts w:ascii="Arial" w:hAnsi="Arial" w:cs="Arial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C25240" w:rsidRPr="00C25240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="00C25240" w:rsidRPr="00C25240">
              <w:rPr>
                <w:rFonts w:ascii="Arial" w:hAnsi="Arial" w:cs="Arial"/>
                <w:sz w:val="16"/>
                <w:szCs w:val="16"/>
              </w:rPr>
              <w:t xml:space="preserve">Email: </w:t>
            </w:r>
            <w:hyperlink r:id="rId9" w:history="1">
              <w:r w:rsidR="00C25240" w:rsidRPr="00C25240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admin@pta-padang.go.id</w:t>
              </w:r>
            </w:hyperlink>
            <w:r w:rsidR="00C25240">
              <w:rPr>
                <w:rStyle w:val="Hyperlink"/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25240" w:rsidRPr="00C25240">
              <w:rPr>
                <w:rFonts w:ascii="Arial" w:eastAsia="Calibri" w:hAnsi="Arial" w:cs="Arial"/>
                <w:sz w:val="16"/>
                <w:szCs w:val="16"/>
              </w:rPr>
              <w:t>PADANG 25171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C25240" w:rsidRDefault="00024294" w:rsidP="00C2524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AD33AC" w:rsidRPr="00C25240" w:rsidRDefault="00AD33AC" w:rsidP="00C252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143F42FB" wp14:editId="59F95872">
            <wp:simplePos x="0" y="0"/>
            <wp:positionH relativeFrom="column">
              <wp:posOffset>85725</wp:posOffset>
            </wp:positionH>
            <wp:positionV relativeFrom="paragraph">
              <wp:posOffset>-1012190</wp:posOffset>
            </wp:positionV>
            <wp:extent cx="733116" cy="914593"/>
            <wp:effectExtent l="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16" cy="914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03A8CAD" wp14:editId="4133BB30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227BA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q74wEAABkEAAAOAAAAZHJzL2Uyb0RvYy54bWysU8mOEzEQvSPxD5bvpJOgjJhWOnPIAJcA&#10;ETN8gGOX09Z4k+1Jd/6esnthFUKIi+Wl3qtXr8rbu95ocoEQlbMNXS2WlIDlTih7buiXx3ev3lAS&#10;E7OCaWehoVeI9G738sW28zWsXeu0gECQxMa68w1tU/J1VUXegmFx4TxYfJQuGJbwGM6VCKxDdqOr&#10;9XJ5U3UuCB8chxjx9n54pLvCLyXw9EnKCInohqK2VNZQ1lNeq92W1efAfKv4KIP9gwrDlMWkM9U9&#10;S4w8B/ULlVE8uOhkWnBnKiel4lBqwGpWy5+qeWiZh1ILmhP9bFP8f7T84+UYiBINXVNimcEWHZQF&#10;ss7OdD7WGLC3x5Br47198AfHnyKxbt8ye4ai8PHqEbbKiOoHSD5Ej/yn7oMTGMOekys29TKYTIkG&#10;kL504zp3A/pEOF5ubjc3t683lPDprWL1BPQhpvfgDMmbhmrUXIjZ5RBTFsLqKSTn0TavLTDx1orS&#10;88SUHvYYOjxj4hE8CR8siOmqYWD5DBLNQnGrkq2MKex1IBeGAyaeBhMyIUZmiFRaz6Dln0FjbIZB&#10;Gd2/Bc7RJaOzaQYaZV34XdbUT1LlED/2bqw1G3By4noMU1Nx/oqr41/JA/79ucC//ejdVwAAAP//&#10;AwBQSwMEFAAGAAgAAAAhABBObJfbAAAABAEAAA8AAABkcnMvZG93bnJldi54bWxMj81OwzAQhO9I&#10;vIO1lbi1TqlE0zROhfg5wSENPfToxtskaryO4m0SeHoMFziOZjTzTbqbbCsG7H3jSMFyEYFAKp1p&#10;qFJw+HidxyA8azK6dYQKPtHDLru9SXVi3Eh7HAquRCghn2gFNXOXSOnLGq32C9chBe/seqs5yL6S&#10;ptdjKLetvI+iB2l1Q2Gh1h0+1VheiqtVsH55K/JufH7/yuVa5vngOL4clbqbTY9bEIwT/4XhBz+g&#10;QxaYTu5KxotWQTjCCuYrEMHcrOIliNOvllkq/8Nn3wAAAP//AwBQSwECLQAUAAYACAAAACEAtoM4&#10;kv4AAADhAQAAEwAAAAAAAAAAAAAAAAAAAAAAW0NvbnRlbnRfVHlwZXNdLnhtbFBLAQItABQABgAI&#10;AAAAIQA4/SH/1gAAAJQBAAALAAAAAAAAAAAAAAAAAC8BAABfcmVscy8ucmVsc1BLAQItABQABgAI&#10;AAAAIQCCMFq74wEAABkEAAAOAAAAAAAAAAAAAAAAAC4CAABkcnMvZTJvRG9jLnhtbFBLAQItABQA&#10;BgAIAAAAIQAQTmyX2wAAAAQBAAAPAAAAAAAAAAAAAAAAAD0EAABkcnMvZG93bnJldi54bWxQSwUG&#10;AAAAAAQABADzAAAARQUAAAAA&#10;" strokecolor="black [3040]"/>
            </w:pict>
          </mc:Fallback>
        </mc:AlternateContent>
      </w:r>
    </w:p>
    <w:p w:rsidR="00E16D94" w:rsidRPr="00C25240" w:rsidRDefault="00E16D94" w:rsidP="00E16D94">
      <w:pPr>
        <w:tabs>
          <w:tab w:val="left" w:pos="1148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25240">
        <w:rPr>
          <w:rFonts w:ascii="Arial" w:hAnsi="Arial" w:cs="Arial"/>
          <w:sz w:val="22"/>
          <w:szCs w:val="22"/>
        </w:rPr>
        <w:t>Nomor</w:t>
      </w:r>
      <w:r w:rsidRPr="00C25240">
        <w:rPr>
          <w:rFonts w:ascii="Arial" w:hAnsi="Arial" w:cs="Arial"/>
          <w:sz w:val="22"/>
          <w:szCs w:val="22"/>
        </w:rPr>
        <w:tab/>
        <w:t xml:space="preserve">: </w:t>
      </w:r>
      <w:r w:rsidR="008C5AB5">
        <w:rPr>
          <w:rFonts w:ascii="Arial" w:hAnsi="Arial" w:cs="Arial"/>
          <w:sz w:val="22"/>
          <w:szCs w:val="22"/>
        </w:rPr>
        <w:t xml:space="preserve">           </w:t>
      </w:r>
      <w:r w:rsidRPr="00C25240">
        <w:rPr>
          <w:rFonts w:ascii="Arial" w:hAnsi="Arial" w:cs="Arial"/>
          <w:sz w:val="22"/>
          <w:szCs w:val="22"/>
          <w:lang w:val="id-ID"/>
        </w:rPr>
        <w:t>/</w:t>
      </w:r>
      <w:r w:rsidRPr="00C25240">
        <w:rPr>
          <w:rFonts w:ascii="Arial" w:hAnsi="Arial" w:cs="Arial"/>
          <w:sz w:val="22"/>
          <w:szCs w:val="22"/>
        </w:rPr>
        <w:t>KPTA</w:t>
      </w:r>
      <w:r w:rsidR="00C25240">
        <w:rPr>
          <w:rFonts w:ascii="Arial" w:hAnsi="Arial" w:cs="Arial"/>
          <w:sz w:val="22"/>
          <w:szCs w:val="22"/>
        </w:rPr>
        <w:t>.W3-A</w:t>
      </w:r>
      <w:r w:rsidRPr="00C25240">
        <w:rPr>
          <w:rFonts w:ascii="Arial" w:hAnsi="Arial" w:cs="Arial"/>
          <w:sz w:val="22"/>
          <w:szCs w:val="22"/>
        </w:rPr>
        <w:t>/</w:t>
      </w:r>
      <w:r w:rsidRPr="00C25240">
        <w:rPr>
          <w:rFonts w:ascii="Arial" w:hAnsi="Arial" w:cs="Arial"/>
          <w:sz w:val="22"/>
          <w:szCs w:val="22"/>
          <w:lang w:val="id-ID"/>
        </w:rPr>
        <w:t>PL</w:t>
      </w:r>
      <w:r w:rsidR="00C25240">
        <w:rPr>
          <w:rFonts w:ascii="Arial" w:hAnsi="Arial" w:cs="Arial"/>
          <w:sz w:val="22"/>
          <w:szCs w:val="22"/>
        </w:rPr>
        <w:t>1.2.3</w:t>
      </w:r>
      <w:r w:rsidRPr="00C25240">
        <w:rPr>
          <w:rFonts w:ascii="Arial" w:hAnsi="Arial" w:cs="Arial"/>
          <w:sz w:val="22"/>
          <w:szCs w:val="22"/>
        </w:rPr>
        <w:t>/</w:t>
      </w:r>
      <w:r w:rsidR="008C5AB5">
        <w:rPr>
          <w:rFonts w:ascii="Arial" w:hAnsi="Arial" w:cs="Arial"/>
          <w:sz w:val="22"/>
          <w:szCs w:val="22"/>
        </w:rPr>
        <w:t>I</w:t>
      </w:r>
      <w:r w:rsidRPr="00C25240">
        <w:rPr>
          <w:rFonts w:ascii="Arial" w:hAnsi="Arial" w:cs="Arial"/>
          <w:sz w:val="22"/>
          <w:szCs w:val="22"/>
        </w:rPr>
        <w:t>/20</w:t>
      </w:r>
      <w:r w:rsidR="008C5AB5">
        <w:rPr>
          <w:rFonts w:ascii="Arial" w:hAnsi="Arial" w:cs="Arial"/>
          <w:sz w:val="22"/>
          <w:szCs w:val="22"/>
          <w:lang w:val="id-ID"/>
        </w:rPr>
        <w:t>24</w:t>
      </w:r>
      <w:r w:rsidR="008C5AB5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en-ID"/>
        </w:rPr>
        <w:t xml:space="preserve">   </w:t>
      </w:r>
      <w:r w:rsidR="00C25240">
        <w:rPr>
          <w:rFonts w:ascii="Arial" w:hAnsi="Arial" w:cs="Arial"/>
          <w:sz w:val="22"/>
          <w:szCs w:val="22"/>
          <w:lang w:val="id-ID"/>
        </w:rPr>
        <w:t xml:space="preserve">    </w:t>
      </w:r>
      <w:r w:rsidR="00C25240">
        <w:rPr>
          <w:rFonts w:ascii="Arial" w:hAnsi="Arial" w:cs="Arial"/>
          <w:sz w:val="22"/>
          <w:szCs w:val="22"/>
          <w:lang w:val="id-ID"/>
        </w:rPr>
        <w:tab/>
        <w:t xml:space="preserve">                  </w:t>
      </w:r>
      <w:r w:rsidR="00D942B7">
        <w:rPr>
          <w:rFonts w:ascii="Arial" w:hAnsi="Arial" w:cs="Arial"/>
          <w:sz w:val="22"/>
          <w:szCs w:val="22"/>
          <w:lang w:val="id-ID"/>
        </w:rPr>
        <w:t xml:space="preserve">  </w:t>
      </w:r>
      <w:r w:rsidR="00D812DF">
        <w:rPr>
          <w:rFonts w:ascii="Arial" w:hAnsi="Arial" w:cs="Arial"/>
          <w:sz w:val="22"/>
          <w:szCs w:val="22"/>
        </w:rPr>
        <w:t xml:space="preserve"> </w:t>
      </w:r>
      <w:r w:rsidR="008C5AB5">
        <w:rPr>
          <w:rFonts w:ascii="Arial" w:hAnsi="Arial" w:cs="Arial"/>
          <w:sz w:val="22"/>
          <w:szCs w:val="22"/>
        </w:rPr>
        <w:t xml:space="preserve">    </w:t>
      </w:r>
      <w:r w:rsidR="00774A97">
        <w:rPr>
          <w:rFonts w:ascii="Arial" w:hAnsi="Arial" w:cs="Arial"/>
          <w:sz w:val="22"/>
          <w:szCs w:val="22"/>
        </w:rPr>
        <w:t>24</w:t>
      </w:r>
      <w:r w:rsidRPr="00C25240">
        <w:rPr>
          <w:rFonts w:ascii="Arial" w:hAnsi="Arial" w:cs="Arial"/>
          <w:sz w:val="22"/>
          <w:szCs w:val="22"/>
        </w:rPr>
        <w:t xml:space="preserve"> </w:t>
      </w:r>
      <w:r w:rsidR="008C5AB5">
        <w:rPr>
          <w:rFonts w:ascii="Arial" w:hAnsi="Arial" w:cs="Arial"/>
          <w:sz w:val="22"/>
          <w:szCs w:val="22"/>
        </w:rPr>
        <w:t>Januari</w:t>
      </w:r>
      <w:r w:rsidRPr="00C25240">
        <w:rPr>
          <w:rFonts w:ascii="Arial" w:hAnsi="Arial" w:cs="Arial"/>
          <w:sz w:val="22"/>
          <w:szCs w:val="22"/>
        </w:rPr>
        <w:t xml:space="preserve"> 202</w:t>
      </w:r>
      <w:r w:rsidR="008C5AB5">
        <w:rPr>
          <w:rFonts w:ascii="Arial" w:hAnsi="Arial" w:cs="Arial"/>
          <w:sz w:val="22"/>
          <w:szCs w:val="22"/>
        </w:rPr>
        <w:t>4</w:t>
      </w:r>
    </w:p>
    <w:p w:rsidR="00E16D94" w:rsidRPr="00C25240" w:rsidRDefault="00E16D94" w:rsidP="00E16D94">
      <w:pPr>
        <w:tabs>
          <w:tab w:val="left" w:pos="1148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</w:rPr>
        <w:t>Lampiran</w:t>
      </w:r>
      <w:r w:rsidRPr="00C25240">
        <w:rPr>
          <w:rFonts w:ascii="Arial" w:hAnsi="Arial" w:cs="Arial"/>
          <w:sz w:val="22"/>
          <w:szCs w:val="22"/>
        </w:rPr>
        <w:tab/>
        <w:t xml:space="preserve">: </w:t>
      </w:r>
      <w:r w:rsidRPr="00C25240">
        <w:rPr>
          <w:rFonts w:ascii="Arial" w:hAnsi="Arial" w:cs="Arial"/>
          <w:sz w:val="22"/>
          <w:szCs w:val="22"/>
          <w:lang w:val="id-ID"/>
        </w:rPr>
        <w:t>1 (satu) berkas</w:t>
      </w:r>
    </w:p>
    <w:p w:rsidR="00E16D94" w:rsidRDefault="00E16D94" w:rsidP="00E16D94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  <w:sz w:val="22"/>
          <w:szCs w:val="22"/>
          <w:lang w:val="en-ID"/>
        </w:rPr>
      </w:pPr>
      <w:r w:rsidRPr="00C25240">
        <w:rPr>
          <w:rFonts w:ascii="Arial" w:hAnsi="Arial" w:cs="Arial"/>
          <w:sz w:val="22"/>
          <w:szCs w:val="22"/>
        </w:rPr>
        <w:t>Perihal</w:t>
      </w:r>
      <w:r w:rsidRPr="00C25240">
        <w:rPr>
          <w:rFonts w:ascii="Arial" w:hAnsi="Arial" w:cs="Arial"/>
          <w:sz w:val="22"/>
          <w:szCs w:val="22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 xml:space="preserve">: </w:t>
      </w:r>
      <w:r w:rsidRPr="00C25240">
        <w:rPr>
          <w:rFonts w:ascii="Arial" w:hAnsi="Arial" w:cs="Arial"/>
          <w:b/>
          <w:sz w:val="22"/>
          <w:szCs w:val="22"/>
        </w:rPr>
        <w:t>Permohonan</w:t>
      </w:r>
      <w:r w:rsidRPr="00C25240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="00774A97">
        <w:rPr>
          <w:rFonts w:ascii="Arial" w:hAnsi="Arial" w:cs="Arial"/>
          <w:b/>
          <w:sz w:val="22"/>
          <w:szCs w:val="22"/>
          <w:lang w:val="en-ID"/>
        </w:rPr>
        <w:t>Penetapan Hibah Barang Milik Negara</w:t>
      </w:r>
    </w:p>
    <w:p w:rsidR="00232F29" w:rsidRDefault="00774A97" w:rsidP="00E16D94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  <w:sz w:val="22"/>
          <w:szCs w:val="22"/>
          <w:lang w:val="en-ID"/>
        </w:rPr>
      </w:pPr>
      <w:r>
        <w:rPr>
          <w:rFonts w:ascii="Arial" w:hAnsi="Arial" w:cs="Arial"/>
          <w:b/>
          <w:sz w:val="22"/>
          <w:szCs w:val="22"/>
          <w:lang w:val="en-ID"/>
        </w:rPr>
        <w:tab/>
        <w:t xml:space="preserve">  Berupa Tanah dan/atau Bangunan pad</w:t>
      </w:r>
      <w:r w:rsidR="00232F29">
        <w:rPr>
          <w:rFonts w:ascii="Arial" w:hAnsi="Arial" w:cs="Arial"/>
          <w:b/>
          <w:sz w:val="22"/>
          <w:szCs w:val="22"/>
          <w:lang w:val="en-ID"/>
        </w:rPr>
        <w:t>a</w:t>
      </w:r>
    </w:p>
    <w:p w:rsidR="00232F29" w:rsidRDefault="00232F29" w:rsidP="00E16D94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  <w:sz w:val="22"/>
          <w:szCs w:val="22"/>
          <w:lang w:val="en-ID"/>
        </w:rPr>
      </w:pPr>
      <w:r>
        <w:rPr>
          <w:rFonts w:ascii="Arial" w:hAnsi="Arial" w:cs="Arial"/>
          <w:b/>
          <w:sz w:val="22"/>
          <w:szCs w:val="22"/>
          <w:lang w:val="en-ID"/>
        </w:rPr>
        <w:t xml:space="preserve">                     Pengadilan </w:t>
      </w:r>
      <w:r w:rsidR="00774A97">
        <w:rPr>
          <w:rFonts w:ascii="Arial" w:hAnsi="Arial" w:cs="Arial"/>
          <w:b/>
          <w:sz w:val="22"/>
          <w:szCs w:val="22"/>
          <w:lang w:val="en-ID"/>
        </w:rPr>
        <w:t xml:space="preserve">Agama Maninjau kepada </w:t>
      </w:r>
    </w:p>
    <w:p w:rsidR="00774A97" w:rsidRDefault="00232F29" w:rsidP="00E16D94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  <w:sz w:val="22"/>
          <w:szCs w:val="22"/>
          <w:lang w:val="en-ID"/>
        </w:rPr>
      </w:pPr>
      <w:r>
        <w:rPr>
          <w:rFonts w:ascii="Arial" w:hAnsi="Arial" w:cs="Arial"/>
          <w:b/>
          <w:sz w:val="22"/>
          <w:szCs w:val="22"/>
          <w:lang w:val="en-ID"/>
        </w:rPr>
        <w:tab/>
        <w:t xml:space="preserve">  </w:t>
      </w:r>
      <w:r w:rsidR="00774A97">
        <w:rPr>
          <w:rFonts w:ascii="Arial" w:hAnsi="Arial" w:cs="Arial"/>
          <w:b/>
          <w:sz w:val="22"/>
          <w:szCs w:val="22"/>
          <w:lang w:val="en-ID"/>
        </w:rPr>
        <w:t>Kerapatan Adat Nagari Maninjau</w:t>
      </w:r>
    </w:p>
    <w:p w:rsidR="00232F29" w:rsidRPr="00232F29" w:rsidRDefault="00232F29" w:rsidP="00E16D94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  <w:sz w:val="22"/>
          <w:szCs w:val="22"/>
          <w:lang w:val="en-ID"/>
        </w:rPr>
      </w:pPr>
      <w:bookmarkStart w:id="0" w:name="_GoBack"/>
      <w:bookmarkEnd w:id="0"/>
    </w:p>
    <w:p w:rsidR="00E16D94" w:rsidRPr="00C25240" w:rsidRDefault="00E16D94" w:rsidP="00E16D94">
      <w:pPr>
        <w:ind w:left="539" w:firstLine="720"/>
        <w:jc w:val="both"/>
        <w:rPr>
          <w:rFonts w:ascii="Arial" w:hAnsi="Arial" w:cs="Arial"/>
          <w:bCs/>
          <w:sz w:val="22"/>
          <w:szCs w:val="22"/>
        </w:rPr>
      </w:pPr>
    </w:p>
    <w:p w:rsidR="00E16D94" w:rsidRDefault="00E16D94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25240">
        <w:rPr>
          <w:rFonts w:ascii="Arial" w:hAnsi="Arial" w:cs="Arial"/>
          <w:bCs/>
          <w:sz w:val="22"/>
          <w:szCs w:val="22"/>
        </w:rPr>
        <w:t xml:space="preserve">Yth. </w:t>
      </w:r>
      <w:r w:rsidR="005E3B6C">
        <w:rPr>
          <w:rFonts w:ascii="Arial" w:hAnsi="Arial" w:cs="Arial"/>
          <w:bCs/>
          <w:sz w:val="22"/>
          <w:szCs w:val="22"/>
        </w:rPr>
        <w:t>Ketua Mahkamah Agung Republik Indonesia</w:t>
      </w:r>
    </w:p>
    <w:p w:rsidR="005E3B6C" w:rsidRDefault="005E3B6C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u.p.</w:t>
      </w:r>
    </w:p>
    <w:p w:rsidR="005E3B6C" w:rsidRDefault="005E3B6C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Sekretaris Mahkamah Agung Republik Indonesia</w:t>
      </w:r>
    </w:p>
    <w:p w:rsidR="005E3B6C" w:rsidRDefault="005E3B6C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Jalan Medan Merdeka Utara Nomor 9-13</w:t>
      </w:r>
    </w:p>
    <w:p w:rsidR="005E3B6C" w:rsidRDefault="005E3B6C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Jakarta Pusat, DKI Jakarta</w:t>
      </w:r>
    </w:p>
    <w:p w:rsidR="00E16D94" w:rsidRDefault="00E16D94" w:rsidP="005E3B6C">
      <w:pPr>
        <w:tabs>
          <w:tab w:val="left" w:pos="1985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</w:p>
    <w:p w:rsidR="005E3B6C" w:rsidRPr="00C25240" w:rsidRDefault="005E3B6C" w:rsidP="005E3B6C">
      <w:pPr>
        <w:tabs>
          <w:tab w:val="left" w:pos="1985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spacing w:after="120"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</w:rPr>
        <w:t>Assalamu’alaikum, Wr. Wb.</w:t>
      </w:r>
    </w:p>
    <w:p w:rsidR="00E16D94" w:rsidRPr="00446E0E" w:rsidRDefault="00E16D94" w:rsidP="00446E0E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C25240">
        <w:rPr>
          <w:rFonts w:ascii="Arial" w:hAnsi="Arial" w:cs="Arial"/>
          <w:spacing w:val="-4"/>
          <w:sz w:val="22"/>
          <w:szCs w:val="22"/>
          <w:lang w:val="id-ID"/>
        </w:rPr>
        <w:tab/>
      </w:r>
      <w:r w:rsidR="00A12EE9">
        <w:rPr>
          <w:rFonts w:ascii="Arial" w:hAnsi="Arial" w:cs="Arial"/>
          <w:spacing w:val="-4"/>
          <w:sz w:val="22"/>
          <w:szCs w:val="22"/>
        </w:rPr>
        <w:t xml:space="preserve">Sehubungan dengan surat Kepala Kantor Pelayanan Kekayaan Negara dan Lelang Bukit Tinggi Nomor S-3/MK.6/KNL.0302/2024 tanggal 19 Januari 2024 hal Persetujuan Hibah Barang Milik Negara berupa Tanah dan/atau Bangunan pada Pengadilan Agama Maninjau kepada Kerapatan Adat Nagari Maninjau, </w:t>
      </w:r>
      <w:r w:rsidR="00512FEB">
        <w:rPr>
          <w:rFonts w:ascii="Arial" w:hAnsi="Arial" w:cs="Arial"/>
          <w:spacing w:val="-4"/>
          <w:sz w:val="22"/>
          <w:szCs w:val="22"/>
        </w:rPr>
        <w:t>dengan ini kami mengajukan permohonan Penetapan mengenai Hibah berupa 1 (satu) unit bangunan yang berdiri di atas tanah ulayat</w:t>
      </w:r>
      <w:r w:rsidR="00446E0E">
        <w:rPr>
          <w:rFonts w:ascii="Arial" w:hAnsi="Arial" w:cs="Arial"/>
          <w:spacing w:val="-4"/>
          <w:sz w:val="22"/>
          <w:szCs w:val="22"/>
        </w:rPr>
        <w:t xml:space="preserve"> Kenagarian Maninjau </w:t>
      </w:r>
      <w:r w:rsidR="00446E0E" w:rsidRPr="00446E0E">
        <w:rPr>
          <w:rFonts w:ascii="Arial" w:hAnsi="Arial" w:cs="Arial"/>
          <w:spacing w:val="-4"/>
          <w:sz w:val="22"/>
          <w:szCs w:val="22"/>
        </w:rPr>
        <w:t>di Jalan H. Udin Rahmani Nomor 85 Maninjau, Kecamata</w:t>
      </w:r>
      <w:r w:rsidR="00446E0E">
        <w:rPr>
          <w:rFonts w:ascii="Arial" w:hAnsi="Arial" w:cs="Arial"/>
          <w:spacing w:val="-4"/>
          <w:sz w:val="22"/>
          <w:szCs w:val="22"/>
        </w:rPr>
        <w:t xml:space="preserve">n Tanjung Raya, Kabupaten Agam, </w:t>
      </w:r>
      <w:r w:rsidR="00446E0E" w:rsidRPr="00446E0E">
        <w:rPr>
          <w:rFonts w:ascii="Arial" w:hAnsi="Arial" w:cs="Arial"/>
          <w:spacing w:val="-4"/>
          <w:sz w:val="22"/>
          <w:szCs w:val="22"/>
        </w:rPr>
        <w:t>Provinsi Sumatera Barat dengan nilai perolehan sebesar Rp229.</w:t>
      </w:r>
      <w:r w:rsidR="00446E0E">
        <w:rPr>
          <w:rFonts w:ascii="Arial" w:hAnsi="Arial" w:cs="Arial"/>
          <w:spacing w:val="-4"/>
          <w:sz w:val="22"/>
          <w:szCs w:val="22"/>
        </w:rPr>
        <w:t xml:space="preserve">328.000,00 (dua ratus dua puluh </w:t>
      </w:r>
      <w:r w:rsidR="00446E0E" w:rsidRPr="00446E0E">
        <w:rPr>
          <w:rFonts w:ascii="Arial" w:hAnsi="Arial" w:cs="Arial"/>
          <w:spacing w:val="-4"/>
          <w:sz w:val="22"/>
          <w:szCs w:val="22"/>
        </w:rPr>
        <w:t>sembilan juta tiga ratus tiga puluh delapan ribu rupiah) kepada</w:t>
      </w:r>
      <w:r w:rsidR="00446E0E">
        <w:rPr>
          <w:rFonts w:ascii="Arial" w:hAnsi="Arial" w:cs="Arial"/>
          <w:spacing w:val="-4"/>
          <w:sz w:val="22"/>
          <w:szCs w:val="22"/>
        </w:rPr>
        <w:t xml:space="preserve"> Kerapatan Adat Nagari Maninjau untuk kepentingan sosial/budaya. </w:t>
      </w:r>
    </w:p>
    <w:p w:rsidR="00E16D94" w:rsidRPr="00C25240" w:rsidRDefault="00E16D94" w:rsidP="00E16D94">
      <w:p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</w:p>
    <w:p w:rsidR="00E16D94" w:rsidRPr="00C25240" w:rsidRDefault="00E16D94" w:rsidP="00E16D94">
      <w:p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</w:rPr>
        <w:t xml:space="preserve">            </w:t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>Demikian kami sampaikan, atas perhatian dan kerjasama</w:t>
      </w:r>
      <w:r w:rsidRPr="00C25240">
        <w:rPr>
          <w:rFonts w:ascii="Arial" w:hAnsi="Arial" w:cs="Arial"/>
          <w:spacing w:val="-4"/>
          <w:sz w:val="22"/>
          <w:szCs w:val="22"/>
          <w:lang w:val="en-ID"/>
        </w:rPr>
        <w:t xml:space="preserve">nya </w:t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 xml:space="preserve">  diucapkan terima kasih.</w:t>
      </w:r>
    </w:p>
    <w:p w:rsidR="00E16D94" w:rsidRPr="00C25240" w:rsidRDefault="00E16D94" w:rsidP="00E16D94">
      <w:pPr>
        <w:tabs>
          <w:tab w:val="left" w:pos="1778"/>
        </w:tabs>
        <w:ind w:left="1259"/>
        <w:jc w:val="both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</w:p>
    <w:p w:rsidR="00E16D94" w:rsidRPr="00C25240" w:rsidRDefault="00E16D94" w:rsidP="00E16D94">
      <w:pPr>
        <w:tabs>
          <w:tab w:val="left" w:pos="1778"/>
        </w:tabs>
        <w:ind w:left="1259"/>
        <w:jc w:val="both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  <w:t>Wassalam,</w:t>
      </w:r>
    </w:p>
    <w:p w:rsidR="00E16D94" w:rsidRPr="00C25240" w:rsidRDefault="00E16D94" w:rsidP="00E16D94">
      <w:pPr>
        <w:ind w:left="4320" w:firstLine="720"/>
        <w:jc w:val="both"/>
        <w:rPr>
          <w:rFonts w:ascii="Arial" w:hAnsi="Arial" w:cs="Arial"/>
          <w:sz w:val="22"/>
          <w:szCs w:val="22"/>
        </w:rPr>
      </w:pPr>
      <w:r w:rsidRPr="00C25240">
        <w:rPr>
          <w:rFonts w:ascii="Arial" w:hAnsi="Arial" w:cs="Arial"/>
          <w:sz w:val="22"/>
          <w:szCs w:val="22"/>
        </w:rPr>
        <w:t>K</w:t>
      </w:r>
      <w:r w:rsidRPr="00C25240">
        <w:rPr>
          <w:rFonts w:ascii="Arial" w:hAnsi="Arial" w:cs="Arial"/>
          <w:sz w:val="22"/>
          <w:szCs w:val="22"/>
          <w:lang w:val="id-ID"/>
        </w:rPr>
        <w:t>etua</w:t>
      </w:r>
      <w:r w:rsidRPr="00C25240">
        <w:rPr>
          <w:rFonts w:ascii="Arial" w:hAnsi="Arial" w:cs="Arial"/>
          <w:sz w:val="22"/>
          <w:szCs w:val="22"/>
        </w:rPr>
        <w:t>,</w:t>
      </w:r>
      <w:r w:rsidRPr="00C25240">
        <w:rPr>
          <w:rFonts w:ascii="Arial" w:hAnsi="Arial" w:cs="Arial"/>
          <w:sz w:val="22"/>
          <w:szCs w:val="22"/>
          <w:lang w:val="id-ID"/>
        </w:rPr>
        <w:t xml:space="preserve"> </w:t>
      </w:r>
    </w:p>
    <w:p w:rsidR="00E16D94" w:rsidRPr="00C25240" w:rsidRDefault="00E16D94" w:rsidP="00E16D94">
      <w:pPr>
        <w:ind w:left="5387"/>
        <w:jc w:val="both"/>
        <w:rPr>
          <w:rFonts w:ascii="Arial" w:hAnsi="Arial" w:cs="Arial"/>
          <w:b/>
          <w:sz w:val="22"/>
          <w:szCs w:val="22"/>
        </w:rPr>
      </w:pPr>
    </w:p>
    <w:p w:rsidR="00E16D94" w:rsidRPr="00C25240" w:rsidRDefault="00E16D94" w:rsidP="00E16D94">
      <w:pPr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tabs>
          <w:tab w:val="left" w:pos="6840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ind w:left="3600" w:firstLine="720"/>
        <w:jc w:val="both"/>
        <w:rPr>
          <w:rFonts w:ascii="Arial" w:hAnsi="Arial" w:cs="Arial"/>
          <w:sz w:val="22"/>
          <w:szCs w:val="22"/>
        </w:rPr>
      </w:pPr>
      <w:r w:rsidRPr="00C25240">
        <w:rPr>
          <w:rFonts w:ascii="Arial" w:hAnsi="Arial" w:cs="Arial"/>
          <w:sz w:val="22"/>
          <w:szCs w:val="22"/>
        </w:rPr>
        <w:tab/>
      </w:r>
      <w:r w:rsidR="008C5AB5">
        <w:rPr>
          <w:rFonts w:ascii="Arial" w:hAnsi="Arial" w:cs="Arial"/>
          <w:sz w:val="22"/>
          <w:szCs w:val="22"/>
        </w:rPr>
        <w:t>Abd. Hamid Pulungan</w:t>
      </w:r>
    </w:p>
    <w:p w:rsidR="00E16D94" w:rsidRPr="00C25240" w:rsidRDefault="00E16D94" w:rsidP="00E16D94">
      <w:pPr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  <w:lang w:val="id-ID"/>
        </w:rPr>
        <w:t>Tembusan :</w:t>
      </w:r>
    </w:p>
    <w:p w:rsidR="007A5FD6" w:rsidRPr="00C25240" w:rsidRDefault="00E16D94" w:rsidP="00E16D94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  <w:lang w:val="id-ID"/>
        </w:rPr>
        <w:t xml:space="preserve">Ketua Pengadilan Agama </w:t>
      </w:r>
      <w:r w:rsidR="00A12EE9">
        <w:rPr>
          <w:rFonts w:ascii="Arial" w:hAnsi="Arial" w:cs="Arial"/>
          <w:sz w:val="22"/>
          <w:szCs w:val="22"/>
        </w:rPr>
        <w:t>Maninjau</w:t>
      </w:r>
    </w:p>
    <w:sectPr w:rsidR="007A5FD6" w:rsidRPr="00C25240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0CF" w:rsidRDefault="00BC60CF" w:rsidP="00D16242">
      <w:r>
        <w:separator/>
      </w:r>
    </w:p>
  </w:endnote>
  <w:endnote w:type="continuationSeparator" w:id="0">
    <w:p w:rsidR="00BC60CF" w:rsidRDefault="00BC60CF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0CF" w:rsidRDefault="00BC60CF" w:rsidP="00D16242">
      <w:r>
        <w:separator/>
      </w:r>
    </w:p>
  </w:footnote>
  <w:footnote w:type="continuationSeparator" w:id="0">
    <w:p w:rsidR="00BC60CF" w:rsidRDefault="00BC60CF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E27D8"/>
    <w:multiLevelType w:val="hybridMultilevel"/>
    <w:tmpl w:val="862235C8"/>
    <w:lvl w:ilvl="0" w:tplc="8EFE2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077B6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2F29"/>
    <w:rsid w:val="002334E9"/>
    <w:rsid w:val="002345A8"/>
    <w:rsid w:val="0023763B"/>
    <w:rsid w:val="00237A6D"/>
    <w:rsid w:val="002475F3"/>
    <w:rsid w:val="00251BD8"/>
    <w:rsid w:val="002526FD"/>
    <w:rsid w:val="00253DFA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2264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C56F1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27A84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46E0E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2FEB"/>
    <w:rsid w:val="005160B3"/>
    <w:rsid w:val="00517A88"/>
    <w:rsid w:val="00520865"/>
    <w:rsid w:val="0052689C"/>
    <w:rsid w:val="00527691"/>
    <w:rsid w:val="005339D1"/>
    <w:rsid w:val="00534578"/>
    <w:rsid w:val="00536072"/>
    <w:rsid w:val="0053636A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461"/>
    <w:rsid w:val="005C7737"/>
    <w:rsid w:val="005C7E26"/>
    <w:rsid w:val="005D515F"/>
    <w:rsid w:val="005D78FF"/>
    <w:rsid w:val="005E1248"/>
    <w:rsid w:val="005E320D"/>
    <w:rsid w:val="005E3B6C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2220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5FE6"/>
    <w:rsid w:val="00770A49"/>
    <w:rsid w:val="00771051"/>
    <w:rsid w:val="00771BBD"/>
    <w:rsid w:val="00772CDF"/>
    <w:rsid w:val="00774A97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7492C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5AB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302D7"/>
    <w:rsid w:val="00950D80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2EE9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5B4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B6A5F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24DB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60CF"/>
    <w:rsid w:val="00BC70D9"/>
    <w:rsid w:val="00BD1FD6"/>
    <w:rsid w:val="00BD5174"/>
    <w:rsid w:val="00BE1DA6"/>
    <w:rsid w:val="00BE2B6D"/>
    <w:rsid w:val="00BE3DFC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5240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0018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51C5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12DF"/>
    <w:rsid w:val="00D85FE7"/>
    <w:rsid w:val="00D876E7"/>
    <w:rsid w:val="00D910E9"/>
    <w:rsid w:val="00D91629"/>
    <w:rsid w:val="00D91A65"/>
    <w:rsid w:val="00D91C03"/>
    <w:rsid w:val="00D93288"/>
    <w:rsid w:val="00D936A8"/>
    <w:rsid w:val="00D942B7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6D94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3136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42823-1AA1-44DA-8556-17EB8D8F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4</cp:revision>
  <cp:lastPrinted>2024-01-12T01:33:00Z</cp:lastPrinted>
  <dcterms:created xsi:type="dcterms:W3CDTF">2024-01-24T04:06:00Z</dcterms:created>
  <dcterms:modified xsi:type="dcterms:W3CDTF">2024-01-24T07:11:00Z</dcterms:modified>
</cp:coreProperties>
</file>