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4656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1FAC0DF0" w:rsidR="009C4005" w:rsidRPr="00BA73CC" w:rsidRDefault="00044BD9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747AA22A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38100" t="38100" r="57150" b="76200"/>
                <wp:wrapNone/>
                <wp:docPr id="52077161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C81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82BC209" w14:textId="2F6FCACC" w:rsidR="00044BD9" w:rsidRPr="000B0F0A" w:rsidRDefault="00044BD9" w:rsidP="00044BD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</w:t>
      </w:r>
      <w:r w:rsidRPr="00894C30">
        <w:rPr>
          <w:rFonts w:ascii="Arial" w:hAnsi="Arial" w:cs="Arial"/>
          <w:sz w:val="22"/>
          <w:szCs w:val="22"/>
        </w:rPr>
        <w:t>/KPTA.W3-A/DL1.10/I</w:t>
      </w:r>
      <w:r>
        <w:rPr>
          <w:rFonts w:ascii="Arial" w:hAnsi="Arial" w:cs="Arial"/>
          <w:sz w:val="22"/>
          <w:szCs w:val="22"/>
        </w:rPr>
        <w:t>I</w:t>
      </w:r>
      <w:r w:rsidRPr="00894C3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>3 Februari 2025</w:t>
      </w:r>
    </w:p>
    <w:p w14:paraId="21BFC995" w14:textId="77777777" w:rsidR="00044BD9" w:rsidRPr="000B0F0A" w:rsidRDefault="00044BD9" w:rsidP="00044BD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Biasa</w:t>
      </w:r>
    </w:p>
    <w:p w14:paraId="55A52BB3" w14:textId="77777777" w:rsidR="00044BD9" w:rsidRPr="000B0F0A" w:rsidRDefault="00044BD9" w:rsidP="00044BD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-</w:t>
      </w:r>
    </w:p>
    <w:p w14:paraId="3C8A5250" w14:textId="77777777" w:rsidR="00044BD9" w:rsidRDefault="00044BD9" w:rsidP="00044BD9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id-ID"/>
        </w:rPr>
        <w:t>Rapat Kerja Daerah Wilayah Pengadilan Tinggi Agama Padang</w:t>
      </w:r>
    </w:p>
    <w:p w14:paraId="62E3AD91" w14:textId="77777777" w:rsidR="00044BD9" w:rsidRPr="002A776A" w:rsidRDefault="00044BD9" w:rsidP="00044BD9">
      <w:pPr>
        <w:rPr>
          <w:rFonts w:ascii="Arial" w:hAnsi="Arial" w:cs="Arial"/>
          <w:sz w:val="22"/>
          <w:szCs w:val="22"/>
          <w:lang w:val="id-ID"/>
        </w:rPr>
      </w:pPr>
    </w:p>
    <w:p w14:paraId="538676CE" w14:textId="77777777" w:rsidR="00044BD9" w:rsidRPr="002A776A" w:rsidRDefault="00044BD9" w:rsidP="00044BD9">
      <w:pPr>
        <w:rPr>
          <w:rFonts w:ascii="Arial" w:hAnsi="Arial" w:cs="Arial"/>
          <w:sz w:val="22"/>
          <w:szCs w:val="22"/>
          <w:lang w:val="id-ID"/>
        </w:rPr>
      </w:pPr>
    </w:p>
    <w:p w14:paraId="6888A296" w14:textId="77777777" w:rsidR="00044BD9" w:rsidRPr="002A776A" w:rsidRDefault="00044BD9" w:rsidP="00044BD9">
      <w:pPr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5CD247F5" w14:textId="77777777" w:rsidR="00044BD9" w:rsidRPr="002A776A" w:rsidRDefault="00044BD9" w:rsidP="00044BD9">
      <w:pPr>
        <w:spacing w:line="360" w:lineRule="auto"/>
        <w:ind w:left="1260"/>
        <w:jc w:val="both"/>
        <w:rPr>
          <w:rFonts w:ascii="Arial" w:hAnsi="Arial" w:cs="Arial"/>
          <w:sz w:val="22"/>
          <w:szCs w:val="22"/>
        </w:rPr>
      </w:pPr>
    </w:p>
    <w:p w14:paraId="3694BD91" w14:textId="6BEFC3A9" w:rsidR="00044BD9" w:rsidRPr="00044BD9" w:rsidRDefault="00044BD9" w:rsidP="00044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776A">
        <w:rPr>
          <w:rFonts w:ascii="Arial" w:hAnsi="Arial" w:cs="Arial"/>
          <w:sz w:val="22"/>
          <w:szCs w:val="22"/>
        </w:rPr>
        <w:t xml:space="preserve">Yth. </w:t>
      </w:r>
      <w:r>
        <w:rPr>
          <w:rFonts w:ascii="Arial" w:hAnsi="Arial" w:cs="Arial"/>
          <w:sz w:val="22"/>
          <w:szCs w:val="22"/>
        </w:rPr>
        <w:br/>
      </w:r>
      <w:r w:rsidRPr="00044BD9">
        <w:rPr>
          <w:rFonts w:ascii="Arial" w:hAnsi="Arial" w:cs="Arial"/>
          <w:sz w:val="22"/>
          <w:szCs w:val="22"/>
        </w:rPr>
        <w:t>Panitia Pengarah (</w:t>
      </w:r>
      <w:r w:rsidRPr="00044BD9">
        <w:rPr>
          <w:rFonts w:ascii="Arial" w:hAnsi="Arial" w:cs="Arial"/>
          <w:i/>
          <w:iCs/>
          <w:sz w:val="22"/>
          <w:szCs w:val="22"/>
        </w:rPr>
        <w:t>Steering Comittee</w:t>
      </w:r>
      <w:r w:rsidRPr="00044BD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id-ID"/>
        </w:rPr>
        <w:t xml:space="preserve"> dan </w:t>
      </w:r>
    </w:p>
    <w:p w14:paraId="6BA13CB4" w14:textId="77777777" w:rsidR="00044BD9" w:rsidRDefault="00044BD9" w:rsidP="00044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Panitia Pelaksana (</w:t>
      </w:r>
      <w:r w:rsidRPr="008215DE">
        <w:rPr>
          <w:rFonts w:ascii="Arial" w:hAnsi="Arial" w:cs="Arial"/>
          <w:i/>
          <w:iCs/>
          <w:sz w:val="22"/>
          <w:szCs w:val="22"/>
        </w:rPr>
        <w:t xml:space="preserve">Organizing </w:t>
      </w:r>
      <w:r>
        <w:rPr>
          <w:rFonts w:ascii="Arial" w:hAnsi="Arial" w:cs="Arial"/>
          <w:i/>
          <w:iCs/>
          <w:sz w:val="22"/>
          <w:szCs w:val="22"/>
        </w:rPr>
        <w:t>Committee)</w:t>
      </w:r>
      <w:r w:rsidRPr="008215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Seksi Admnistrasi </w:t>
      </w:r>
    </w:p>
    <w:p w14:paraId="6F8C2537" w14:textId="3577D612" w:rsidR="00044BD9" w:rsidRPr="002A776A" w:rsidRDefault="00044BD9" w:rsidP="00044B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Rakerda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Peradilan Agama Se Sumatera Barat;</w:t>
      </w:r>
    </w:p>
    <w:p w14:paraId="6E7CB09B" w14:textId="77777777" w:rsidR="00044BD9" w:rsidRDefault="00044BD9" w:rsidP="00044BD9">
      <w:pPr>
        <w:spacing w:line="264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  <w:r w:rsidRPr="002A776A">
        <w:rPr>
          <w:rFonts w:ascii="Arial" w:hAnsi="Arial" w:cs="Arial"/>
          <w:sz w:val="22"/>
          <w:szCs w:val="22"/>
          <w:lang w:val="id-ID"/>
        </w:rPr>
        <w:tab/>
      </w:r>
    </w:p>
    <w:p w14:paraId="40900D70" w14:textId="77777777" w:rsidR="00044BD9" w:rsidRPr="002A776A" w:rsidRDefault="00044BD9" w:rsidP="00044BD9">
      <w:pPr>
        <w:spacing w:line="264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</w:p>
    <w:p w14:paraId="71606783" w14:textId="77777777" w:rsidR="00044BD9" w:rsidRDefault="00044BD9" w:rsidP="00044BD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Assalamualaikum, wr.wb</w:t>
      </w:r>
    </w:p>
    <w:p w14:paraId="1A700706" w14:textId="77777777" w:rsidR="00044BD9" w:rsidRPr="002A776A" w:rsidRDefault="00044BD9" w:rsidP="00044BD9">
      <w:pPr>
        <w:ind w:hanging="567"/>
        <w:rPr>
          <w:rFonts w:ascii="Arial" w:hAnsi="Arial" w:cs="Arial"/>
          <w:sz w:val="22"/>
          <w:szCs w:val="22"/>
          <w:lang w:val="id-ID"/>
        </w:rPr>
      </w:pPr>
    </w:p>
    <w:p w14:paraId="56CA4386" w14:textId="00000F2F" w:rsidR="00044BD9" w:rsidRPr="00A90617" w:rsidRDefault="00044BD9" w:rsidP="00044BD9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Menindaklanjuti Keputusan Ketua Pengadilan Tinggi Agama Padang Nomor </w:t>
      </w:r>
      <w:r>
        <w:rPr>
          <w:rFonts w:ascii="Arial" w:hAnsi="Arial" w:cs="Arial"/>
          <w:sz w:val="22"/>
          <w:szCs w:val="22"/>
        </w:rPr>
        <w:br/>
      </w:r>
      <w:r w:rsidRPr="00044BD9">
        <w:rPr>
          <w:rFonts w:ascii="Arial" w:hAnsi="Arial" w:cs="Arial"/>
          <w:sz w:val="22"/>
          <w:szCs w:val="22"/>
        </w:rPr>
        <w:t>300/KPTA.W3-A/OT.1/I/2025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tanggal </w:t>
      </w:r>
      <w:r>
        <w:rPr>
          <w:rFonts w:ascii="Arial" w:hAnsi="Arial" w:cs="Arial"/>
          <w:sz w:val="22"/>
          <w:szCs w:val="22"/>
        </w:rPr>
        <w:t>13 Januari 2025</w:t>
      </w:r>
      <w:r>
        <w:rPr>
          <w:rFonts w:ascii="Arial" w:hAnsi="Arial" w:cs="Arial"/>
          <w:sz w:val="22"/>
          <w:szCs w:val="22"/>
        </w:rPr>
        <w:t xml:space="preserve"> tentang Pembentukan Penyelenggara Rapat Kerja Peradilan Agama Se Sumatera Barat tahun 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maka </w:t>
      </w:r>
      <w:r w:rsidRPr="002A776A">
        <w:rPr>
          <w:rFonts w:ascii="Arial" w:hAnsi="Arial" w:cs="Arial"/>
          <w:sz w:val="22"/>
          <w:szCs w:val="22"/>
        </w:rPr>
        <w:t>kami undang Saudara u</w:t>
      </w:r>
      <w:r>
        <w:rPr>
          <w:rFonts w:ascii="Arial" w:hAnsi="Arial" w:cs="Arial"/>
          <w:sz w:val="22"/>
          <w:szCs w:val="22"/>
        </w:rPr>
        <w:t>n</w:t>
      </w:r>
      <w:r w:rsidRPr="002A776A">
        <w:rPr>
          <w:rFonts w:ascii="Arial" w:hAnsi="Arial" w:cs="Arial"/>
          <w:sz w:val="22"/>
          <w:szCs w:val="22"/>
        </w:rPr>
        <w:t xml:space="preserve">tuk mengikuti rapat </w:t>
      </w:r>
      <w:r>
        <w:rPr>
          <w:rFonts w:ascii="Arial" w:hAnsi="Arial" w:cs="Arial"/>
          <w:sz w:val="22"/>
          <w:szCs w:val="22"/>
        </w:rPr>
        <w:t xml:space="preserve">kegiatan dimaksud </w:t>
      </w:r>
      <w:r w:rsidRPr="002A776A">
        <w:rPr>
          <w:rFonts w:ascii="Arial" w:hAnsi="Arial" w:cs="Arial"/>
          <w:sz w:val="22"/>
          <w:szCs w:val="22"/>
          <w:lang w:val="en-ID"/>
        </w:rPr>
        <w:t>pada</w:t>
      </w:r>
      <w:r w:rsidRPr="002A776A">
        <w:rPr>
          <w:rFonts w:ascii="Arial" w:hAnsi="Arial" w:cs="Arial"/>
          <w:sz w:val="22"/>
          <w:szCs w:val="22"/>
          <w:lang w:val="id-ID"/>
        </w:rPr>
        <w:t>:</w:t>
      </w:r>
    </w:p>
    <w:p w14:paraId="288D5D6C" w14:textId="77777777" w:rsidR="00044BD9" w:rsidRPr="00BD2263" w:rsidRDefault="00044BD9" w:rsidP="00044BD9">
      <w:pPr>
        <w:spacing w:line="336" w:lineRule="auto"/>
        <w:ind w:firstLine="720"/>
        <w:jc w:val="both"/>
        <w:rPr>
          <w:rFonts w:ascii="Arial" w:hAnsi="Arial" w:cs="Arial"/>
          <w:sz w:val="6"/>
          <w:szCs w:val="6"/>
          <w:lang w:val="id-ID"/>
        </w:rPr>
      </w:pPr>
    </w:p>
    <w:p w14:paraId="5245C7BC" w14:textId="68FC7F62" w:rsidR="00044BD9" w:rsidRPr="002A776A" w:rsidRDefault="00044BD9" w:rsidP="00044BD9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A776A">
        <w:rPr>
          <w:rFonts w:ascii="Arial" w:hAnsi="Arial" w:cs="Arial"/>
          <w:sz w:val="22"/>
          <w:szCs w:val="22"/>
        </w:rPr>
        <w:t>Hari/Tanggal</w:t>
      </w:r>
      <w:r w:rsidRPr="002A776A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elasa</w:t>
      </w:r>
      <w:r w:rsidRPr="002A776A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4 Februari 2025</w:t>
      </w:r>
    </w:p>
    <w:p w14:paraId="5A0C466B" w14:textId="77777777" w:rsidR="00044BD9" w:rsidRDefault="00044BD9" w:rsidP="00044BD9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A776A">
        <w:rPr>
          <w:rFonts w:ascii="Arial" w:hAnsi="Arial" w:cs="Arial"/>
          <w:sz w:val="22"/>
          <w:szCs w:val="22"/>
          <w:lang w:val="id-ID"/>
        </w:rPr>
        <w:t>Jam</w:t>
      </w:r>
      <w:r w:rsidRPr="002A776A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2A776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ID"/>
        </w:rPr>
        <w:t>14</w:t>
      </w:r>
      <w:r w:rsidRPr="002A776A">
        <w:rPr>
          <w:rFonts w:ascii="Arial" w:hAnsi="Arial" w:cs="Arial"/>
          <w:sz w:val="22"/>
          <w:szCs w:val="22"/>
          <w:lang w:val="en-ID"/>
        </w:rPr>
        <w:t>.</w:t>
      </w:r>
      <w:r>
        <w:rPr>
          <w:rFonts w:ascii="Arial" w:hAnsi="Arial" w:cs="Arial"/>
          <w:sz w:val="22"/>
          <w:szCs w:val="22"/>
          <w:lang w:val="en-ID"/>
        </w:rPr>
        <w:t>0</w:t>
      </w:r>
      <w:r w:rsidRPr="002A776A">
        <w:rPr>
          <w:rFonts w:ascii="Arial" w:hAnsi="Arial" w:cs="Arial"/>
          <w:sz w:val="22"/>
          <w:szCs w:val="22"/>
          <w:lang w:val="en-ID"/>
        </w:rPr>
        <w:t>0 WIB s.d selesai</w:t>
      </w:r>
    </w:p>
    <w:p w14:paraId="23F66FE2" w14:textId="77777777" w:rsidR="00044BD9" w:rsidRDefault="00044BD9" w:rsidP="00044BD9">
      <w:pPr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A776A">
        <w:rPr>
          <w:rFonts w:ascii="Arial" w:hAnsi="Arial" w:cs="Arial"/>
          <w:sz w:val="22"/>
          <w:szCs w:val="22"/>
          <w:lang w:val="id-ID"/>
        </w:rPr>
        <w:t>Tempat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2A776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Command Center Pengadilan Tinggi Agama Padang</w:t>
      </w:r>
    </w:p>
    <w:p w14:paraId="402EF1FD" w14:textId="77777777" w:rsidR="00044BD9" w:rsidRDefault="00044BD9" w:rsidP="00044BD9">
      <w:pPr>
        <w:spacing w:line="336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Jl. </w:t>
      </w:r>
      <w:r>
        <w:rPr>
          <w:rFonts w:ascii="Arial" w:hAnsi="Arial" w:cs="Arial"/>
          <w:sz w:val="22"/>
          <w:szCs w:val="22"/>
        </w:rPr>
        <w:t>By Pass KM. 24, Anak Air, Padang</w:t>
      </w:r>
    </w:p>
    <w:p w14:paraId="64065C49" w14:textId="77777777" w:rsidR="00044BD9" w:rsidRPr="002A776A" w:rsidRDefault="00044BD9" w:rsidP="00044BD9">
      <w:pPr>
        <w:spacing w:line="33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630F5381" w14:textId="77777777" w:rsidR="00044BD9" w:rsidRPr="002A776A" w:rsidRDefault="00044BD9" w:rsidP="00044BD9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A776A">
        <w:rPr>
          <w:rFonts w:ascii="Arial" w:hAnsi="Arial" w:cs="Arial"/>
          <w:sz w:val="22"/>
          <w:szCs w:val="22"/>
          <w:lang w:val="id-ID"/>
        </w:rPr>
        <w:t>Demikian</w:t>
      </w:r>
      <w:r w:rsidRPr="002A776A">
        <w:rPr>
          <w:rFonts w:ascii="Arial" w:hAnsi="Arial" w:cs="Arial"/>
          <w:sz w:val="22"/>
          <w:szCs w:val="22"/>
          <w:lang w:val="en-ID"/>
        </w:rPr>
        <w:t xml:space="preserve"> disampaikan</w:t>
      </w:r>
      <w:r>
        <w:rPr>
          <w:rFonts w:ascii="Arial" w:hAnsi="Arial" w:cs="Arial"/>
          <w:sz w:val="22"/>
          <w:szCs w:val="22"/>
        </w:rPr>
        <w:t xml:space="preserve"> dan</w:t>
      </w:r>
      <w:r w:rsidRPr="002A776A">
        <w:rPr>
          <w:rFonts w:ascii="Arial" w:hAnsi="Arial" w:cs="Arial"/>
          <w:sz w:val="22"/>
          <w:szCs w:val="22"/>
          <w:lang w:val="id-ID"/>
        </w:rPr>
        <w:t xml:space="preserve"> terima kasih.</w:t>
      </w:r>
      <w:r w:rsidRPr="000C5E1F">
        <w:rPr>
          <w:noProof/>
        </w:rPr>
        <w:t xml:space="preserve"> </w:t>
      </w:r>
    </w:p>
    <w:p w14:paraId="5E0366C9" w14:textId="77777777" w:rsidR="00044BD9" w:rsidRPr="002A776A" w:rsidRDefault="00044BD9" w:rsidP="00044BD9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A776A">
        <w:rPr>
          <w:rFonts w:ascii="Arial" w:hAnsi="Arial" w:cs="Arial"/>
          <w:sz w:val="22"/>
          <w:szCs w:val="22"/>
          <w:lang w:val="id-ID"/>
        </w:rPr>
        <w:t xml:space="preserve">   </w:t>
      </w:r>
      <w:r w:rsidRPr="002A776A">
        <w:rPr>
          <w:rFonts w:ascii="Arial" w:hAnsi="Arial" w:cs="Arial"/>
          <w:sz w:val="22"/>
          <w:szCs w:val="22"/>
          <w:lang w:val="id-ID"/>
        </w:rPr>
        <w:tab/>
      </w:r>
    </w:p>
    <w:p w14:paraId="438B0E94" w14:textId="77777777" w:rsidR="00044BD9" w:rsidRPr="002A776A" w:rsidRDefault="00044BD9" w:rsidP="00044BD9">
      <w:pPr>
        <w:ind w:left="5387"/>
        <w:rPr>
          <w:rFonts w:ascii="Arial" w:hAnsi="Arial" w:cs="Arial"/>
          <w:bCs/>
          <w:sz w:val="22"/>
          <w:szCs w:val="22"/>
          <w:lang w:val="id-ID"/>
        </w:rPr>
      </w:pPr>
    </w:p>
    <w:p w14:paraId="48BB0A46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  <w:lang w:val="id-ID"/>
        </w:rPr>
      </w:pPr>
      <w:r w:rsidRPr="00044BD9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0B63D5AE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sz w:val="22"/>
          <w:szCs w:val="22"/>
        </w:rPr>
        <w:t>Ketua Panitia Pelaksana</w:t>
      </w:r>
    </w:p>
    <w:p w14:paraId="4ADAAF3A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</w:p>
    <w:p w14:paraId="6C90BA65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</w:p>
    <w:p w14:paraId="7B84C83F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</w:p>
    <w:p w14:paraId="01A9FBE6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</w:p>
    <w:p w14:paraId="3A556E88" w14:textId="30031784" w:rsidR="00FB2DD6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0A2029F7" wp14:editId="0EF69311">
            <wp:simplePos x="0" y="0"/>
            <wp:positionH relativeFrom="column">
              <wp:posOffset>3418205</wp:posOffset>
            </wp:positionH>
            <wp:positionV relativeFrom="paragraph">
              <wp:posOffset>6115685</wp:posOffset>
            </wp:positionV>
            <wp:extent cx="3123565" cy="6089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af bg day pak 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BD9">
        <w:rPr>
          <w:rFonts w:ascii="Arial" w:hAnsi="Arial" w:cs="Arial"/>
          <w:bCs/>
          <w:sz w:val="22"/>
          <w:szCs w:val="22"/>
        </w:rPr>
        <w:t>Bahrul Amzah</w:t>
      </w:r>
    </w:p>
    <w:p w14:paraId="0B15F094" w14:textId="77777777" w:rsidR="00044BD9" w:rsidRPr="00044BD9" w:rsidRDefault="00044BD9" w:rsidP="00044BD9">
      <w:pPr>
        <w:ind w:left="5954" w:firstLine="526"/>
        <w:rPr>
          <w:rFonts w:ascii="Arial" w:hAnsi="Arial" w:cs="Arial"/>
          <w:bCs/>
          <w:sz w:val="22"/>
          <w:szCs w:val="22"/>
        </w:rPr>
      </w:pPr>
    </w:p>
    <w:p w14:paraId="19E4D0F5" w14:textId="20C4B0A8" w:rsidR="00044BD9" w:rsidRPr="00044BD9" w:rsidRDefault="00044BD9" w:rsidP="00044BD9">
      <w:pPr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sz w:val="22"/>
          <w:szCs w:val="22"/>
        </w:rPr>
        <w:t>Tembusan:</w:t>
      </w:r>
    </w:p>
    <w:p w14:paraId="5935C93D" w14:textId="509E8116" w:rsidR="00044BD9" w:rsidRPr="00044BD9" w:rsidRDefault="00044BD9" w:rsidP="00044BD9">
      <w:pPr>
        <w:rPr>
          <w:rFonts w:ascii="Arial" w:hAnsi="Arial" w:cs="Arial"/>
          <w:bCs/>
          <w:sz w:val="22"/>
          <w:szCs w:val="22"/>
        </w:rPr>
      </w:pPr>
      <w:r w:rsidRPr="00044BD9">
        <w:rPr>
          <w:rFonts w:ascii="Arial" w:hAnsi="Arial" w:cs="Arial"/>
          <w:bCs/>
          <w:sz w:val="22"/>
          <w:szCs w:val="22"/>
        </w:rPr>
        <w:t>Ketua Pengadilan Tinggi Agama Padang (sebagai laporan).</w:t>
      </w:r>
    </w:p>
    <w:sectPr w:rsidR="00044BD9" w:rsidRPr="00044BD9" w:rsidSect="00044BD9">
      <w:pgSz w:w="11906" w:h="16838" w:code="9"/>
      <w:pgMar w:top="567" w:right="1016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2A4FB2"/>
    <w:multiLevelType w:val="hybridMultilevel"/>
    <w:tmpl w:val="BD9ECE70"/>
    <w:lvl w:ilvl="0" w:tplc="2CD06F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3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19995">
    <w:abstractNumId w:val="36"/>
  </w:num>
  <w:num w:numId="2" w16cid:durableId="1027297460">
    <w:abstractNumId w:val="28"/>
  </w:num>
  <w:num w:numId="3" w16cid:durableId="1276131977">
    <w:abstractNumId w:val="31"/>
  </w:num>
  <w:num w:numId="4" w16cid:durableId="1710450151">
    <w:abstractNumId w:val="25"/>
  </w:num>
  <w:num w:numId="5" w16cid:durableId="246305367">
    <w:abstractNumId w:val="5"/>
  </w:num>
  <w:num w:numId="6" w16cid:durableId="290866132">
    <w:abstractNumId w:val="8"/>
  </w:num>
  <w:num w:numId="7" w16cid:durableId="1680736377">
    <w:abstractNumId w:val="18"/>
  </w:num>
  <w:num w:numId="8" w16cid:durableId="394813611">
    <w:abstractNumId w:val="13"/>
  </w:num>
  <w:num w:numId="9" w16cid:durableId="203030992">
    <w:abstractNumId w:val="3"/>
  </w:num>
  <w:num w:numId="10" w16cid:durableId="1192112757">
    <w:abstractNumId w:val="2"/>
  </w:num>
  <w:num w:numId="11" w16cid:durableId="557940005">
    <w:abstractNumId w:val="10"/>
  </w:num>
  <w:num w:numId="12" w16cid:durableId="1079446329">
    <w:abstractNumId w:val="33"/>
  </w:num>
  <w:num w:numId="13" w16cid:durableId="926688932">
    <w:abstractNumId w:val="35"/>
  </w:num>
  <w:num w:numId="14" w16cid:durableId="351617490">
    <w:abstractNumId w:val="7"/>
  </w:num>
  <w:num w:numId="15" w16cid:durableId="2043244676">
    <w:abstractNumId w:val="11"/>
  </w:num>
  <w:num w:numId="16" w16cid:durableId="1712029511">
    <w:abstractNumId w:val="21"/>
  </w:num>
  <w:num w:numId="17" w16cid:durableId="864362505">
    <w:abstractNumId w:val="15"/>
  </w:num>
  <w:num w:numId="18" w16cid:durableId="1114514878">
    <w:abstractNumId w:val="16"/>
  </w:num>
  <w:num w:numId="19" w16cid:durableId="1760298116">
    <w:abstractNumId w:val="30"/>
  </w:num>
  <w:num w:numId="20" w16cid:durableId="2062633120">
    <w:abstractNumId w:val="32"/>
  </w:num>
  <w:num w:numId="21" w16cid:durableId="1146975721">
    <w:abstractNumId w:val="6"/>
  </w:num>
  <w:num w:numId="22" w16cid:durableId="1965312093">
    <w:abstractNumId w:val="4"/>
  </w:num>
  <w:num w:numId="23" w16cid:durableId="304506349">
    <w:abstractNumId w:val="12"/>
  </w:num>
  <w:num w:numId="24" w16cid:durableId="1031761592">
    <w:abstractNumId w:val="0"/>
  </w:num>
  <w:num w:numId="25" w16cid:durableId="686057004">
    <w:abstractNumId w:val="22"/>
  </w:num>
  <w:num w:numId="26" w16cid:durableId="2083990553">
    <w:abstractNumId w:val="24"/>
  </w:num>
  <w:num w:numId="27" w16cid:durableId="2125037032">
    <w:abstractNumId w:val="26"/>
  </w:num>
  <w:num w:numId="28" w16cid:durableId="1473251590">
    <w:abstractNumId w:val="1"/>
  </w:num>
  <w:num w:numId="29" w16cid:durableId="1496140267">
    <w:abstractNumId w:val="20"/>
  </w:num>
  <w:num w:numId="30" w16cid:durableId="1283926851">
    <w:abstractNumId w:val="17"/>
  </w:num>
  <w:num w:numId="31" w16cid:durableId="619992137">
    <w:abstractNumId w:val="27"/>
  </w:num>
  <w:num w:numId="32" w16cid:durableId="1397900929">
    <w:abstractNumId w:val="23"/>
  </w:num>
  <w:num w:numId="33" w16cid:durableId="2102798470">
    <w:abstractNumId w:val="29"/>
  </w:num>
  <w:num w:numId="34" w16cid:durableId="50885002">
    <w:abstractNumId w:val="9"/>
  </w:num>
  <w:num w:numId="35" w16cid:durableId="1480601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3420766">
    <w:abstractNumId w:val="34"/>
  </w:num>
  <w:num w:numId="37" w16cid:durableId="920219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38F9"/>
    <w:rsid w:val="00003C4F"/>
    <w:rsid w:val="000069F5"/>
    <w:rsid w:val="000157B9"/>
    <w:rsid w:val="00022942"/>
    <w:rsid w:val="0002586D"/>
    <w:rsid w:val="00033E9F"/>
    <w:rsid w:val="000352AD"/>
    <w:rsid w:val="00044BD9"/>
    <w:rsid w:val="00045D5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A27F1"/>
    <w:rsid w:val="000A5202"/>
    <w:rsid w:val="000A5617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5545"/>
    <w:rsid w:val="00120549"/>
    <w:rsid w:val="00134C78"/>
    <w:rsid w:val="00135B66"/>
    <w:rsid w:val="001419C8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54C44"/>
    <w:rsid w:val="002661A0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E79BF"/>
    <w:rsid w:val="002F2DC5"/>
    <w:rsid w:val="002F6B6F"/>
    <w:rsid w:val="003000BA"/>
    <w:rsid w:val="00303330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7097E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93F"/>
    <w:rsid w:val="00AE3475"/>
    <w:rsid w:val="00AE5C6E"/>
    <w:rsid w:val="00AF01BE"/>
    <w:rsid w:val="00AF365F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56C97"/>
    <w:rsid w:val="00C633F8"/>
    <w:rsid w:val="00C65CF2"/>
    <w:rsid w:val="00C67EC6"/>
    <w:rsid w:val="00C719CB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0E43"/>
    <w:rsid w:val="00CD13C4"/>
    <w:rsid w:val="00CD3068"/>
    <w:rsid w:val="00CD7386"/>
    <w:rsid w:val="00CF63A0"/>
    <w:rsid w:val="00CF71A8"/>
    <w:rsid w:val="00CF76F6"/>
    <w:rsid w:val="00D07615"/>
    <w:rsid w:val="00D07F79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1E63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360FF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2DD6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2025-01-13T04:52:00Z</cp:lastPrinted>
  <dcterms:created xsi:type="dcterms:W3CDTF">2025-02-03T12:06:00Z</dcterms:created>
  <dcterms:modified xsi:type="dcterms:W3CDTF">2025-02-03T12:06:00Z</dcterms:modified>
</cp:coreProperties>
</file>