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sz w:val="21"/>
          <w:szCs w:val="21"/>
          <w:lang w:val="id-ID"/>
        </w:rPr>
      </w:pPr>
    </w:p>
    <w:p>
      <w:pPr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b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9525</wp:posOffset>
            </wp:positionH>
            <wp:positionV relativeFrom="paragraph">
              <wp:posOffset>-115570</wp:posOffset>
            </wp:positionV>
            <wp:extent cx="866775" cy="1085850"/>
            <wp:effectExtent l="0" t="0" r="9525" b="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891511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6350" b="698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1pt;margin-top:-6.45pt;height:56.45pt;width:410.5pt;mso-position-horizontal-relative:margin;z-index:251660288;mso-width-relative:page;mso-height-relative:page;" filled="f" stroked="f" coordsize="21600,21600" o:gfxdata="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sHJL2NgAAAALAQAADwAAAAAAAAABACAAAAAiAAAAZHJzL2Rvd25y&#10;ZXYueG1sUEsBAhQAFAAAAAgAh07iQDoXebT+AQAABgQAAA4AAAAAAAAAAQAgAAAAJw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683260</wp:posOffset>
                </wp:positionH>
                <wp:positionV relativeFrom="paragraph">
                  <wp:posOffset>41275</wp:posOffset>
                </wp:positionV>
                <wp:extent cx="5173980" cy="340995"/>
                <wp:effectExtent l="0" t="0" r="7620" b="190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Jalan By Pass KM 24, Kelurahan Batipuh Panjang, Kecamatan Koto Tangah</w:t>
                            </w:r>
                          </w:p>
                          <w:p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6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6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"mailto:admin@pta-padang.go.id"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6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6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3.8pt;margin-top:3.25pt;height:26.85pt;width:407.4pt;z-index:251661312;mso-width-relative:page;mso-height-relative:page;" filled="f" stroked="f" coordsize="21600,21600" o:gfxdata="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uzSKJ1gAAAAgBAAAPAAAAAAAAAAEAIAAAACIAAABkcnMvZG93bnJl&#10;di54bWxQSwECFAAUAAAACACHTuJA8gj7wf8BAAAGBAAADgAAAAAAAAABACAAAAAlAQAAZHJzL2Uy&#10;b0RvYy54bWxQSwUGAAAAAAYABgBZAQAAl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Jalan By Pass KM 24, Kelurahan Batipuh Panjang, Kecamatan Koto Tangah</w:t>
                      </w:r>
                    </w:p>
                    <w:p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6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6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fldChar w:fldCharType="begin"/>
                      </w:r>
                      <w:r>
                        <w:instrText xml:space="preserve"> HYPERLINK "mailto:admin@pta-padang.go.id"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6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6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>
      <w:pPr>
        <w:rPr>
          <w:rFonts w:ascii="Arial" w:hAnsi="Arial" w:cs="Arial"/>
          <w:b/>
          <w:sz w:val="6"/>
          <w:szCs w:val="8"/>
          <w:rtl/>
          <w:lang w:val="id-ID"/>
        </w:rPr>
      </w:pPr>
    </w:p>
    <w:p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</w:p>
    <w:p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57785</wp:posOffset>
                </wp:positionV>
                <wp:extent cx="5715000" cy="0"/>
                <wp:effectExtent l="0" t="0" r="0" b="0"/>
                <wp:wrapNone/>
                <wp:docPr id="1324718564" name="Line 49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987" o:spid="_x0000_s1026" o:spt="20" style="position:absolute;left:0pt;margin-left:0.75pt;margin-top:4.55pt;height:0pt;width:450pt;z-index:251659264;mso-width-relative:page;mso-height-relative:page;" filled="f" stroked="t" coordsize="21600,21600" o:gfxdata="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/e3jTdIAAAAFAQAADwAAAAAAAAABACAAAAAiAAAAZHJzL2Rvd25yZXYueG1sUEsBAhQA&#10;FAAAAAgAh07iQAjNY8X4AQAA8wMAAA4AAAAAAAAAAQAgAAAAIQEAAGRycy9lMm9Eb2MueG1sUEsF&#10;BgAAAAAGAAYAWQEAAIsFAAAAAA=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</w:p>
    <w:p>
      <w:pPr>
        <w:tabs>
          <w:tab w:val="left" w:pos="1148"/>
          <w:tab w:val="right" w:pos="9981"/>
        </w:tabs>
        <w:jc w:val="both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Nomor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hint="default" w:ascii="Arial" w:hAnsi="Arial"/>
          <w:sz w:val="24"/>
          <w:szCs w:val="24"/>
        </w:rPr>
        <w:t>2754/PAN.PTA.W3-A/KP3.4.3/</w:t>
      </w:r>
      <w:r>
        <w:rPr>
          <w:rFonts w:hint="default" w:ascii="Arial" w:hAnsi="Arial"/>
          <w:sz w:val="24"/>
          <w:szCs w:val="24"/>
          <w:lang w:val="en-US"/>
        </w:rPr>
        <w:t>I</w:t>
      </w:r>
      <w:bookmarkStart w:id="0" w:name="_GoBack"/>
      <w:bookmarkEnd w:id="0"/>
      <w:r>
        <w:rPr>
          <w:rFonts w:hint="default" w:ascii="Arial" w:hAnsi="Arial"/>
          <w:sz w:val="24"/>
          <w:szCs w:val="24"/>
        </w:rPr>
        <w:t>/20</w:t>
      </w:r>
      <w:r>
        <w:rPr>
          <w:rFonts w:hint="default" w:ascii="Arial" w:hAnsi="Arial"/>
          <w:sz w:val="24"/>
          <w:szCs w:val="24"/>
          <w:lang w:val="id-ID"/>
        </w:rPr>
        <w:t>2</w:t>
      </w:r>
      <w:r>
        <w:rPr>
          <w:rFonts w:hint="default" w:ascii="Arial" w:hAnsi="Arial"/>
          <w:sz w:val="24"/>
          <w:szCs w:val="24"/>
          <w:lang w:val="en-US"/>
        </w:rPr>
        <w:t>4</w:t>
      </w:r>
      <w:r>
        <w:rPr>
          <w:rFonts w:hint="default" w:ascii="Arial" w:hAnsi="Arial"/>
          <w:sz w:val="24"/>
          <w:szCs w:val="24"/>
          <w:lang w:val="id-ID"/>
        </w:rPr>
        <w:t xml:space="preserve">                            </w:t>
      </w:r>
      <w:r>
        <w:rPr>
          <w:rFonts w:hint="default" w:ascii="Arial" w:hAnsi="Arial" w:cs="Arial"/>
          <w:sz w:val="24"/>
          <w:szCs w:val="24"/>
          <w:lang w:val="en-US"/>
        </w:rPr>
        <w:t xml:space="preserve">30 Januari </w:t>
      </w:r>
      <w:r>
        <w:rPr>
          <w:rFonts w:ascii="Arial" w:hAnsi="Arial" w:cs="Arial"/>
          <w:sz w:val="24"/>
          <w:szCs w:val="24"/>
        </w:rPr>
        <w:t>202</w:t>
      </w:r>
      <w:r>
        <w:rPr>
          <w:rFonts w:hint="default" w:ascii="Arial" w:hAnsi="Arial" w:cs="Arial"/>
          <w:sz w:val="24"/>
          <w:szCs w:val="24"/>
          <w:lang w:val="en-US"/>
        </w:rPr>
        <w:t>4</w:t>
      </w:r>
    </w:p>
    <w:p>
      <w:pPr>
        <w:tabs>
          <w:tab w:val="left" w:pos="1148"/>
        </w:tabs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Lampiran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 -</w:t>
      </w:r>
    </w:p>
    <w:p>
      <w:pPr>
        <w:tabs>
          <w:tab w:val="left" w:pos="1148"/>
          <w:tab w:val="left" w:pos="1320"/>
        </w:tabs>
        <w:rPr>
          <w:rFonts w:hint="default"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Perihal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</w:t>
      </w:r>
      <w:r>
        <w:rPr>
          <w:rFonts w:hint="default" w:ascii="Arial" w:hAnsi="Arial" w:cs="Arial"/>
          <w:sz w:val="24"/>
          <w:szCs w:val="24"/>
          <w:lang w:val="id-ID"/>
        </w:rPr>
        <w:t xml:space="preserve"> </w:t>
      </w:r>
      <w:r>
        <w:rPr>
          <w:rFonts w:hint="default" w:ascii="Arial" w:hAnsi="Arial" w:cs="Arial"/>
          <w:sz w:val="24"/>
          <w:szCs w:val="24"/>
          <w:lang w:val="en-US"/>
        </w:rPr>
        <w:t>Pembinaan</w:t>
      </w:r>
    </w:p>
    <w:p>
      <w:pPr>
        <w:rPr>
          <w:rFonts w:ascii="Bookman Old Style" w:hAnsi="Bookman Old Style"/>
          <w:sz w:val="24"/>
          <w:szCs w:val="24"/>
          <w:lang w:val="id-ID"/>
        </w:rPr>
      </w:pPr>
    </w:p>
    <w:p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>
      <w:pPr>
        <w:spacing w:line="360" w:lineRule="auto"/>
        <w:ind w:left="426" w:hanging="426"/>
        <w:jc w:val="both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  <w:lang w:val="en-US"/>
        </w:rPr>
        <w:t>Kepada</w:t>
      </w:r>
    </w:p>
    <w:p>
      <w:pPr>
        <w:spacing w:line="360" w:lineRule="auto"/>
        <w:ind w:left="426" w:hanging="426"/>
        <w:jc w:val="both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Yth. </w:t>
      </w:r>
      <w:r>
        <w:rPr>
          <w:rFonts w:hint="default" w:ascii="Arial" w:hAnsi="Arial" w:cs="Arial"/>
          <w:sz w:val="24"/>
          <w:szCs w:val="24"/>
          <w:lang w:val="en-US"/>
        </w:rPr>
        <w:t>Ketua Pengadilan Agama Sawalunto</w:t>
      </w:r>
    </w:p>
    <w:p>
      <w:pPr>
        <w:spacing w:line="264" w:lineRule="auto"/>
        <w:jc w:val="both"/>
        <w:rPr>
          <w:rFonts w:ascii="Arial" w:hAnsi="Arial" w:cs="Arial"/>
          <w:sz w:val="24"/>
          <w:szCs w:val="24"/>
          <w:lang w:val="id-ID"/>
        </w:rPr>
      </w:pPr>
    </w:p>
    <w:p>
      <w:pPr>
        <w:spacing w:line="360" w:lineRule="auto"/>
        <w:ind w:left="426" w:hanging="426"/>
        <w:jc w:val="both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  <w:lang w:val="en-US"/>
        </w:rPr>
        <w:t>Assalamu’laikum Wr. Wb.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  <w:lang w:val="en-US"/>
        </w:rPr>
        <w:t>Sehubungan dengan berkas perkara Pengadilan Agama Sawahlunto yangdimohonkan banding Nomor 156/Pdt.G/2023/PA.Swl yang sudah didaftarakan di Pengadilan Tinggi Agama Padang Nomor 8/Pdt.G/2024/PTA.Pdg. Setelah kami pelajari perlu pembinaan administrasi perkara terhadap Panitera Pengganti yang menangani perkara tersebut. Untuk itu kami minta kepada Saudara memerintahkan:</w:t>
      </w:r>
    </w:p>
    <w:p>
      <w:pPr>
        <w:numPr>
          <w:ilvl w:val="0"/>
          <w:numId w:val="1"/>
        </w:numPr>
        <w:spacing w:line="360" w:lineRule="auto"/>
        <w:jc w:val="both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  <w:lang w:val="en-US"/>
        </w:rPr>
        <w:t>Sri Hani Fadillah</w:t>
      </w:r>
    </w:p>
    <w:p>
      <w:pPr>
        <w:numPr>
          <w:ilvl w:val="0"/>
          <w:numId w:val="1"/>
        </w:numPr>
        <w:spacing w:line="360" w:lineRule="auto"/>
        <w:jc w:val="both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  <w:lang w:val="en-US"/>
        </w:rPr>
        <w:t>Dyna Mardiah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  <w:lang w:val="en-US"/>
        </w:rPr>
        <w:t>Menghadap Panitera Pengadilan Tinggi Agama Padang pada :</w:t>
      </w:r>
    </w:p>
    <w:p>
      <w:pPr>
        <w:tabs>
          <w:tab w:val="left" w:pos="1843"/>
          <w:tab w:val="left" w:pos="1985"/>
        </w:tabs>
        <w:spacing w:line="360" w:lineRule="auto"/>
        <w:jc w:val="both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Hari/Tanggal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  <w:lang w:val="en-US"/>
        </w:rPr>
        <w:t>Rabu</w:t>
      </w:r>
      <w:r>
        <w:rPr>
          <w:rFonts w:ascii="Arial" w:hAnsi="Arial" w:cs="Arial"/>
          <w:sz w:val="24"/>
          <w:szCs w:val="24"/>
        </w:rPr>
        <w:t xml:space="preserve">/ </w:t>
      </w:r>
      <w:r>
        <w:rPr>
          <w:rFonts w:hint="default" w:ascii="Arial" w:hAnsi="Arial" w:cs="Arial"/>
          <w:sz w:val="24"/>
          <w:szCs w:val="24"/>
          <w:lang w:val="en-US"/>
        </w:rPr>
        <w:t>31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  <w:lang w:val="en-US"/>
        </w:rPr>
        <w:t>Januari</w:t>
      </w:r>
      <w:r>
        <w:rPr>
          <w:rFonts w:ascii="Arial" w:hAnsi="Arial" w:cs="Arial"/>
          <w:sz w:val="24"/>
          <w:szCs w:val="24"/>
        </w:rPr>
        <w:t xml:space="preserve"> 202</w:t>
      </w:r>
      <w:r>
        <w:rPr>
          <w:rFonts w:hint="default" w:ascii="Arial" w:hAnsi="Arial" w:cs="Arial"/>
          <w:sz w:val="24"/>
          <w:szCs w:val="24"/>
          <w:lang w:val="en-US"/>
        </w:rPr>
        <w:t>4</w:t>
      </w:r>
    </w:p>
    <w:p>
      <w:pPr>
        <w:tabs>
          <w:tab w:val="left" w:pos="1843"/>
          <w:tab w:val="left" w:pos="198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>Jam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  <w:lang w:val="en-US"/>
        </w:rPr>
        <w:t>09.00</w:t>
      </w:r>
      <w:r>
        <w:rPr>
          <w:rFonts w:ascii="Arial" w:hAnsi="Arial" w:cs="Arial"/>
          <w:sz w:val="24"/>
          <w:szCs w:val="24"/>
        </w:rPr>
        <w:t xml:space="preserve"> W</w:t>
      </w:r>
      <w:r>
        <w:rPr>
          <w:rFonts w:ascii="Arial" w:hAnsi="Arial" w:cs="Arial"/>
          <w:sz w:val="24"/>
          <w:szCs w:val="24"/>
          <w:lang w:val="id-ID"/>
        </w:rPr>
        <w:t>IB</w:t>
      </w:r>
      <w:r>
        <w:rPr>
          <w:rFonts w:ascii="Arial" w:hAnsi="Arial" w:cs="Arial"/>
          <w:sz w:val="24"/>
          <w:szCs w:val="24"/>
        </w:rPr>
        <w:t xml:space="preserve"> </w:t>
      </w:r>
    </w:p>
    <w:p>
      <w:pPr>
        <w:tabs>
          <w:tab w:val="left" w:pos="1843"/>
          <w:tab w:val="left" w:pos="1985"/>
        </w:tabs>
        <w:spacing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Tempat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</w:rPr>
        <w:t>:</w:t>
      </w:r>
      <w:r>
        <w:rPr>
          <w:rFonts w:hint="default"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Ruang </w:t>
      </w:r>
      <w:r>
        <w:rPr>
          <w:rFonts w:hint="default" w:ascii="Arial" w:hAnsi="Arial" w:cs="Arial"/>
          <w:sz w:val="24"/>
          <w:szCs w:val="24"/>
          <w:lang w:val="en-US"/>
        </w:rPr>
        <w:t>Kerja Panitera</w:t>
      </w:r>
      <w:r>
        <w:rPr>
          <w:rFonts w:hint="default" w:ascii="Arial" w:hAnsi="Arial" w:cs="Arial"/>
          <w:sz w:val="24"/>
          <w:szCs w:val="24"/>
          <w:lang w:val="id-ID"/>
        </w:rPr>
        <w:t xml:space="preserve"> Pengadilan</w:t>
      </w:r>
      <w:r>
        <w:rPr>
          <w:rFonts w:ascii="Arial" w:hAnsi="Arial" w:cs="Arial"/>
          <w:sz w:val="24"/>
          <w:szCs w:val="24"/>
        </w:rPr>
        <w:t xml:space="preserve"> Tinggi Agama Padang</w:t>
      </w:r>
      <w:r>
        <w:rPr>
          <w:rFonts w:ascii="Arial" w:hAnsi="Arial" w:cs="Arial"/>
          <w:sz w:val="24"/>
          <w:szCs w:val="24"/>
          <w:lang w:val="id-ID"/>
        </w:rPr>
        <w:t>,</w:t>
      </w:r>
    </w:p>
    <w:p>
      <w:p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  <w:lang w:val="id-ID"/>
        </w:rPr>
      </w:pP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>Demikian</w:t>
      </w:r>
      <w:r>
        <w:rPr>
          <w:rFonts w:ascii="Arial" w:hAnsi="Arial" w:cs="Arial"/>
          <w:sz w:val="24"/>
          <w:szCs w:val="24"/>
          <w:lang w:val="zh-CN"/>
        </w:rPr>
        <w:t xml:space="preserve"> disampaikan</w:t>
      </w:r>
      <w:r>
        <w:rPr>
          <w:rFonts w:ascii="Arial" w:hAnsi="Arial" w:cs="Arial"/>
          <w:sz w:val="24"/>
          <w:szCs w:val="24"/>
          <w:lang w:val="id-ID"/>
        </w:rPr>
        <w:t xml:space="preserve">, atas </w:t>
      </w:r>
      <w:r>
        <w:rPr>
          <w:rFonts w:ascii="Arial" w:hAnsi="Arial" w:cs="Arial"/>
          <w:sz w:val="24"/>
          <w:szCs w:val="24"/>
          <w:lang w:val="zh-CN"/>
        </w:rPr>
        <w:t>kehadirannya</w:t>
      </w:r>
      <w:r>
        <w:rPr>
          <w:rFonts w:hint="default" w:ascii="Arial" w:hAnsi="Arial" w:cs="Arial"/>
          <w:sz w:val="24"/>
          <w:szCs w:val="24"/>
          <w:lang w:val="id-ID"/>
        </w:rPr>
        <w:t xml:space="preserve"> tepat waktu</w:t>
      </w:r>
      <w:r>
        <w:rPr>
          <w:rFonts w:ascii="Arial" w:hAnsi="Arial" w:cs="Arial"/>
          <w:sz w:val="24"/>
          <w:szCs w:val="24"/>
          <w:lang w:val="zh-CN"/>
        </w:rPr>
        <w:t xml:space="preserve"> di</w:t>
      </w:r>
      <w:r>
        <w:rPr>
          <w:rFonts w:ascii="Arial" w:hAnsi="Arial" w:cs="Arial"/>
          <w:sz w:val="24"/>
          <w:szCs w:val="24"/>
          <w:lang w:val="id-ID"/>
        </w:rPr>
        <w:t>ucapkan terima kasih.</w:t>
      </w:r>
    </w:p>
    <w:p>
      <w:pPr>
        <w:rPr>
          <w:rFonts w:ascii="Arial" w:hAnsi="Arial" w:cs="Arial"/>
          <w:bCs/>
          <w:sz w:val="24"/>
          <w:szCs w:val="24"/>
          <w:lang w:val="id-ID"/>
        </w:rPr>
      </w:pPr>
    </w:p>
    <w:p>
      <w:pPr>
        <w:rPr>
          <w:rFonts w:ascii="Arial" w:hAnsi="Arial" w:cs="Arial"/>
          <w:bCs/>
          <w:sz w:val="24"/>
          <w:szCs w:val="24"/>
          <w:lang w:val="id-ID"/>
        </w:rPr>
      </w:pPr>
    </w:p>
    <w:p>
      <w:pPr>
        <w:ind w:left="6480"/>
        <w:rPr>
          <w:rFonts w:ascii="Arial" w:hAnsi="Arial" w:cs="Arial"/>
          <w:bCs/>
          <w:sz w:val="24"/>
          <w:szCs w:val="24"/>
          <w:lang w:val="id-ID"/>
        </w:rPr>
      </w:pPr>
      <w:r>
        <w:rPr>
          <w:rFonts w:ascii="Arial" w:hAnsi="Arial" w:cs="Arial"/>
          <w:bCs/>
          <w:sz w:val="24"/>
          <w:szCs w:val="24"/>
          <w:lang w:val="id-ID"/>
        </w:rPr>
        <w:t>Wassalam,</w:t>
      </w:r>
    </w:p>
    <w:p>
      <w:pPr>
        <w:ind w:left="5760" w:firstLine="720"/>
        <w:rPr>
          <w:rFonts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  <w:lang w:val="en-US"/>
        </w:rPr>
        <w:t xml:space="preserve">Plh. </w:t>
      </w:r>
      <w:r>
        <w:rPr>
          <w:rFonts w:ascii="Arial" w:hAnsi="Arial" w:cs="Arial"/>
          <w:b/>
          <w:sz w:val="24"/>
          <w:szCs w:val="24"/>
        </w:rPr>
        <w:t>Panitera,</w:t>
      </w:r>
    </w:p>
    <w:p>
      <w:pPr>
        <w:ind w:left="6521"/>
        <w:rPr>
          <w:rFonts w:ascii="Arial" w:hAnsi="Arial" w:cs="Arial"/>
          <w:b/>
          <w:sz w:val="24"/>
          <w:szCs w:val="24"/>
        </w:rPr>
      </w:pPr>
    </w:p>
    <w:p>
      <w:pPr>
        <w:ind w:left="6521"/>
        <w:rPr>
          <w:rFonts w:ascii="Arial" w:hAnsi="Arial" w:cs="Arial"/>
          <w:b/>
          <w:sz w:val="24"/>
          <w:szCs w:val="24"/>
        </w:rPr>
      </w:pPr>
    </w:p>
    <w:p>
      <w:pPr>
        <w:ind w:left="6521"/>
        <w:rPr>
          <w:rFonts w:ascii="Arial" w:hAnsi="Arial" w:cs="Arial"/>
          <w:b/>
          <w:sz w:val="24"/>
          <w:szCs w:val="24"/>
        </w:rPr>
      </w:pPr>
    </w:p>
    <w:p>
      <w:pPr>
        <w:ind w:left="6521"/>
        <w:rPr>
          <w:rFonts w:ascii="Arial" w:hAnsi="Arial" w:cs="Arial"/>
          <w:b/>
          <w:sz w:val="24"/>
          <w:szCs w:val="24"/>
        </w:rPr>
      </w:pPr>
    </w:p>
    <w:p>
      <w:pPr>
        <w:ind w:left="5760" w:leftChars="0" w:firstLine="720" w:firstLineChars="0"/>
        <w:rPr>
          <w:rFonts w:hint="default" w:ascii="Arial" w:hAnsi="Arial" w:cs="Arial"/>
          <w:b/>
          <w:sz w:val="24"/>
          <w:szCs w:val="24"/>
          <w:lang w:val="en-US"/>
        </w:rPr>
      </w:pPr>
      <w:r>
        <w:rPr>
          <w:rFonts w:hint="default" w:ascii="Arial" w:hAnsi="Arial"/>
          <w:b/>
          <w:sz w:val="24"/>
          <w:szCs w:val="24"/>
          <w:lang w:val="en-US"/>
        </w:rPr>
        <w:t>Masdi</w:t>
      </w:r>
    </w:p>
    <w:p>
      <w:pPr>
        <w:ind w:left="6521"/>
        <w:rPr>
          <w:rFonts w:ascii="Arial" w:hAnsi="Arial" w:cs="Arial"/>
          <w:b/>
          <w:sz w:val="24"/>
          <w:szCs w:val="24"/>
        </w:rPr>
      </w:pPr>
    </w:p>
    <w:p>
      <w:pPr>
        <w:ind w:left="6521"/>
        <w:rPr>
          <w:rFonts w:ascii="Arial" w:hAnsi="Arial" w:cs="Arial"/>
          <w:b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Tembusan</w:t>
      </w:r>
      <w:r>
        <w:rPr>
          <w:rFonts w:hint="default"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</w:p>
    <w:p>
      <w:pPr>
        <w:numPr>
          <w:ilvl w:val="0"/>
          <w:numId w:val="2"/>
        </w:numPr>
        <w:rPr>
          <w:rFonts w:hint="default"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Ketua Pengadilan Tinggi Agama Padang</w:t>
      </w:r>
      <w:r>
        <w:rPr>
          <w:rFonts w:hint="default" w:ascii="Arial" w:hAnsi="Arial" w:cs="Arial"/>
          <w:sz w:val="24"/>
          <w:szCs w:val="24"/>
          <w:lang w:val="id-ID"/>
        </w:rPr>
        <w:t xml:space="preserve"> (sebagai laporan)</w:t>
      </w:r>
    </w:p>
    <w:p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hint="default" w:ascii="Arial" w:hAnsi="Arial" w:cs="Arial"/>
          <w:sz w:val="24"/>
          <w:szCs w:val="24"/>
          <w:lang w:val="en-US"/>
        </w:rPr>
        <w:t>Wakil Ketua Pengadilan Tinggi Agama Padang (selaku korwas)</w:t>
      </w:r>
    </w:p>
    <w:sectPr>
      <w:pgSz w:w="11906" w:h="16838"/>
      <w:pgMar w:top="568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5A4DCE"/>
    <w:multiLevelType w:val="singleLevel"/>
    <w:tmpl w:val="835A4DCE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BDACBEA5"/>
    <w:multiLevelType w:val="singleLevel"/>
    <w:tmpl w:val="BDACBEA5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AA"/>
    <w:rsid w:val="0002283F"/>
    <w:rsid w:val="0016239E"/>
    <w:rsid w:val="00284D4E"/>
    <w:rsid w:val="00286211"/>
    <w:rsid w:val="002E1595"/>
    <w:rsid w:val="00305F7A"/>
    <w:rsid w:val="00330EC1"/>
    <w:rsid w:val="004219D6"/>
    <w:rsid w:val="00425F4B"/>
    <w:rsid w:val="004C79E8"/>
    <w:rsid w:val="004D4A28"/>
    <w:rsid w:val="004F2976"/>
    <w:rsid w:val="00554837"/>
    <w:rsid w:val="00561265"/>
    <w:rsid w:val="005E620D"/>
    <w:rsid w:val="00605CCF"/>
    <w:rsid w:val="00730796"/>
    <w:rsid w:val="007E6E49"/>
    <w:rsid w:val="00804D46"/>
    <w:rsid w:val="00857C5C"/>
    <w:rsid w:val="00A249AA"/>
    <w:rsid w:val="00AD41C2"/>
    <w:rsid w:val="00B84DE5"/>
    <w:rsid w:val="00C738B6"/>
    <w:rsid w:val="00CC3DE4"/>
    <w:rsid w:val="00D756E3"/>
    <w:rsid w:val="00DC649D"/>
    <w:rsid w:val="00DD266A"/>
    <w:rsid w:val="00FB3F23"/>
    <w:rsid w:val="1BB17F48"/>
    <w:rsid w:val="258D5040"/>
    <w:rsid w:val="310A036F"/>
    <w:rsid w:val="4A5C08CC"/>
    <w:rsid w:val="5F2F1F07"/>
    <w:rsid w:val="6335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unhideWhenUsed/>
    <w:qFormat/>
    <w:uiPriority w:val="99"/>
    <w:pPr>
      <w:tabs>
        <w:tab w:val="center" w:pos="4513"/>
        <w:tab w:val="right" w:pos="9026"/>
      </w:tabs>
    </w:pPr>
  </w:style>
  <w:style w:type="paragraph" w:styleId="5">
    <w:name w:val="header"/>
    <w:basedOn w:val="1"/>
    <w:link w:val="7"/>
    <w:unhideWhenUsed/>
    <w:qFormat/>
    <w:uiPriority w:val="99"/>
    <w:pPr>
      <w:tabs>
        <w:tab w:val="center" w:pos="4513"/>
        <w:tab w:val="right" w:pos="9026"/>
      </w:tabs>
    </w:pPr>
  </w:style>
  <w:style w:type="character" w:styleId="6">
    <w:name w:val="Hyperlink"/>
    <w:qFormat/>
    <w:uiPriority w:val="0"/>
    <w:rPr>
      <w:color w:val="0000FF"/>
      <w:u w:val="single"/>
    </w:rPr>
  </w:style>
  <w:style w:type="character" w:customStyle="1" w:styleId="7">
    <w:name w:val="Header Char"/>
    <w:basedOn w:val="2"/>
    <w:link w:val="5"/>
    <w:qFormat/>
    <w:uiPriority w:val="99"/>
    <w:rPr>
      <w:rFonts w:ascii="Times New Roman" w:hAnsi="Times New Roman" w:eastAsia="Times New Roman" w:cs="Times New Roman"/>
      <w:sz w:val="24"/>
      <w:szCs w:val="24"/>
      <w:lang w:val="en-US"/>
    </w:rPr>
  </w:style>
  <w:style w:type="character" w:customStyle="1" w:styleId="8">
    <w:name w:val="Footer Char"/>
    <w:basedOn w:val="2"/>
    <w:link w:val="4"/>
    <w:qFormat/>
    <w:uiPriority w:val="99"/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497</Words>
  <Characters>2833</Characters>
  <Lines>23</Lines>
  <Paragraphs>6</Paragraphs>
  <TotalTime>33</TotalTime>
  <ScaleCrop>false</ScaleCrop>
  <LinksUpToDate>false</LinksUpToDate>
  <CharactersWithSpaces>3324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2023-09-07T07:04:00Z</dcterms:created>
  <dc:creator>Richa Meiliyana R</dc:creator>
  <cp:lastModifiedBy>Fitria Irma Ramadhani</cp:lastModifiedBy>
  <cp:lastPrinted>2023-10-13T09:54:00Z</cp:lastPrinted>
  <dcterms:modified xsi:type="dcterms:W3CDTF">2024-01-30T07:35:29Z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0FCAF4EBE8DE4FEBADA6901771A50CE5_13</vt:lpwstr>
  </property>
</Properties>
</file>