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0E37794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84A45" w:rsidRPr="00484A45">
        <w:rPr>
          <w:rFonts w:ascii="Arial" w:hAnsi="Arial" w:cs="Arial"/>
        </w:rPr>
        <w:t>0477/KP4.1.3/I/2024</w:t>
      </w:r>
      <w:r w:rsidRPr="00B2763A">
        <w:rPr>
          <w:rFonts w:ascii="Arial" w:hAnsi="Arial" w:cs="Arial"/>
        </w:rPr>
        <w:tab/>
      </w:r>
      <w:r w:rsidR="005F011D">
        <w:rPr>
          <w:rFonts w:ascii="Arial" w:hAnsi="Arial" w:cs="Arial"/>
        </w:rPr>
        <w:t>30</w:t>
      </w:r>
      <w:r w:rsidR="00446589">
        <w:rPr>
          <w:rFonts w:ascii="Arial" w:hAnsi="Arial" w:cs="Arial"/>
        </w:rPr>
        <w:t xml:space="preserve"> Januari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6A65A3BD" w14:textId="77777777" w:rsidR="00507A20" w:rsidRDefault="005F011D" w:rsidP="0050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Panitia Pelaksana </w:t>
      </w:r>
    </w:p>
    <w:p w14:paraId="5681398F" w14:textId="0D56C6FE" w:rsidR="005F011D" w:rsidRPr="00B2763A" w:rsidRDefault="00507A20" w:rsidP="0050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Bimbingan Teknis Administrasi Perkara Secara Elektronik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D61C144" w:rsidR="002A5898" w:rsidRPr="00DF6C83" w:rsidRDefault="005F011D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Menindaklanjuti Keputusan Ketua Pengadilan Tinggi Agama Padang nomor </w:t>
      </w:r>
      <w:r w:rsidRPr="005F011D">
        <w:rPr>
          <w:rFonts w:ascii="Arial" w:hAnsi="Arial" w:cs="Arial"/>
        </w:rPr>
        <w:t>04</w:t>
      </w:r>
      <w:r w:rsidR="00507A20">
        <w:rPr>
          <w:rFonts w:ascii="Arial" w:hAnsi="Arial" w:cs="Arial"/>
        </w:rPr>
        <w:t>41</w:t>
      </w:r>
      <w:r w:rsidRPr="005F011D">
        <w:rPr>
          <w:rFonts w:ascii="Arial" w:hAnsi="Arial" w:cs="Arial"/>
        </w:rPr>
        <w:t>/KPTA.W3-A/</w:t>
      </w:r>
      <w:r w:rsidR="00507A20">
        <w:rPr>
          <w:rFonts w:ascii="Arial" w:hAnsi="Arial" w:cs="Arial"/>
        </w:rPr>
        <w:t>DL.1.10</w:t>
      </w:r>
      <w:r w:rsidRPr="005F011D">
        <w:rPr>
          <w:rFonts w:ascii="Arial" w:hAnsi="Arial" w:cs="Arial"/>
        </w:rPr>
        <w:t>/I/2024</w:t>
      </w:r>
      <w:r>
        <w:rPr>
          <w:rFonts w:ascii="Arial" w:hAnsi="Arial" w:cs="Arial"/>
        </w:rPr>
        <w:t xml:space="preserve"> tanggal </w:t>
      </w:r>
      <w:r w:rsidR="00507A2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Januari 2024 tentang Panitia Pelaksana </w:t>
      </w:r>
      <w:r w:rsidR="00507A20">
        <w:rPr>
          <w:rFonts w:ascii="Arial" w:hAnsi="Arial" w:cs="Arial"/>
        </w:rPr>
        <w:t>Bimbingan Teknis Administrasi Perkara Secara Elektronik</w:t>
      </w:r>
      <w:r>
        <w:rPr>
          <w:rFonts w:ascii="Arial" w:hAnsi="Arial" w:cs="Arial"/>
        </w:rPr>
        <w:t xml:space="preserve"> di lingkungan Pengadilan Tinggi Agama Padang</w:t>
      </w:r>
      <w:r w:rsidR="00DF6C83">
        <w:rPr>
          <w:rFonts w:ascii="Arial" w:hAnsi="Arial" w:cs="Arial"/>
        </w:rPr>
        <w:t xml:space="preserve">, maka kami mengundang Saudara untuk mengikuti </w:t>
      </w:r>
      <w:r w:rsidRPr="005F011D">
        <w:rPr>
          <w:rFonts w:ascii="Arial" w:hAnsi="Arial" w:cs="Arial"/>
        </w:rPr>
        <w:t xml:space="preserve">persiapan kegiatan dimaksud </w:t>
      </w:r>
      <w:r w:rsidR="00DF6C83">
        <w:rPr>
          <w:rFonts w:ascii="Arial" w:hAnsi="Arial" w:cs="Arial"/>
        </w:rPr>
        <w:t xml:space="preserve">yang </w:t>
      </w:r>
      <w:r w:rsidR="00DF6C83">
        <w:rPr>
          <w:rFonts w:ascii="Arial" w:hAnsi="Arial" w:cs="Arial"/>
          <w:i/>
          <w:iCs/>
        </w:rPr>
        <w:t>Insya Allah</w:t>
      </w:r>
      <w:r w:rsidR="00DF6C83"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63DB5810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5F011D">
        <w:rPr>
          <w:rFonts w:ascii="Arial" w:hAnsi="Arial" w:cs="Arial"/>
        </w:rPr>
        <w:t>Rabu</w:t>
      </w:r>
      <w:r w:rsidR="00DF6C83">
        <w:rPr>
          <w:rFonts w:ascii="Arial" w:hAnsi="Arial" w:cs="Arial"/>
        </w:rPr>
        <w:t xml:space="preserve">, </w:t>
      </w:r>
      <w:r w:rsidR="005F011D">
        <w:rPr>
          <w:rFonts w:ascii="Arial" w:hAnsi="Arial" w:cs="Arial"/>
        </w:rPr>
        <w:t>31</w:t>
      </w:r>
      <w:r w:rsidR="00DF6C83">
        <w:rPr>
          <w:rFonts w:ascii="Arial" w:hAnsi="Arial" w:cs="Arial"/>
        </w:rPr>
        <w:t xml:space="preserve"> Januari 2024</w:t>
      </w:r>
    </w:p>
    <w:p w14:paraId="4E681875" w14:textId="79E90C5F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507A20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C0647F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32A4BE1B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5F011D">
        <w:rPr>
          <w:rFonts w:ascii="Arial" w:hAnsi="Arial" w:cs="Arial"/>
        </w:rPr>
        <w:t>Rapat Persiapan Pelantikan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3E65B1BC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  <w:r w:rsidR="005F011D">
        <w:rPr>
          <w:rFonts w:ascii="Arial" w:hAnsi="Arial" w:cs="Arial"/>
        </w:rPr>
        <w:t>Panitia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0A8AB9C0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507A20" w:rsidRPr="00507A20">
        <w:rPr>
          <w:rFonts w:ascii="Arial" w:hAnsi="Arial" w:cs="Arial"/>
        </w:rPr>
        <w:t>Drs. H. Abdul Jabar M.H.</w:t>
      </w: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laporan).</w:t>
      </w:r>
    </w:p>
    <w:sectPr w:rsidR="00DF6C83" w:rsidRPr="00DF6C83" w:rsidSect="00620E92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84A45"/>
    <w:rsid w:val="004E6720"/>
    <w:rsid w:val="00507A20"/>
    <w:rsid w:val="00525DBB"/>
    <w:rsid w:val="005802FE"/>
    <w:rsid w:val="005B3B7E"/>
    <w:rsid w:val="005F011D"/>
    <w:rsid w:val="00620E92"/>
    <w:rsid w:val="00675EFA"/>
    <w:rsid w:val="006C377D"/>
    <w:rsid w:val="006E272B"/>
    <w:rsid w:val="007B2861"/>
    <w:rsid w:val="007D328A"/>
    <w:rsid w:val="00821732"/>
    <w:rsid w:val="008D1424"/>
    <w:rsid w:val="0092177E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D5C7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8</cp:revision>
  <cp:lastPrinted>2024-01-24T07:34:00Z</cp:lastPrinted>
  <dcterms:created xsi:type="dcterms:W3CDTF">2024-01-24T07:34:00Z</dcterms:created>
  <dcterms:modified xsi:type="dcterms:W3CDTF">2024-01-30T09:22:00Z</dcterms:modified>
</cp:coreProperties>
</file>