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yCPvB/wEAAAYEAAAOAAAAZHJzL2Uyb0RvYy54bWytU8Fu&#10;2zAMvQ/YPwi6L07SdW2MOEXXoMOArhvQ7gMYWY6FWaJGKbG7rx8lJ1nXXXrYxaAp6vG9R2p5NdhO&#10;7DUFg66Ss8lUCu0U1sZtK/n98fbdpRQhgquhQ6cr+aSDvFq9fbPsfann2GJXaxIM4kLZ+0q2Mfqy&#10;KIJqtYUwQa8dHzZIFiL/0raoCXpGt10xn04/FD1S7QmVDoGz6/FQHhDpNYDYNEbpNaqd1S6OqKQ7&#10;iCwptMYHucpsm0ar+LVpgo6iqyQrjfnLTTjepG+xWkK5JfCtUQcK8BoKLzRZMI6bnqDWEEHsyPwD&#10;ZY0iDNjEiUJbjEKyI6xiNn3hzUMLXmctbHXwJ9PD/4NV9/tvJExdyfmFFA4sT/xRD1F8xEFwiv3p&#10;fSi57MFzYRw4z1uTtQZ/h+pHEA5vWnBbfU2EfauhZn6zdLN4dnXECQlk03/BmvvALmIGGhqyyTy2&#10;QzA6z+bpNJvERXHyfHZxtrjkI8VnZ++ni8V5bgHl8banED9ptCIFlSSefUaH/V2IiQ2Ux5LUzOGt&#10;6bo8/879leDClMnsE+GRehw2w8GNDdZPrINwXCd+TBy0SL+k6HmVKhl+7oC0FN1nx16kvTsGdAw2&#10;xwCc4quVjFKM4U0c93PnyWxbRh7ddnjNfjUmS0nGjiwOPHk9ssLDKqf9e/6fq/4839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V9RudcAAAAIAQAADwAAAAAAAAABACAAAAAiAAAAZHJzL2Rvd25y&#10;ZXYueG1sUEsBAhQAFAAAAAgAh07iQPII+8H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0.4pt;margin-top:10.4pt;height:1.35pt;width:471pt;z-index:251659264;mso-width-relative:page;mso-height-relative:page;" filled="f" stroked="t" coordsize="21600,21600" o:gfxdata="UEsDBAoAAAAAAIdO4kAAAAAAAAAAAAAAAAAEAAAAZHJzL1BLAwQUAAAACACHTuJAD9OIStUAAAAH&#10;AQAADwAAAGRycy9kb3ducmV2LnhtbE2OzU7DMBCE70i8g7VI3Kid8CMa4lRQqUIVXCg8wDbeJlFj&#10;O4q3P3l7tic4rWZnNPOVi7Pv1ZHG1MVgIZsZUBTq6LrQWPj5Xt09g0qMwWEfA1mYKMGiur4qsXDx&#10;FL7ouOFGSUlIBVpomYdC61S35DHN4kBBvF0cPbLIsdFuxJOU+17nxjxpj12QhRYHWrZU7zcHb4H3&#10;5v3jDVfTq9+tuZlPtV8vP629vcnMCyimM/+F4YIv6FAJ0zYegkuqt3ABZwu5kSv2/CHLQW3lcf8I&#10;uir1f/7qF1BLAwQUAAAACACHTuJAuF25segBAADlAwAADgAAAGRycy9lMm9Eb2MueG1srVPBjtsg&#10;EL1X6j8g7o3jbbdJrTh7SLS9pG2k3X4AARyjAoMYEid/3wEnaXd72UM5IDPMPN57M148nJxlRx3R&#10;gG95PZlypr0EZfy+5T+fHz/MOcMkvBIWvG75WSN/WL5/txhCo++gB6t0ZATisRlCy/uUQlNVKHvt&#10;BE4gaE+XHUQnEh3jvlJRDITubHU3nX6uBogqRJAakaLr8ZJfEONbAKHrjNRrkAenfRpRo7YikSTs&#10;TUC+LGy7Tsv0o+tQJ2ZbTkpT2ekR+t7lvVouRLOPIvRGXiiIt1B4pckJ4+nRG9RaJMEO0fwD5YyM&#10;gNCliQRXjUKKI6Sinr7y5qkXQRctZDWGm+n4/2Dl9+M2MqNaPuPMC0cN3xiv2X12ZgjYUMLKb2PW&#10;Jk/+KWxA/kLmYdULv9eF4fM5UFmdK6oXJfmAgfB3wzdQlCMOCYpNpy66DEkGsFPpxvnWDX1KTFLw&#10;/su8nk2pUZLu6ln9qXCqRHMtDhHTVw2O5Y+WW+JdwMVxgymTEc01Jb/l4dFYWxpuPRta/nFeF3gX&#10;SL7a2VKMYI3KibkE4363spEdRR6fskqSPTgSNIYJg9Y4SBSncbukFz9uGIXOC/AIB69GmtZfrMtu&#10;jb7vQJ238Wopdb8AXCY1j9ff51L95+9c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04hK1QAA&#10;AAcBAAAPAAAAAAAAAAEAIAAAACIAAABkcnMvZG93bnJldi54bWxQSwECFAAUAAAACACHTuJAuF25&#10;segBAADlAwAADgAAAAAAAAABACAAAAAkAQAAZHJzL2Uyb0RvYy54bWxQSwUGAAAAAAYABgBZAQAA&#10;fgUAAAAA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ascii="Arial" w:hAnsi="Arial" w:cs="Arial"/>
          <w:sz w:val="24"/>
          <w:szCs w:val="22"/>
          <w:lang w:val="en-US"/>
        </w:rPr>
        <w:t xml:space="preserve">    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</w:t>
      </w:r>
      <w:r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          </w:t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 xml:space="preserve">  </w:t>
      </w:r>
      <w:r>
        <w:rPr>
          <w:rFonts w:ascii="Arial" w:hAnsi="Arial" w:cs="Arial"/>
          <w:sz w:val="24"/>
          <w:szCs w:val="22"/>
        </w:rPr>
        <w:t>Padang,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31</w:t>
      </w:r>
      <w:r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  <w:r>
        <w:rPr>
          <w:rFonts w:ascii="Arial" w:hAnsi="Arial" w:cs="Arial"/>
          <w:sz w:val="24"/>
          <w:szCs w:val="22"/>
        </w:rPr>
        <w:tab/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</w:t>
      </w:r>
      <w:r>
        <w:rPr>
          <w:rFonts w:ascii="Arial" w:hAnsi="Arial" w:cs="Arial"/>
          <w:sz w:val="24"/>
          <w:szCs w:val="22"/>
          <w:lang w:val="en-US"/>
        </w:rPr>
        <w:t>engiriman Salinan Putusan Banding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 xml:space="preserve">  Perkara Nomor </w:t>
      </w:r>
      <w:r>
        <w:rPr>
          <w:rFonts w:hint="default" w:ascii="Arial" w:hAnsi="Arial" w:cs="Arial"/>
          <w:sz w:val="24"/>
          <w:szCs w:val="22"/>
          <w:lang w:val="en-US"/>
        </w:rPr>
        <w:t>5</w:t>
      </w:r>
      <w:r>
        <w:rPr>
          <w:rFonts w:ascii="Arial" w:hAnsi="Arial" w:cs="Arial"/>
          <w:sz w:val="24"/>
          <w:szCs w:val="22"/>
          <w:lang w:val="en-US"/>
        </w:rPr>
        <w:t xml:space="preserve">/Pdt.G/2024/PTA.Pdg 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</w:t>
      </w:r>
      <w:bookmarkStart w:id="2" w:name="_GoBack"/>
      <w:bookmarkEnd w:id="2"/>
      <w:r>
        <w:rPr>
          <w:rFonts w:ascii="Arial" w:hAnsi="Arial" w:cs="Arial"/>
          <w:sz w:val="26"/>
          <w:szCs w:val="24"/>
        </w:rPr>
        <w:t xml:space="preserve">                     </w:t>
      </w:r>
    </w:p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hint="default"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 xml:space="preserve">Yth. Ketua Pengadilan Agama </w:t>
      </w:r>
      <w:r>
        <w:rPr>
          <w:rFonts w:hint="default" w:ascii="Arial" w:hAnsi="Arial" w:cs="Arial"/>
          <w:sz w:val="24"/>
          <w:szCs w:val="22"/>
          <w:lang w:val="en-US"/>
        </w:rPr>
        <w:t>Bukittinggi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Terlampir bersama ini kami kirimkan kepada Saudara satu exemplar Salinan Putusan Pengadilan Tinggi Agama Padang Nomor </w:t>
      </w:r>
      <w:r>
        <w:rPr>
          <w:rFonts w:hint="default"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 xml:space="preserve">/Pdt.G/2024/PTA.Pdg tanggal </w:t>
      </w:r>
      <w:r>
        <w:rPr>
          <w:rFonts w:hint="default" w:ascii="Arial" w:hAnsi="Arial" w:cs="Arial"/>
          <w:sz w:val="24"/>
          <w:szCs w:val="24"/>
          <w:lang w:val="en-US"/>
        </w:rPr>
        <w:t>31</w:t>
      </w:r>
      <w:r>
        <w:rPr>
          <w:rFonts w:ascii="Arial" w:hAnsi="Arial" w:cs="Arial"/>
          <w:sz w:val="24"/>
          <w:szCs w:val="24"/>
          <w:lang w:val="en-US"/>
        </w:rPr>
        <w:t xml:space="preserve"> Januari 2024 dan satu berkas Bundel A dari Pengadilan Agama </w:t>
      </w:r>
      <w:r>
        <w:rPr>
          <w:rFonts w:hint="default" w:ascii="Arial" w:hAnsi="Arial" w:cs="Arial"/>
          <w:sz w:val="24"/>
          <w:szCs w:val="24"/>
          <w:lang w:val="en-US"/>
        </w:rPr>
        <w:t>Bukittinggi</w:t>
      </w:r>
      <w:r>
        <w:rPr>
          <w:rFonts w:ascii="Arial" w:hAnsi="Arial" w:cs="Arial"/>
          <w:sz w:val="24"/>
          <w:szCs w:val="24"/>
          <w:lang w:val="en-US"/>
        </w:rPr>
        <w:t xml:space="preserve"> Nomor </w:t>
      </w:r>
      <w:r>
        <w:rPr>
          <w:rFonts w:hint="default" w:ascii="Arial" w:hAnsi="Arial" w:cs="Arial"/>
          <w:sz w:val="24"/>
          <w:szCs w:val="24"/>
          <w:lang w:val="en-US"/>
        </w:rPr>
        <w:t>431</w:t>
      </w:r>
      <w:r>
        <w:rPr>
          <w:rFonts w:ascii="Arial" w:hAnsi="Arial" w:cs="Arial"/>
          <w:sz w:val="24"/>
          <w:szCs w:val="24"/>
          <w:lang w:val="en-US"/>
        </w:rPr>
        <w:t>/Pdt.G/2023/PA.</w:t>
      </w:r>
      <w:r>
        <w:rPr>
          <w:rFonts w:hint="default" w:ascii="Arial" w:hAnsi="Arial" w:cs="Arial"/>
          <w:sz w:val="24"/>
          <w:szCs w:val="24"/>
          <w:lang w:val="en-US"/>
        </w:rPr>
        <w:t>Bkt</w:t>
      </w:r>
      <w:r>
        <w:rPr>
          <w:rFonts w:ascii="Arial" w:hAnsi="Arial" w:cs="Arial"/>
          <w:sz w:val="24"/>
          <w:szCs w:val="24"/>
          <w:lang w:val="en-US"/>
        </w:rPr>
        <w:t xml:space="preserve"> tanggal </w:t>
      </w:r>
      <w:r>
        <w:rPr>
          <w:rFonts w:hint="default" w:ascii="Arial" w:hAnsi="Arial" w:cs="Arial"/>
          <w:sz w:val="24"/>
          <w:szCs w:val="24"/>
          <w:lang w:val="en-US"/>
        </w:rPr>
        <w:t>29</w:t>
      </w:r>
      <w:r>
        <w:rPr>
          <w:rFonts w:ascii="Arial" w:hAnsi="Arial" w:cs="Arial"/>
          <w:sz w:val="24"/>
          <w:szCs w:val="24"/>
          <w:lang w:val="en-US"/>
        </w:rPr>
        <w:t xml:space="preserve"> November 2023 dalam perkara antara:</w:t>
      </w:r>
    </w:p>
    <w:p>
      <w:pPr>
        <w:spacing w:line="36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Jonizal Jaya Putra bin Zainal Abidin Idris, dkk.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sebagai Pembanding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Lawan</w:t>
      </w:r>
    </w:p>
    <w:p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Muslimah, dkk.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sebagai Terbanding</w:t>
      </w:r>
    </w:p>
    <w:p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Dengan ini memerintahkan kepada Saudara agar amar putusan perkara banding tersebut diberitahukan kepada pihak-pihak yang berperkara dan relaas pemberitahuannya satu rangkap segera dikirimkan ke Pengadilan Tinggi Agama Padang selambat-lambatnya satu minggu sejak surat ini diterima.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Demikianlah disampaikan untuk dilaksanakan sebagaimana mestinya.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spacing w:line="24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</w:p>
    <w:p>
      <w:pPr>
        <w:spacing w:line="24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Panitera, </w:t>
      </w:r>
    </w:p>
    <w:p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Syafruddin</w:t>
      </w:r>
    </w:p>
    <w:p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C1BAA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6FD6"/>
    <w:rsid w:val="00160D25"/>
    <w:rsid w:val="00167321"/>
    <w:rsid w:val="00172DD0"/>
    <w:rsid w:val="00193550"/>
    <w:rsid w:val="001A1FA3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131B7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57378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2081C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0FD9"/>
    <w:rsid w:val="00794533"/>
    <w:rsid w:val="007A3ED1"/>
    <w:rsid w:val="007C1B82"/>
    <w:rsid w:val="007E2F30"/>
    <w:rsid w:val="007F591C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61D6C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405D"/>
    <w:rsid w:val="00EF7C61"/>
    <w:rsid w:val="00F00671"/>
    <w:rsid w:val="00F04312"/>
    <w:rsid w:val="00F068EB"/>
    <w:rsid w:val="00F12183"/>
    <w:rsid w:val="00F35B47"/>
    <w:rsid w:val="00F567C7"/>
    <w:rsid w:val="00FE4A13"/>
    <w:rsid w:val="132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16B92-BCC5-453C-9EE4-E57801682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4962</TotalTime>
  <ScaleCrop>false</ScaleCrop>
  <LinksUpToDate>false</LinksUpToDate>
  <CharactersWithSpaces>1129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2023-07-26T02:12:00Z</dcterms:created>
  <dc:creator>Informasi Pengaduan</dc:creator>
  <cp:lastModifiedBy>NURFADILLA DHILLA</cp:lastModifiedBy>
  <cp:lastPrinted>2024-01-31T05:19:51Z</cp:lastPrinted>
  <dcterms:modified xsi:type="dcterms:W3CDTF">2024-01-31T05:21:37Z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D69953F79E9E4458963BA0C24F3F7AAF_12</vt:lpwstr>
  </property>
</Properties>
</file>