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EE7181" w14:textId="77777777" w:rsidR="00044214" w:rsidRDefault="00044214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</w:p>
    <w:p w14:paraId="02105F41" w14:textId="77777777" w:rsidR="00A949C6" w:rsidRPr="00D21244" w:rsidRDefault="00A949C6" w:rsidP="00A949C6">
      <w:pPr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 w:rsidRPr="0088593D">
        <w:rPr>
          <w:rFonts w:asciiTheme="majorHAnsi" w:hAnsiTheme="majorHAnsi" w:cs="Arial"/>
          <w:b/>
          <w:noProof/>
          <w:sz w:val="20"/>
          <w:szCs w:val="20"/>
          <w:highlight w:val="yellow"/>
        </w:rPr>
        <w:drawing>
          <wp:anchor distT="0" distB="0" distL="114300" distR="114300" simplePos="0" relativeHeight="251656192" behindDoc="1" locked="0" layoutInCell="1" allowOverlap="1" wp14:anchorId="22474ACE" wp14:editId="256F3CAF">
            <wp:simplePos x="0" y="0"/>
            <wp:positionH relativeFrom="column">
              <wp:posOffset>2727325</wp:posOffset>
            </wp:positionH>
            <wp:positionV relativeFrom="paragraph">
              <wp:posOffset>43180</wp:posOffset>
            </wp:positionV>
            <wp:extent cx="628650" cy="723900"/>
            <wp:effectExtent l="19050" t="0" r="0" b="0"/>
            <wp:wrapNone/>
            <wp:docPr id="3" name="Picture 6" descr="PTA Padang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TA Padang1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922ED58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F833AB" w14:textId="77777777" w:rsidR="00A949C6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5BE30AC6" w14:textId="77777777" w:rsidR="00A949C6" w:rsidRPr="00093E2F" w:rsidRDefault="00A949C6" w:rsidP="00A949C6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sz w:val="20"/>
          <w:szCs w:val="20"/>
          <w:lang w:val="id-ID"/>
        </w:rPr>
        <w:t xml:space="preserve">     </w:t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  <w:r>
        <w:rPr>
          <w:rFonts w:asciiTheme="majorHAnsi" w:hAnsiTheme="majorHAnsi" w:cs="Arial"/>
          <w:b/>
          <w:sz w:val="20"/>
          <w:szCs w:val="20"/>
          <w:lang w:val="id-ID"/>
        </w:rPr>
        <w:tab/>
      </w:r>
    </w:p>
    <w:p w14:paraId="30213E19" w14:textId="77777777" w:rsidR="00A949C6" w:rsidRDefault="00A949C6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</w:rPr>
      </w:pPr>
    </w:p>
    <w:p w14:paraId="06581BB4" w14:textId="6CDBF22E" w:rsidR="00A949C6" w:rsidRPr="00BE0064" w:rsidRDefault="00674392" w:rsidP="00044214">
      <w:pPr>
        <w:spacing w:line="288" w:lineRule="auto"/>
        <w:jc w:val="center"/>
        <w:rPr>
          <w:rFonts w:asciiTheme="majorHAnsi" w:hAnsiTheme="majorHAnsi" w:cs="Arial"/>
          <w:b/>
          <w:sz w:val="20"/>
          <w:szCs w:val="20"/>
          <w:lang w:val="id-ID"/>
        </w:rPr>
      </w:pPr>
      <w:r>
        <w:rPr>
          <w:rFonts w:asciiTheme="majorHAnsi" w:hAnsiTheme="majorHAnsi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02E96D" wp14:editId="348B0288">
                <wp:simplePos x="0" y="0"/>
                <wp:positionH relativeFrom="column">
                  <wp:posOffset>1351915</wp:posOffset>
                </wp:positionH>
                <wp:positionV relativeFrom="paragraph">
                  <wp:posOffset>175260</wp:posOffset>
                </wp:positionV>
                <wp:extent cx="3610610" cy="0"/>
                <wp:effectExtent l="5080" t="6985" r="13335" b="1206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1061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6FA068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6.45pt,13.8pt" to="390.7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" strokeweight=".8pt"/>
            </w:pict>
          </mc:Fallback>
        </mc:AlternateContent>
      </w:r>
      <w:r w:rsidR="008655F4">
        <w:rPr>
          <w:rFonts w:asciiTheme="majorHAnsi" w:hAnsiTheme="majorHAnsi" w:cs="Arial"/>
          <w:b/>
          <w:sz w:val="20"/>
          <w:szCs w:val="20"/>
          <w:lang w:val="id-ID"/>
        </w:rPr>
        <w:t xml:space="preserve">KEPUTUSAN </w:t>
      </w:r>
      <w:r w:rsidR="00A949C6" w:rsidRPr="00BE0064">
        <w:rPr>
          <w:rFonts w:asciiTheme="majorHAnsi" w:hAnsiTheme="majorHAnsi" w:cs="Arial"/>
          <w:b/>
          <w:sz w:val="20"/>
          <w:szCs w:val="20"/>
          <w:lang w:val="id-ID"/>
        </w:rPr>
        <w:t>KETUA PENGADILAN TINGGI AGAMA PADANG</w:t>
      </w:r>
    </w:p>
    <w:p w14:paraId="081946E0" w14:textId="0F784C00" w:rsidR="00F64E7D" w:rsidRDefault="00A949C6" w:rsidP="00AA2F66">
      <w:pPr>
        <w:jc w:val="center"/>
        <w:rPr>
          <w:rFonts w:ascii="Cambria" w:hAnsi="Cambria" w:cs="Arial"/>
          <w:b/>
          <w:sz w:val="20"/>
          <w:szCs w:val="20"/>
        </w:rPr>
      </w:pPr>
      <w:r w:rsidRPr="00BE0064">
        <w:rPr>
          <w:rFonts w:asciiTheme="majorHAnsi" w:hAnsiTheme="majorHAnsi" w:cs="Arial"/>
          <w:sz w:val="20"/>
          <w:szCs w:val="20"/>
          <w:lang w:val="id-ID"/>
        </w:rPr>
        <w:t xml:space="preserve">NOMOR : </w:t>
      </w:r>
      <w:r w:rsidR="00902EDC">
        <w:rPr>
          <w:rFonts w:asciiTheme="majorHAnsi" w:hAnsiTheme="majorHAnsi" w:cs="Arial"/>
          <w:sz w:val="20"/>
          <w:szCs w:val="20"/>
        </w:rPr>
        <w:t>0352</w:t>
      </w:r>
      <w:r w:rsidR="00AA2F66">
        <w:rPr>
          <w:rFonts w:asciiTheme="majorHAnsi" w:hAnsiTheme="majorHAnsi" w:cs="Arial"/>
          <w:sz w:val="20"/>
          <w:szCs w:val="20"/>
        </w:rPr>
        <w:t>/KPTA.W3-A/PL1.2.3/I</w:t>
      </w:r>
      <w:r w:rsidR="00AE1D5A">
        <w:rPr>
          <w:rFonts w:asciiTheme="majorHAnsi" w:hAnsiTheme="majorHAnsi" w:cs="Arial"/>
          <w:sz w:val="20"/>
          <w:szCs w:val="20"/>
        </w:rPr>
        <w:t>/</w:t>
      </w:r>
      <w:r w:rsidR="00AA2F66">
        <w:rPr>
          <w:rFonts w:asciiTheme="majorHAnsi" w:hAnsiTheme="majorHAnsi" w:cs="Arial"/>
          <w:sz w:val="20"/>
          <w:szCs w:val="20"/>
        </w:rPr>
        <w:t>202</w:t>
      </w:r>
      <w:r w:rsidR="00AA2F66">
        <w:rPr>
          <w:rFonts w:ascii="Cambria" w:hAnsi="Cambria" w:cs="Arial"/>
          <w:b/>
          <w:sz w:val="20"/>
          <w:szCs w:val="20"/>
        </w:rPr>
        <w:t>5</w:t>
      </w:r>
    </w:p>
    <w:p w14:paraId="4CC0BDA4" w14:textId="77777777" w:rsidR="00A949C6" w:rsidRPr="004E4BA6" w:rsidRDefault="00A949C6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 w:rsidRPr="004E4BA6">
        <w:rPr>
          <w:rFonts w:ascii="Cambria" w:hAnsi="Cambria" w:cs="Arial"/>
          <w:b/>
          <w:sz w:val="20"/>
          <w:szCs w:val="20"/>
          <w:lang w:val="id-ID"/>
        </w:rPr>
        <w:t>TENTANG</w:t>
      </w:r>
    </w:p>
    <w:p w14:paraId="0F9FB437" w14:textId="77777777" w:rsidR="00387902" w:rsidRDefault="00817B74" w:rsidP="00674392">
      <w:pPr>
        <w:jc w:val="center"/>
        <w:rPr>
          <w:rFonts w:ascii="Cambria" w:hAnsi="Cambria" w:cs="Arial"/>
          <w:b/>
          <w:sz w:val="20"/>
          <w:szCs w:val="20"/>
          <w:lang w:val="sv-SE"/>
        </w:rPr>
      </w:pPr>
      <w:r>
        <w:rPr>
          <w:rFonts w:ascii="Cambria" w:hAnsi="Cambria" w:cs="Arial"/>
          <w:b/>
          <w:sz w:val="20"/>
          <w:szCs w:val="20"/>
          <w:lang w:val="sv-SE"/>
        </w:rPr>
        <w:t xml:space="preserve">PEMBENTUKAN PANITIA </w:t>
      </w:r>
      <w:r w:rsidR="00044214">
        <w:rPr>
          <w:rFonts w:ascii="Cambria" w:hAnsi="Cambria" w:cs="Arial"/>
          <w:b/>
          <w:sz w:val="20"/>
          <w:szCs w:val="20"/>
        </w:rPr>
        <w:t xml:space="preserve">PENGHAPUSAN </w:t>
      </w:r>
      <w:r w:rsidR="00A949C6" w:rsidRPr="004E4BA6">
        <w:rPr>
          <w:rFonts w:ascii="Cambria" w:hAnsi="Cambria" w:cs="Arial"/>
          <w:b/>
          <w:sz w:val="20"/>
          <w:szCs w:val="20"/>
          <w:lang w:val="sv-SE"/>
        </w:rPr>
        <w:t xml:space="preserve">BARANG </w:t>
      </w:r>
      <w:r w:rsidR="007742D0">
        <w:rPr>
          <w:rFonts w:ascii="Cambria" w:hAnsi="Cambria" w:cs="Arial"/>
          <w:b/>
          <w:sz w:val="20"/>
          <w:szCs w:val="20"/>
          <w:lang w:val="sv-SE"/>
        </w:rPr>
        <w:t xml:space="preserve">MILIK NEGARA BERUPA </w:t>
      </w:r>
      <w:r w:rsidR="00674392">
        <w:rPr>
          <w:rFonts w:ascii="Cambria" w:hAnsi="Cambria" w:cs="Arial"/>
          <w:b/>
          <w:sz w:val="20"/>
          <w:szCs w:val="20"/>
          <w:lang w:val="sv-SE"/>
        </w:rPr>
        <w:t>INVENTARIS</w:t>
      </w:r>
      <w:r>
        <w:rPr>
          <w:rFonts w:ascii="Cambria" w:hAnsi="Cambria" w:cs="Arial"/>
          <w:b/>
          <w:sz w:val="20"/>
          <w:szCs w:val="20"/>
          <w:lang w:val="sv-SE"/>
        </w:rPr>
        <w:t xml:space="preserve"> </w:t>
      </w:r>
    </w:p>
    <w:p w14:paraId="176D7C4C" w14:textId="078454BD" w:rsidR="00A949C6" w:rsidRPr="00674392" w:rsidRDefault="00A949C6" w:rsidP="00674392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sz w:val="20"/>
          <w:szCs w:val="20"/>
          <w:lang w:val="id-ID"/>
        </w:rPr>
        <w:t xml:space="preserve">PENGADILAN AGAMA </w:t>
      </w:r>
      <w:r w:rsidR="00AA2F66">
        <w:rPr>
          <w:rFonts w:ascii="Cambria" w:hAnsi="Cambria" w:cs="Arial"/>
          <w:b/>
          <w:sz w:val="20"/>
          <w:szCs w:val="20"/>
          <w:lang w:val="id-ID"/>
        </w:rPr>
        <w:t>MANINJAU</w:t>
      </w:r>
    </w:p>
    <w:p w14:paraId="5E46270E" w14:textId="77777777" w:rsidR="00A949C6" w:rsidRPr="004E4BA6" w:rsidRDefault="00A949C6" w:rsidP="00A949C6">
      <w:pPr>
        <w:jc w:val="center"/>
        <w:rPr>
          <w:rFonts w:ascii="Cambria" w:hAnsi="Cambria" w:cs="Arial"/>
          <w:b/>
          <w:sz w:val="20"/>
          <w:szCs w:val="20"/>
          <w:lang w:val="id-ID"/>
        </w:rPr>
      </w:pPr>
    </w:p>
    <w:p w14:paraId="44552DCF" w14:textId="79D89DF4" w:rsidR="00A949C6" w:rsidRDefault="00250461" w:rsidP="00A949C6">
      <w:pPr>
        <w:spacing w:line="360" w:lineRule="auto"/>
        <w:jc w:val="center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sz w:val="20"/>
          <w:szCs w:val="20"/>
          <w:lang w:val="id-ID"/>
        </w:rPr>
        <w:t>KETUA PENGADILAN TINGGI AGAMA PADANG</w:t>
      </w:r>
    </w:p>
    <w:p w14:paraId="12CB435B" w14:textId="77777777" w:rsidR="00A949C6" w:rsidRPr="004E4BA6" w:rsidRDefault="00A949C6" w:rsidP="009C489E">
      <w:pPr>
        <w:rPr>
          <w:rFonts w:ascii="Cambria" w:eastAsia="Arial Unicode MS" w:hAnsi="Cambria" w:cs="Arial"/>
          <w:b/>
          <w:bCs/>
          <w:sz w:val="20"/>
          <w:szCs w:val="20"/>
          <w:lang w:val="id-ID"/>
        </w:rPr>
      </w:pP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8"/>
        <w:gridCol w:w="339"/>
        <w:gridCol w:w="7889"/>
      </w:tblGrid>
      <w:tr w:rsidR="00A949C6" w:rsidRPr="004E4BA6" w14:paraId="03685341" w14:textId="77777777" w:rsidTr="00044214">
        <w:trPr>
          <w:trHeight w:val="71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5C3A52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Menimbang</w:t>
            </w:r>
          </w:p>
          <w:p w14:paraId="4DA2F88B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025DB9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766FE2F" w14:textId="536B6209" w:rsidR="00A949C6" w:rsidRPr="0068175C" w:rsidRDefault="00A949C6" w:rsidP="00A67ED1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dala</w:t>
            </w:r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m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rangka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491F17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A2F66">
              <w:rPr>
                <w:rFonts w:ascii="Cambria" w:eastAsia="Arial Unicode MS" w:hAnsi="Cambria" w:cs="Arial"/>
                <w:sz w:val="20"/>
                <w:szCs w:val="20"/>
              </w:rPr>
              <w:t>Maninjau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perlu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diben</w:t>
            </w:r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tuk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 w:rsidR="00C820F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Negara </w:t>
            </w:r>
            <w:proofErr w:type="spellStart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7742D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674392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Pr="0068175C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110AEFA4" w14:textId="6F643D9E" w:rsidR="00A949C6" w:rsidRDefault="00A949C6" w:rsidP="007742D0">
            <w:pPr>
              <w:pStyle w:val="ListParagraph"/>
              <w:numPr>
                <w:ilvl w:val="0"/>
                <w:numId w:val="3"/>
              </w:numPr>
              <w:spacing w:before="10"/>
              <w:ind w:left="246" w:right="-108" w:hanging="283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Bahwa nama-nama yang tercantum dalam lampiran Keputusan ini dipandang mampu dan memenuhi syarat ditunjuk seba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gai Panitia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2A0D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="008A2A0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berupa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</w:rPr>
              <w:t>Inventaris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="00E13C7D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A2F66">
              <w:rPr>
                <w:rFonts w:ascii="Cambria" w:eastAsia="Arial Unicode MS" w:hAnsi="Cambria" w:cs="Arial"/>
                <w:sz w:val="20"/>
                <w:szCs w:val="20"/>
              </w:rPr>
              <w:t>Maninjau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55323D59" w14:textId="497D67E8" w:rsidR="00F26D48" w:rsidRPr="004E4BA6" w:rsidRDefault="00F26D48" w:rsidP="00F26D48">
            <w:pPr>
              <w:pStyle w:val="ListParagraph"/>
              <w:spacing w:before="10"/>
              <w:ind w:left="246"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2A32BD29" w14:textId="77777777" w:rsidTr="00044214">
        <w:trPr>
          <w:trHeight w:val="2470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544EA8DF" w14:textId="77777777" w:rsidR="00A949C6" w:rsidRPr="004E4BA6" w:rsidRDefault="00A949C6" w:rsidP="00A67ED1">
            <w:pPr>
              <w:ind w:left="-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Mengingat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68B15F0E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77989970" w14:textId="60F52438" w:rsidR="00A949C6" w:rsidRDefault="006824B3" w:rsidP="006824B3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Undang-Undang Nomor 3 Tahun 2009 </w:t>
            </w:r>
            <w:r w:rsidRP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tentang Perubahan Kedua Atas Undang-Undang Nomor 14 Tahun 1985 tentang Mahkamah Agung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34435978" w14:textId="77777777" w:rsidR="00A949C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48 Tahun 2009 tentang Kekuasaan Kehakiman;</w:t>
            </w:r>
          </w:p>
          <w:p w14:paraId="16CC2D22" w14:textId="15864622" w:rsidR="00A949C6" w:rsidRPr="004E4BA6" w:rsidRDefault="00A949C6" w:rsidP="00A67ED1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Undang-Undang Nomor 50 Tahun 2009 tentang perubahan kedua atas Undang-undang Nomor 7 Tahun 1989 tentang Peradilan Agama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4A36B56" w14:textId="77777777" w:rsidR="00357E8F" w:rsidRDefault="00357E8F" w:rsidP="00357E8F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Peraturan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Presiden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Republ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Indonesia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13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2005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671013F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Pemerintah RI Nomor </w:t>
            </w:r>
            <w:r w:rsidR="006824B3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27 Tahun 2014 tentang 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Pengelolaan Barang Milik Negara</w:t>
            </w:r>
            <w:r w:rsidR="006824B3">
              <w:rPr>
                <w:rFonts w:ascii="Cambria" w:eastAsia="Arial Unicode MS" w:hAnsi="Cambria" w:cs="Arial"/>
                <w:sz w:val="20"/>
                <w:szCs w:val="20"/>
              </w:rPr>
              <w:t>/Daerah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  <w:r w:rsidR="00E13C7D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</w:p>
          <w:p w14:paraId="2D073397" w14:textId="28498E67" w:rsidR="00E13C7D" w:rsidRPr="004E4BA6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Keuangan Nomor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4/PMK.06/2015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wenang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Tanggung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Jawab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Tertentu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Pengelola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1EC3157" w14:textId="4D87D534" w:rsidR="00A949C6" w:rsidRPr="00E13C7D" w:rsidRDefault="00E13C7D" w:rsidP="00E13C7D">
            <w:pPr>
              <w:numPr>
                <w:ilvl w:val="0"/>
                <w:numId w:val="1"/>
              </w:numPr>
              <w:ind w:right="-108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RI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Nomor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31A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/SEK/SK/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7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/20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15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Pendelegasian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Wewenang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Kepala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Urusan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Administrasi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menandatangani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/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atau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Persetujuan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Permohonan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Penggunaan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0990FF9" w14:textId="77777777" w:rsidR="00E13C7D" w:rsidRDefault="00A949C6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Peraturan Menteri Keuan</w:t>
            </w:r>
            <w:r w:rsidR="00F26D48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gan Republik Indonesia Nomor 181/PMK.6/2016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Pe</w:t>
            </w:r>
            <w:r w:rsidR="00357E8F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natau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sahaan Barang Milik Negara; </w:t>
            </w:r>
          </w:p>
          <w:p w14:paraId="6D890F11" w14:textId="30810131" w:rsidR="00A949C6" w:rsidRPr="00E13C7D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83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Pelaksanaan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2F8C0C98" w14:textId="654C25C0" w:rsidR="00F26D48" w:rsidRDefault="00E13C7D" w:rsidP="00E13C7D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Peraturan Menteri Keuangan Nomor 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111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/PMK.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0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6/201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6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tentang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Pemindahtanganan</w:t>
            </w:r>
            <w:proofErr w:type="spellEnd"/>
            <w:r w:rsidR="00FC5322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Barang Milik Negara;</w:t>
            </w:r>
          </w:p>
          <w:p w14:paraId="34C2A4A2" w14:textId="10E815CD" w:rsidR="00044214" w:rsidRPr="005A43AE" w:rsidRDefault="00FC5322" w:rsidP="005A43AE">
            <w:pPr>
              <w:numPr>
                <w:ilvl w:val="0"/>
                <w:numId w:val="1"/>
              </w:numPr>
              <w:ind w:right="-9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Surat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Edaran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Sekretaris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No 10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Tahun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2018 </w:t>
            </w:r>
            <w:proofErr w:type="spellStart"/>
            <w:proofErr w:type="gramStart"/>
            <w:r>
              <w:rPr>
                <w:rFonts w:ascii="Cambria" w:eastAsia="Arial Unicode MS" w:hAnsi="Cambria" w:cs="Arial"/>
                <w:sz w:val="20"/>
                <w:szCs w:val="20"/>
              </w:rPr>
              <w:t>Tentang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Pedoman</w:t>
            </w:r>
            <w:proofErr w:type="spellEnd"/>
            <w:proofErr w:type="gram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Tata Cara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Penjualan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Pemusnahan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Negara di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Lingkungan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Mahkamah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Agung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Badan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Peradilan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d</w:t>
            </w:r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IB</w:t>
            </w:r>
            <w:r>
              <w:rPr>
                <w:rFonts w:ascii="Cambria" w:eastAsia="Arial Unicode MS" w:hAnsi="Cambria" w:cs="Arial"/>
                <w:sz w:val="20"/>
                <w:szCs w:val="20"/>
              </w:rPr>
              <w:t>awahnya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>.</w:t>
            </w:r>
          </w:p>
        </w:tc>
      </w:tr>
      <w:tr w:rsidR="00A949C6" w:rsidRPr="004E4BA6" w14:paraId="592ED67D" w14:textId="77777777" w:rsidTr="00044214">
        <w:trPr>
          <w:trHeight w:val="533"/>
          <w:jc w:val="center"/>
        </w:trPr>
        <w:tc>
          <w:tcPr>
            <w:tcW w:w="9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F8D5B" w14:textId="77777777" w:rsidR="00A949C6" w:rsidRPr="004E4BA6" w:rsidRDefault="00A949C6" w:rsidP="00A67ED1">
            <w:pPr>
              <w:ind w:right="-108"/>
              <w:jc w:val="center"/>
              <w:rPr>
                <w:rFonts w:ascii="Cambria" w:eastAsia="Arial Unicode MS" w:hAnsi="Cambria" w:cs="Arial"/>
                <w:b/>
                <w:bCs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b/>
                <w:bCs/>
                <w:sz w:val="20"/>
                <w:szCs w:val="20"/>
                <w:lang w:val="id-ID"/>
              </w:rPr>
              <w:t>M E M U T U S K A N</w:t>
            </w:r>
          </w:p>
        </w:tc>
      </w:tr>
      <w:tr w:rsidR="00A949C6" w:rsidRPr="004E4BA6" w14:paraId="555A4944" w14:textId="77777777" w:rsidTr="00044214">
        <w:trPr>
          <w:trHeight w:val="701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74E7721E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Menetapkan</w:t>
            </w:r>
          </w:p>
          <w:p w14:paraId="6E11DAA3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3DFD953A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PERTAMA</w:t>
            </w:r>
          </w:p>
          <w:p w14:paraId="4452AF35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331855A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:</w:t>
            </w:r>
          </w:p>
          <w:p w14:paraId="4799BF01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</w:rPr>
            </w:pPr>
          </w:p>
          <w:p w14:paraId="70416812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8426B29" w14:textId="777777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4715B7AB" w14:textId="77777777" w:rsidR="00A949C6" w:rsidRPr="004E4BA6" w:rsidRDefault="00A949C6" w:rsidP="005A43AE">
            <w:pPr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  <w:p w14:paraId="69B62DEF" w14:textId="60C53C01" w:rsidR="00044214" w:rsidRDefault="00A949C6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Pembentukan Panitia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="007D5F4B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Barang Milik Negara berupa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</w:t>
            </w:r>
            <w:proofErr w:type="spellStart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>Inventaris</w:t>
            </w:r>
            <w:proofErr w:type="spellEnd"/>
            <w:r w:rsidR="009C489E">
              <w:rPr>
                <w:rFonts w:ascii="Cambria" w:eastAsia="Arial Unicode MS" w:hAnsi="Cambria" w:cs="Arial"/>
                <w:sz w:val="20"/>
                <w:szCs w:val="20"/>
                <w:lang w:val="en-ID"/>
              </w:rPr>
              <w:t xml:space="preserve"> </w:t>
            </w:r>
            <w:r w:rsidR="00F0456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 xml:space="preserve">pada </w:t>
            </w:r>
            <w:proofErr w:type="spellStart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="00AB75F3">
              <w:rPr>
                <w:rFonts w:ascii="Cambria" w:eastAsia="Arial Unicode MS" w:hAnsi="Cambria" w:cs="Arial"/>
                <w:sz w:val="20"/>
                <w:szCs w:val="20"/>
              </w:rPr>
              <w:t xml:space="preserve"> Agama </w:t>
            </w:r>
            <w:proofErr w:type="spellStart"/>
            <w:r w:rsidR="00AA2F66">
              <w:rPr>
                <w:rFonts w:ascii="Cambria" w:eastAsia="Arial Unicode MS" w:hAnsi="Cambria" w:cs="Arial"/>
                <w:sz w:val="20"/>
                <w:szCs w:val="20"/>
              </w:rPr>
              <w:t>Maninjau</w:t>
            </w:r>
            <w:proofErr w:type="spellEnd"/>
            <w:r w:rsidR="00E046B4" w:rsidRPr="0068175C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fi-FI"/>
              </w:rPr>
              <w:t>sebagaimana daftar terlampir;</w:t>
            </w:r>
          </w:p>
          <w:p w14:paraId="7EBF110C" w14:textId="300C7A22" w:rsidR="009C489E" w:rsidRPr="00044214" w:rsidRDefault="009C489E" w:rsidP="009C489E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fi-FI"/>
              </w:rPr>
            </w:pPr>
          </w:p>
        </w:tc>
      </w:tr>
      <w:tr w:rsidR="00A949C6" w:rsidRPr="004E4BA6" w14:paraId="7E090DC6" w14:textId="77777777" w:rsidTr="00044214">
        <w:trPr>
          <w:trHeight w:val="548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03B999B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KEDUA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024B8795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269D2125" w14:textId="1280CC29" w:rsidR="00A949C6" w:rsidRPr="004E4BA6" w:rsidRDefault="00817B74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Cambria" w:eastAsia="Arial Unicode MS" w:hAnsi="Cambria" w:cs="Arial"/>
                <w:sz w:val="20"/>
                <w:szCs w:val="20"/>
              </w:rPr>
              <w:t>Panitia</w:t>
            </w:r>
            <w:proofErr w:type="spellEnd"/>
            <w:r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A949C6"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Negara:</w:t>
            </w:r>
          </w:p>
          <w:p w14:paraId="6E9AAB3E" w14:textId="106BFEEB" w:rsidR="007D5F4B" w:rsidRPr="004E4BA6" w:rsidRDefault="007D5F4B" w:rsidP="007D5F4B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Menginventarisir BMN yang akan diusulkan untuk </w:t>
            </w:r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dihapus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serta</w:t>
            </w:r>
            <w:r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 xml:space="preserve"> mempersiapkan kelengkapan dokumen persyaratan penghapusan BMN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3F24E5D4" w14:textId="1C15CD21" w:rsidR="006C5319" w:rsidRPr="00817B74" w:rsidRDefault="00A949C6" w:rsidP="00817B74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Meneliti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menilai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kondisi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serta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kegunaan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6ACFF069" w14:textId="2B0BC3E8" w:rsidR="00A949C6" w:rsidRPr="004E4BA6" w:rsidRDefault="00A949C6" w:rsidP="00A67ED1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Menghubungi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instansi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terkait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berhubungan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barang-barang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dihapus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(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);</w:t>
            </w:r>
          </w:p>
          <w:p w14:paraId="19A78B96" w14:textId="77777777" w:rsidR="00A74D9A" w:rsidRDefault="00A949C6" w:rsidP="00A74D9A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Membuat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Berita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Acara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Penghapusan</w:t>
            </w:r>
            <w:proofErr w:type="spellEnd"/>
            <w:r w:rsidR="001D20EB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Barang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Milik</w:t>
            </w:r>
            <w:proofErr w:type="spellEnd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Negera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yang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817B74">
              <w:rPr>
                <w:rFonts w:ascii="Cambria" w:eastAsia="Arial Unicode MS" w:hAnsi="Cambria" w:cs="Arial"/>
                <w:sz w:val="20"/>
                <w:szCs w:val="20"/>
              </w:rPr>
              <w:t>di</w:t>
            </w:r>
            <w:r w:rsidR="00044214">
              <w:rPr>
                <w:rFonts w:ascii="Cambria" w:eastAsia="Arial Unicode MS" w:hAnsi="Cambria" w:cs="Arial"/>
                <w:sz w:val="20"/>
                <w:szCs w:val="20"/>
              </w:rPr>
              <w:t>hapus</w:t>
            </w:r>
            <w:r w:rsidR="008A7A90">
              <w:rPr>
                <w:rFonts w:ascii="Cambria" w:eastAsia="Arial Unicode MS" w:hAnsi="Cambria" w:cs="Arial"/>
                <w:sz w:val="20"/>
                <w:szCs w:val="20"/>
              </w:rPr>
              <w:t>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;</w:t>
            </w:r>
          </w:p>
          <w:p w14:paraId="2559B888" w14:textId="24DBA722" w:rsidR="00A74D9A" w:rsidRPr="00A74D9A" w:rsidRDefault="00A74D9A" w:rsidP="00A74D9A">
            <w:pPr>
              <w:jc w:val="both"/>
              <w:rPr>
                <w:rFonts w:ascii="Cambria" w:eastAsia="Arial Unicode MS" w:hAnsi="Cambria" w:cs="Arial"/>
                <w:sz w:val="20"/>
                <w:szCs w:val="20"/>
              </w:rPr>
            </w:pPr>
          </w:p>
        </w:tc>
      </w:tr>
      <w:tr w:rsidR="00A949C6" w:rsidRPr="004E4BA6" w14:paraId="26445E16" w14:textId="77777777" w:rsidTr="00044214">
        <w:trPr>
          <w:trHeight w:val="683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3C625300" w14:textId="77777777" w:rsidR="00A949C6" w:rsidRPr="004E4BA6" w:rsidRDefault="00A949C6" w:rsidP="00A67ED1">
            <w:pPr>
              <w:ind w:left="-108" w:right="-161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KETIGA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2316FA66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4E71026E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Melaporkan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hasil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pelaksanaan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tugas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dimaksud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diatas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Ketua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Pengadilan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Tinggi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Agama Padang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60770B4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1F99BE8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FDEF4A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575DE2D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7D5643F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6073998E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DD6C02A" w14:textId="77777777" w:rsidR="00A74D9A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4390D4E6" w14:textId="77777777" w:rsidR="00A74D9A" w:rsidRPr="004E4BA6" w:rsidRDefault="00A74D9A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  <w:tr w:rsidR="00A949C6" w:rsidRPr="004E4BA6" w14:paraId="775180A7" w14:textId="77777777" w:rsidTr="00044214">
        <w:trPr>
          <w:trHeight w:val="645"/>
          <w:jc w:val="center"/>
        </w:trPr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</w:tcPr>
          <w:p w14:paraId="27DA465D" w14:textId="77777777" w:rsidR="00A949C6" w:rsidRPr="004E4BA6" w:rsidRDefault="00A949C6" w:rsidP="00A67ED1">
            <w:pPr>
              <w:ind w:left="-108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lastRenderedPageBreak/>
              <w:t>KEEMPAT</w:t>
            </w:r>
          </w:p>
        </w:tc>
        <w:tc>
          <w:tcPr>
            <w:tcW w:w="339" w:type="dxa"/>
            <w:tcBorders>
              <w:top w:val="nil"/>
              <w:left w:val="nil"/>
              <w:bottom w:val="nil"/>
              <w:right w:val="nil"/>
            </w:tcBorders>
          </w:tcPr>
          <w:p w14:paraId="7BCA257D" w14:textId="77777777" w:rsidR="00A949C6" w:rsidRPr="004E4BA6" w:rsidRDefault="00A949C6" w:rsidP="00A67ED1">
            <w:pPr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:</w:t>
            </w:r>
          </w:p>
        </w:tc>
        <w:tc>
          <w:tcPr>
            <w:tcW w:w="7889" w:type="dxa"/>
            <w:tcBorders>
              <w:top w:val="nil"/>
              <w:left w:val="nil"/>
              <w:bottom w:val="nil"/>
              <w:right w:val="nil"/>
            </w:tcBorders>
          </w:tcPr>
          <w:p w14:paraId="150D2619" w14:textId="5805E177" w:rsidR="00A949C6" w:rsidRPr="004E4BA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mula</w:t>
            </w:r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i</w:t>
            </w:r>
            <w:proofErr w:type="spellEnd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="00250461">
              <w:rPr>
                <w:rFonts w:ascii="Cambria" w:eastAsia="Arial Unicode MS" w:hAnsi="Cambria" w:cs="Arial"/>
                <w:sz w:val="20"/>
                <w:szCs w:val="20"/>
              </w:rPr>
              <w:t>b</w:t>
            </w:r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erlaku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pada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tanggal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ditetapkan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dengan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ketentuan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bahwa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apabila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dikemudian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hari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terdapat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kekeliruan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dalam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putusan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ini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diadakan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pembetulan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 xml:space="preserve"> </w:t>
            </w:r>
            <w:proofErr w:type="spellStart"/>
            <w:r w:rsidRPr="004E4BA6">
              <w:rPr>
                <w:rFonts w:ascii="Cambria" w:eastAsia="Arial Unicode MS" w:hAnsi="Cambria" w:cs="Arial"/>
                <w:sz w:val="20"/>
                <w:szCs w:val="20"/>
              </w:rPr>
              <w:t>seperlunya</w:t>
            </w:r>
            <w:proofErr w:type="spellEnd"/>
            <w:r w:rsidRPr="004E4BA6">
              <w:rPr>
                <w:rFonts w:ascii="Cambria" w:eastAsia="Arial Unicode MS" w:hAnsi="Cambria" w:cs="Arial"/>
                <w:sz w:val="20"/>
                <w:szCs w:val="20"/>
                <w:lang w:val="id-ID"/>
              </w:rPr>
              <w:t>;</w:t>
            </w:r>
          </w:p>
          <w:p w14:paraId="0E508F9F" w14:textId="77777777" w:rsidR="00A949C6" w:rsidRDefault="00A949C6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  <w:p w14:paraId="347B3FF6" w14:textId="77777777" w:rsidR="0002140F" w:rsidRPr="004E4BA6" w:rsidRDefault="0002140F" w:rsidP="00A67ED1">
            <w:pPr>
              <w:ind w:left="-51"/>
              <w:jc w:val="both"/>
              <w:rPr>
                <w:rFonts w:ascii="Cambria" w:eastAsia="Arial Unicode MS" w:hAnsi="Cambria" w:cs="Arial"/>
                <w:sz w:val="20"/>
                <w:szCs w:val="20"/>
                <w:lang w:val="id-ID"/>
              </w:rPr>
            </w:pPr>
          </w:p>
        </w:tc>
      </w:tr>
    </w:tbl>
    <w:p w14:paraId="0CC18108" w14:textId="31CE2163" w:rsidR="00A949C6" w:rsidRPr="004E4BA6" w:rsidRDefault="00044214" w:rsidP="005A43AE">
      <w:pPr>
        <w:tabs>
          <w:tab w:val="left" w:pos="7433"/>
        </w:tabs>
        <w:ind w:left="5935" w:right="191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en-ID"/>
        </w:rPr>
        <w:t xml:space="preserve">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Ditetapkan di</w:t>
      </w:r>
      <w:r w:rsidR="00FC5322">
        <w:rPr>
          <w:rFonts w:ascii="Cambria" w:hAnsi="Cambria" w:cs="Arial"/>
          <w:sz w:val="20"/>
          <w:szCs w:val="20"/>
        </w:rPr>
        <w:t xml:space="preserve">      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: </w:t>
      </w:r>
      <w:r w:rsidR="009F2541">
        <w:rPr>
          <w:rFonts w:ascii="Cambria" w:hAnsi="Cambria" w:cs="Arial"/>
          <w:sz w:val="20"/>
          <w:szCs w:val="20"/>
        </w:rPr>
        <w:t xml:space="preserve"> </w:t>
      </w:r>
      <w:r w:rsidR="00FC5322">
        <w:rPr>
          <w:rFonts w:ascii="Cambria" w:hAnsi="Cambria" w:cs="Arial"/>
          <w:sz w:val="20"/>
          <w:szCs w:val="20"/>
          <w:lang w:val="id-ID"/>
        </w:rPr>
        <w:t xml:space="preserve">P A </w:t>
      </w:r>
      <w:r w:rsidR="00A949C6"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65BC4A48" w14:textId="5844FA53" w:rsidR="009F2541" w:rsidRDefault="00A949C6" w:rsidP="00044214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>Pada Tanggal</w:t>
      </w:r>
      <w:r w:rsidR="00FC5322">
        <w:rPr>
          <w:rFonts w:ascii="Cambria" w:hAnsi="Cambria" w:cs="Arial"/>
          <w:sz w:val="20"/>
          <w:szCs w:val="20"/>
        </w:rPr>
        <w:t xml:space="preserve">  </w:t>
      </w:r>
      <w:r w:rsidR="00817B74">
        <w:rPr>
          <w:rFonts w:ascii="Cambria" w:hAnsi="Cambria" w:cs="Arial"/>
          <w:sz w:val="20"/>
          <w:szCs w:val="20"/>
        </w:rPr>
        <w:tab/>
        <w:t xml:space="preserve">   </w:t>
      </w:r>
      <w:r w:rsidR="009F2541">
        <w:rPr>
          <w:rFonts w:ascii="Cambria" w:hAnsi="Cambria" w:cs="Arial"/>
          <w:sz w:val="20"/>
          <w:szCs w:val="20"/>
        </w:rPr>
        <w:t xml:space="preserve">  </w:t>
      </w:r>
      <w:r w:rsidR="007B00AA">
        <w:rPr>
          <w:rFonts w:ascii="Cambria" w:hAnsi="Cambria" w:cs="Arial"/>
          <w:sz w:val="20"/>
          <w:szCs w:val="20"/>
        </w:rPr>
        <w:t>:</w:t>
      </w:r>
      <w:r w:rsidR="00E046B4">
        <w:rPr>
          <w:rFonts w:ascii="Cambria" w:hAnsi="Cambria" w:cs="Arial"/>
          <w:sz w:val="20"/>
          <w:szCs w:val="20"/>
        </w:rPr>
        <w:t xml:space="preserve"> </w:t>
      </w:r>
      <w:r w:rsidR="00817B74">
        <w:rPr>
          <w:rFonts w:ascii="Cambria" w:hAnsi="Cambria" w:cs="Arial"/>
          <w:sz w:val="20"/>
          <w:szCs w:val="20"/>
        </w:rPr>
        <w:t xml:space="preserve">  </w:t>
      </w:r>
      <w:r w:rsidR="00AA2F66">
        <w:rPr>
          <w:rFonts w:ascii="Cambria" w:hAnsi="Cambria" w:cs="Arial"/>
          <w:sz w:val="20"/>
          <w:szCs w:val="20"/>
        </w:rPr>
        <w:t>17</w:t>
      </w:r>
      <w:r w:rsidR="009C489E">
        <w:rPr>
          <w:rFonts w:ascii="Cambria" w:hAnsi="Cambria" w:cs="Arial"/>
          <w:sz w:val="20"/>
          <w:szCs w:val="20"/>
        </w:rPr>
        <w:t xml:space="preserve"> </w:t>
      </w:r>
      <w:proofErr w:type="spellStart"/>
      <w:r w:rsidR="00AA2F66">
        <w:rPr>
          <w:rFonts w:ascii="Cambria" w:hAnsi="Cambria" w:cs="Arial"/>
          <w:sz w:val="20"/>
          <w:szCs w:val="20"/>
        </w:rPr>
        <w:t>Januari</w:t>
      </w:r>
      <w:proofErr w:type="spellEnd"/>
      <w:r w:rsidR="008655F4">
        <w:rPr>
          <w:rFonts w:ascii="Cambria" w:hAnsi="Cambria" w:cs="Arial"/>
          <w:sz w:val="20"/>
          <w:szCs w:val="20"/>
        </w:rPr>
        <w:t xml:space="preserve"> 202</w:t>
      </w:r>
      <w:r w:rsidR="00AA2F66">
        <w:rPr>
          <w:rFonts w:ascii="Cambria" w:hAnsi="Cambria" w:cs="Arial"/>
          <w:sz w:val="20"/>
          <w:szCs w:val="20"/>
        </w:rPr>
        <w:t>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 w:rsidR="00D1779C"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1C49B15D" w14:textId="437AB795" w:rsidR="00A949C6" w:rsidRPr="00881B48" w:rsidRDefault="00A949C6" w:rsidP="00044214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>Ketua Pengadilan Tinggi Agama</w:t>
      </w:r>
      <w:r w:rsidR="00881B48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52261008" w14:textId="79100C90" w:rsidR="00A949C6" w:rsidRPr="004E4BA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941D52E" w14:textId="25C59F4C" w:rsidR="00A949C6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3A27238" w14:textId="77777777" w:rsidR="0002140F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CC43572" w14:textId="4A04B5AB" w:rsidR="00044214" w:rsidRDefault="00881B48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1960EAB5" w14:textId="77777777" w:rsidR="00044214" w:rsidRDefault="00044214" w:rsidP="00881B48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6565462C" w14:textId="78C45331" w:rsidR="009A33CD" w:rsidRPr="00C60810" w:rsidRDefault="00881B48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  <w:sectPr w:rsidR="009A33CD" w:rsidRPr="00C60810" w:rsidSect="00A74D9A">
          <w:type w:val="continuous"/>
          <w:pgSz w:w="12240" w:h="18720" w:code="14"/>
          <w:pgMar w:top="567" w:right="794" w:bottom="709" w:left="1418" w:header="709" w:footer="709" w:gutter="0"/>
          <w:cols w:space="720"/>
          <w:docGrid w:linePitch="360"/>
        </w:sect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 w:rsidR="00FC5322"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 w:rsidR="00FC5322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</w:r>
      <w:r w:rsidR="00044214">
        <w:rPr>
          <w:rFonts w:ascii="Cambria" w:hAnsi="Cambria" w:cs="Arial"/>
          <w:b/>
          <w:sz w:val="20"/>
          <w:szCs w:val="20"/>
        </w:rPr>
        <w:tab/>
        <w:t xml:space="preserve">    </w:t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00D5675E" w14:textId="223E04AF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5EB3048" w14:textId="77777777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7AA7F74C" w14:textId="1BCAE45F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DAFTAR LAMPIRAN SURAT KEPUTUSAN</w:t>
      </w:r>
      <w:r w:rsidRPr="004E4BA6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250461">
        <w:rPr>
          <w:rFonts w:ascii="Cambria" w:hAnsi="Cambria" w:cs="Arial"/>
          <w:b/>
          <w:bCs/>
          <w:sz w:val="20"/>
          <w:szCs w:val="20"/>
        </w:rPr>
        <w:t xml:space="preserve">WAKIL </w:t>
      </w: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KETUA PENGADILAN TINGGI AGAMA PADANG</w:t>
      </w:r>
    </w:p>
    <w:p w14:paraId="18C70C58" w14:textId="15085A6B" w:rsidR="00A949C6" w:rsidRPr="004D3FDD" w:rsidRDefault="00A949C6" w:rsidP="00250461">
      <w:pPr>
        <w:jc w:val="center"/>
        <w:rPr>
          <w:rFonts w:ascii="Cambria" w:hAnsi="Cambria" w:cs="Arial"/>
          <w:b/>
          <w:sz w:val="20"/>
          <w:szCs w:val="20"/>
        </w:rPr>
      </w:pPr>
      <w:r w:rsidRPr="00EA45C0">
        <w:rPr>
          <w:rFonts w:ascii="Cambria" w:hAnsi="Cambria" w:cs="Arial"/>
          <w:b/>
          <w:sz w:val="20"/>
          <w:szCs w:val="20"/>
          <w:lang w:val="id-ID"/>
        </w:rPr>
        <w:t xml:space="preserve">NOMOR : </w:t>
      </w:r>
      <w:r w:rsidR="00902EDC">
        <w:rPr>
          <w:rFonts w:ascii="Cambria" w:hAnsi="Cambria" w:cs="Arial"/>
          <w:b/>
          <w:sz w:val="20"/>
          <w:szCs w:val="20"/>
        </w:rPr>
        <w:t>0352</w:t>
      </w:r>
      <w:bookmarkStart w:id="0" w:name="_GoBack"/>
      <w:bookmarkEnd w:id="0"/>
      <w:r w:rsidR="00AA2F66">
        <w:rPr>
          <w:rFonts w:ascii="Cambria" w:hAnsi="Cambria" w:cs="Arial"/>
          <w:b/>
          <w:sz w:val="20"/>
          <w:szCs w:val="20"/>
          <w:lang w:val="id-ID"/>
        </w:rPr>
        <w:t>/KPTA.W3-A/PL1.2.3/I/2025</w:t>
      </w:r>
    </w:p>
    <w:p w14:paraId="2731533A" w14:textId="65BE43FC" w:rsidR="00A949C6" w:rsidRPr="007D5F4B" w:rsidRDefault="00A949C6" w:rsidP="00A949C6">
      <w:pPr>
        <w:spacing w:line="408" w:lineRule="auto"/>
        <w:jc w:val="center"/>
        <w:rPr>
          <w:rFonts w:ascii="Cambria" w:hAnsi="Cambria" w:cs="Arial"/>
          <w:b/>
          <w:bCs/>
          <w:sz w:val="20"/>
          <w:szCs w:val="20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Tanggal  :</w:t>
      </w:r>
      <w:r>
        <w:rPr>
          <w:rFonts w:ascii="Cambria" w:hAnsi="Cambria" w:cs="Arial"/>
          <w:b/>
          <w:bCs/>
          <w:sz w:val="20"/>
          <w:szCs w:val="20"/>
        </w:rPr>
        <w:t xml:space="preserve"> </w:t>
      </w:r>
      <w:r w:rsidR="009F2541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A2F66">
        <w:rPr>
          <w:rFonts w:ascii="Cambria" w:hAnsi="Cambria" w:cs="Arial"/>
          <w:b/>
          <w:bCs/>
          <w:sz w:val="20"/>
          <w:szCs w:val="20"/>
        </w:rPr>
        <w:t xml:space="preserve">17 </w:t>
      </w:r>
      <w:proofErr w:type="spellStart"/>
      <w:r w:rsidR="00AA2F66">
        <w:rPr>
          <w:rFonts w:ascii="Cambria" w:hAnsi="Cambria" w:cs="Arial"/>
          <w:b/>
          <w:bCs/>
          <w:sz w:val="20"/>
          <w:szCs w:val="20"/>
        </w:rPr>
        <w:t>Januari</w:t>
      </w:r>
      <w:proofErr w:type="spellEnd"/>
      <w:r w:rsidR="00AA2F66">
        <w:rPr>
          <w:rFonts w:ascii="Cambria" w:hAnsi="Cambria" w:cs="Arial"/>
          <w:b/>
          <w:bCs/>
          <w:sz w:val="20"/>
          <w:szCs w:val="20"/>
        </w:rPr>
        <w:t xml:space="preserve"> 2025</w:t>
      </w:r>
    </w:p>
    <w:p w14:paraId="2A52A7F2" w14:textId="0B92A192" w:rsidR="00A949C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4001BA84" w14:textId="77777777" w:rsidR="00A949C6" w:rsidRPr="00CD08D4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1D5D3E5C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  <w:r w:rsidRPr="004E4BA6">
        <w:rPr>
          <w:rFonts w:ascii="Cambria" w:hAnsi="Cambria" w:cs="Arial"/>
          <w:b/>
          <w:bCs/>
          <w:sz w:val="20"/>
          <w:szCs w:val="20"/>
          <w:lang w:val="id-ID"/>
        </w:rPr>
        <w:t>TENTANG</w:t>
      </w:r>
    </w:p>
    <w:p w14:paraId="1D2E122F" w14:textId="5179E1E2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sv-SE"/>
        </w:rPr>
      </w:pPr>
    </w:p>
    <w:p w14:paraId="0B7C68D9" w14:textId="66CFB5BF" w:rsidR="00A949C6" w:rsidRDefault="00485F3B" w:rsidP="008C2D20">
      <w:pPr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PEMBENTUKAN</w:t>
      </w:r>
      <w:r w:rsidR="00E13C7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sz w:val="20"/>
          <w:szCs w:val="20"/>
          <w:lang w:val="sv-SE"/>
        </w:rPr>
        <w:t xml:space="preserve">PANITIA </w:t>
      </w:r>
      <w:r w:rsidR="008C2D20">
        <w:rPr>
          <w:rFonts w:ascii="Cambria" w:hAnsi="Cambria" w:cs="Arial"/>
          <w:b/>
          <w:sz w:val="20"/>
          <w:szCs w:val="20"/>
        </w:rPr>
        <w:t xml:space="preserve">PENGHAPUSAN </w:t>
      </w:r>
    </w:p>
    <w:p w14:paraId="3ECF0328" w14:textId="7EEB24D7" w:rsidR="00A949C6" w:rsidRPr="0050470E" w:rsidRDefault="007D5F4B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>BARANG</w:t>
      </w:r>
      <w:r w:rsidR="008A2A0D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A949C6" w:rsidRPr="004E4BA6">
        <w:rPr>
          <w:rFonts w:ascii="Cambria" w:hAnsi="Cambria" w:cs="Arial"/>
          <w:b/>
          <w:bCs/>
          <w:sz w:val="20"/>
          <w:szCs w:val="20"/>
        </w:rPr>
        <w:t>MILIK NEGARA</w:t>
      </w:r>
      <w:r w:rsidR="00F04560">
        <w:rPr>
          <w:rFonts w:ascii="Cambria" w:hAnsi="Cambria" w:cs="Arial"/>
          <w:b/>
          <w:bCs/>
          <w:sz w:val="20"/>
          <w:szCs w:val="20"/>
        </w:rPr>
        <w:t xml:space="preserve"> </w:t>
      </w:r>
      <w:r w:rsidR="005E3DC4">
        <w:rPr>
          <w:rFonts w:ascii="Cambria" w:hAnsi="Cambria" w:cs="Arial"/>
          <w:b/>
          <w:bCs/>
          <w:sz w:val="20"/>
          <w:szCs w:val="20"/>
        </w:rPr>
        <w:t xml:space="preserve">BERUPA </w:t>
      </w:r>
      <w:r w:rsidR="009C489E">
        <w:rPr>
          <w:rFonts w:ascii="Cambria" w:hAnsi="Cambria" w:cs="Arial"/>
          <w:b/>
          <w:bCs/>
          <w:sz w:val="20"/>
          <w:szCs w:val="20"/>
        </w:rPr>
        <w:t>INVENTARIS</w:t>
      </w:r>
    </w:p>
    <w:p w14:paraId="26B8E375" w14:textId="3B122040" w:rsidR="00A949C6" w:rsidRPr="002A1E0C" w:rsidRDefault="00491F17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  <w:r>
        <w:rPr>
          <w:rFonts w:ascii="Cambria" w:hAnsi="Cambria" w:cs="Arial"/>
          <w:b/>
          <w:bCs/>
          <w:sz w:val="20"/>
          <w:szCs w:val="20"/>
        </w:rPr>
        <w:t xml:space="preserve">PADA </w:t>
      </w:r>
      <w:r w:rsidR="00AB75F3">
        <w:rPr>
          <w:rFonts w:ascii="Cambria" w:hAnsi="Cambria" w:cs="Arial"/>
          <w:b/>
          <w:bCs/>
          <w:sz w:val="20"/>
          <w:szCs w:val="20"/>
        </w:rPr>
        <w:t xml:space="preserve">PENGADILAN AGAMA </w:t>
      </w:r>
      <w:r w:rsidR="00AA2F66">
        <w:rPr>
          <w:rFonts w:ascii="Cambria" w:hAnsi="Cambria" w:cs="Arial"/>
          <w:b/>
          <w:bCs/>
          <w:sz w:val="20"/>
          <w:szCs w:val="20"/>
        </w:rPr>
        <w:t>MANINJAU</w:t>
      </w:r>
    </w:p>
    <w:p w14:paraId="1DFAD5C0" w14:textId="77777777" w:rsidR="00A949C6" w:rsidRPr="004E4BA6" w:rsidRDefault="00A949C6" w:rsidP="00A949C6">
      <w:pPr>
        <w:ind w:right="-278"/>
        <w:jc w:val="center"/>
        <w:rPr>
          <w:rFonts w:ascii="Cambria" w:hAnsi="Cambria" w:cs="Arial"/>
          <w:b/>
          <w:bCs/>
          <w:sz w:val="20"/>
          <w:szCs w:val="20"/>
          <w:lang w:val="id-ID"/>
        </w:rPr>
      </w:pPr>
    </w:p>
    <w:p w14:paraId="3AE6DCD9" w14:textId="7B8E9FAB" w:rsidR="00A949C6" w:rsidRPr="004E4BA6" w:rsidRDefault="00A949C6" w:rsidP="00A949C6">
      <w:pPr>
        <w:spacing w:line="192" w:lineRule="auto"/>
        <w:ind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</w:p>
    <w:tbl>
      <w:tblPr>
        <w:tblW w:w="16312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8"/>
        <w:gridCol w:w="3544"/>
        <w:gridCol w:w="3827"/>
        <w:gridCol w:w="2835"/>
        <w:gridCol w:w="2835"/>
        <w:gridCol w:w="2693"/>
      </w:tblGrid>
      <w:tr w:rsidR="009C489E" w14:paraId="43EFC758" w14:textId="77777777" w:rsidTr="00AA2F66">
        <w:trPr>
          <w:trHeight w:val="472"/>
        </w:trPr>
        <w:tc>
          <w:tcPr>
            <w:tcW w:w="578" w:type="dxa"/>
          </w:tcPr>
          <w:p w14:paraId="1D83E4EE" w14:textId="77777777" w:rsidR="009C489E" w:rsidRDefault="009C489E" w:rsidP="00A566CC">
            <w:pPr>
              <w:pStyle w:val="TableParagraph"/>
              <w:ind w:left="88" w:right="12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No</w:t>
            </w:r>
          </w:p>
        </w:tc>
        <w:tc>
          <w:tcPr>
            <w:tcW w:w="3544" w:type="dxa"/>
          </w:tcPr>
          <w:p w14:paraId="67F2377B" w14:textId="77777777" w:rsidR="009C489E" w:rsidRDefault="009C489E" w:rsidP="00A566CC">
            <w:pPr>
              <w:pStyle w:val="TableParagraph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Nama/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NIP</w:t>
            </w:r>
          </w:p>
        </w:tc>
        <w:tc>
          <w:tcPr>
            <w:tcW w:w="3827" w:type="dxa"/>
          </w:tcPr>
          <w:p w14:paraId="52474C4A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Jabatan</w:t>
            </w:r>
          </w:p>
        </w:tc>
        <w:tc>
          <w:tcPr>
            <w:tcW w:w="2835" w:type="dxa"/>
          </w:tcPr>
          <w:p w14:paraId="14468E39" w14:textId="77777777" w:rsidR="009C489E" w:rsidRDefault="009C489E" w:rsidP="00A566CC">
            <w:pPr>
              <w:pStyle w:val="TableParagraph"/>
              <w:ind w:left="10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Pangkat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/Gol.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Ruang</w:t>
            </w:r>
          </w:p>
        </w:tc>
        <w:tc>
          <w:tcPr>
            <w:tcW w:w="2835" w:type="dxa"/>
          </w:tcPr>
          <w:p w14:paraId="71CAE44A" w14:textId="76FC8AE4" w:rsidR="009C489E" w:rsidRDefault="0002140F" w:rsidP="0002140F">
            <w:pPr>
              <w:pStyle w:val="TableParagraph"/>
              <w:tabs>
                <w:tab w:val="left" w:pos="1722"/>
              </w:tabs>
              <w:spacing w:line="228" w:lineRule="exact"/>
              <w:ind w:left="108" w:right="9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Jabatan </w:t>
            </w:r>
            <w:r w:rsidR="009C489E">
              <w:rPr>
                <w:rFonts w:ascii="Arial"/>
                <w:b/>
                <w:spacing w:val="-2"/>
                <w:sz w:val="20"/>
              </w:rPr>
              <w:t>dalam</w:t>
            </w:r>
            <w:r>
              <w:rPr>
                <w:rFonts w:ascii="Arial"/>
                <w:b/>
                <w:spacing w:val="-2"/>
                <w:sz w:val="20"/>
              </w:rPr>
              <w:t xml:space="preserve"> </w:t>
            </w:r>
            <w:r w:rsidR="009C489E">
              <w:rPr>
                <w:rFonts w:ascii="Arial"/>
                <w:b/>
                <w:spacing w:val="-53"/>
                <w:sz w:val="20"/>
              </w:rPr>
              <w:t xml:space="preserve"> </w:t>
            </w:r>
            <w:r w:rsidR="009C489E">
              <w:rPr>
                <w:rFonts w:ascii="Arial"/>
                <w:b/>
                <w:sz w:val="20"/>
              </w:rPr>
              <w:t>kepanitiaan</w:t>
            </w:r>
          </w:p>
        </w:tc>
        <w:tc>
          <w:tcPr>
            <w:tcW w:w="2693" w:type="dxa"/>
          </w:tcPr>
          <w:p w14:paraId="0FA4E4F2" w14:textId="472F4CA2" w:rsidR="009C489E" w:rsidRDefault="009C489E" w:rsidP="00A566CC">
            <w:pPr>
              <w:pStyle w:val="TableParagraph"/>
              <w:ind w:left="109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Ket</w:t>
            </w:r>
            <w:r w:rsidR="0002140F">
              <w:rPr>
                <w:rFonts w:ascii="Arial"/>
                <w:b/>
                <w:sz w:val="20"/>
              </w:rPr>
              <w:t>erangan</w:t>
            </w:r>
          </w:p>
        </w:tc>
      </w:tr>
      <w:tr w:rsidR="009C489E" w14:paraId="29A1953C" w14:textId="77777777" w:rsidTr="00AA2F66">
        <w:trPr>
          <w:trHeight w:val="709"/>
        </w:trPr>
        <w:tc>
          <w:tcPr>
            <w:tcW w:w="578" w:type="dxa"/>
          </w:tcPr>
          <w:p w14:paraId="60BF53FB" w14:textId="77777777" w:rsidR="009C489E" w:rsidRDefault="009C489E" w:rsidP="00A566CC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544" w:type="dxa"/>
          </w:tcPr>
          <w:p w14:paraId="406518AF" w14:textId="253FA829" w:rsidR="00C60810" w:rsidRDefault="00AA2F66" w:rsidP="00164B33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Epi Deswita, S.H.I.</w:t>
            </w:r>
          </w:p>
          <w:p w14:paraId="2215699B" w14:textId="729C70D2" w:rsidR="009C489E" w:rsidRDefault="009C489E" w:rsidP="00AA2F66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2"/>
                <w:sz w:val="20"/>
              </w:rPr>
              <w:t xml:space="preserve"> </w:t>
            </w:r>
            <w:r w:rsidR="00C60810" w:rsidRPr="00C60810">
              <w:rPr>
                <w:sz w:val="20"/>
              </w:rPr>
              <w:t>19</w:t>
            </w:r>
            <w:r w:rsidR="00AA2F66">
              <w:rPr>
                <w:sz w:val="20"/>
              </w:rPr>
              <w:t>870112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20</w:t>
            </w:r>
            <w:r w:rsidR="00AA2F66">
              <w:rPr>
                <w:sz w:val="20"/>
              </w:rPr>
              <w:t>1212</w:t>
            </w:r>
            <w:r w:rsidR="00C60810">
              <w:rPr>
                <w:sz w:val="20"/>
              </w:rPr>
              <w:t xml:space="preserve"> </w:t>
            </w:r>
            <w:r w:rsidR="00AA2F66">
              <w:rPr>
                <w:sz w:val="20"/>
              </w:rPr>
              <w:t>2</w:t>
            </w:r>
            <w:r w:rsidR="00C60810">
              <w:rPr>
                <w:sz w:val="20"/>
              </w:rPr>
              <w:t xml:space="preserve"> </w:t>
            </w:r>
            <w:r w:rsidR="00AE1D5A">
              <w:rPr>
                <w:sz w:val="20"/>
              </w:rPr>
              <w:t>00</w:t>
            </w:r>
            <w:r w:rsidR="00AA2F66">
              <w:rPr>
                <w:sz w:val="20"/>
              </w:rPr>
              <w:t>1</w:t>
            </w:r>
          </w:p>
        </w:tc>
        <w:tc>
          <w:tcPr>
            <w:tcW w:w="3827" w:type="dxa"/>
          </w:tcPr>
          <w:p w14:paraId="2A81296A" w14:textId="65336528" w:rsidR="009C489E" w:rsidRDefault="00AA2F66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Kasubag Umum dan Keuangan</w:t>
            </w:r>
          </w:p>
        </w:tc>
        <w:tc>
          <w:tcPr>
            <w:tcW w:w="2835" w:type="dxa"/>
          </w:tcPr>
          <w:p w14:paraId="381E93A3" w14:textId="1D89681D" w:rsidR="009C489E" w:rsidRDefault="00CD1128" w:rsidP="00C6081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 w:rsidR="00AA2F66">
              <w:rPr>
                <w:spacing w:val="-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 xml:space="preserve">/ </w:t>
            </w:r>
            <w:r w:rsidR="00AA2F66">
              <w:rPr>
                <w:sz w:val="20"/>
              </w:rPr>
              <w:t>(III.c</w:t>
            </w:r>
            <w:r>
              <w:rPr>
                <w:sz w:val="20"/>
              </w:rPr>
              <w:t>)</w:t>
            </w:r>
          </w:p>
        </w:tc>
        <w:tc>
          <w:tcPr>
            <w:tcW w:w="2835" w:type="dxa"/>
          </w:tcPr>
          <w:p w14:paraId="08129CAD" w14:textId="77777777" w:rsidR="009C489E" w:rsidRDefault="009C489E" w:rsidP="00A566CC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>Ketua</w:t>
            </w:r>
          </w:p>
        </w:tc>
        <w:tc>
          <w:tcPr>
            <w:tcW w:w="2693" w:type="dxa"/>
          </w:tcPr>
          <w:p w14:paraId="4D113EC3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EE33FB" w14:paraId="3B4B4F28" w14:textId="77777777" w:rsidTr="00AA2F66">
        <w:trPr>
          <w:trHeight w:val="707"/>
        </w:trPr>
        <w:tc>
          <w:tcPr>
            <w:tcW w:w="578" w:type="dxa"/>
          </w:tcPr>
          <w:p w14:paraId="36E6E2D5" w14:textId="2BFCC032" w:rsidR="00EE33FB" w:rsidRDefault="00EE33FB" w:rsidP="00EE33FB">
            <w:pPr>
              <w:pStyle w:val="TableParagraph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544" w:type="dxa"/>
          </w:tcPr>
          <w:p w14:paraId="27C5803E" w14:textId="6964C46D" w:rsidR="00C60810" w:rsidRDefault="00AA2F66" w:rsidP="00164B33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Afif Zainus Sya’roni</w:t>
            </w:r>
            <w:r w:rsidR="00CD1128">
              <w:rPr>
                <w:sz w:val="20"/>
              </w:rPr>
              <w:t>, S.Kom.</w:t>
            </w:r>
            <w:r>
              <w:rPr>
                <w:sz w:val="20"/>
              </w:rPr>
              <w:t>,M.H.I.</w:t>
            </w:r>
          </w:p>
          <w:p w14:paraId="4D50BDAC" w14:textId="41B2F727" w:rsidR="00EE33FB" w:rsidRDefault="00EE33FB" w:rsidP="00AA2F66">
            <w:pPr>
              <w:pStyle w:val="TableParagraph"/>
              <w:spacing w:line="240" w:lineRule="auto"/>
              <w:ind w:right="-153" w:hanging="1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9"/>
                <w:sz w:val="20"/>
              </w:rPr>
              <w:t xml:space="preserve"> </w:t>
            </w:r>
            <w:r w:rsidR="00AA2F66">
              <w:rPr>
                <w:sz w:val="20"/>
              </w:rPr>
              <w:t>19861120</w:t>
            </w:r>
            <w:r w:rsidR="00C60810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201101</w:t>
            </w:r>
            <w:r w:rsidR="00C60810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1</w:t>
            </w:r>
            <w:r w:rsidR="00C60810">
              <w:rPr>
                <w:sz w:val="20"/>
              </w:rPr>
              <w:t xml:space="preserve"> </w:t>
            </w:r>
            <w:r w:rsidR="00902EDC">
              <w:rPr>
                <w:sz w:val="20"/>
              </w:rPr>
              <w:t>012</w:t>
            </w:r>
          </w:p>
        </w:tc>
        <w:tc>
          <w:tcPr>
            <w:tcW w:w="3827" w:type="dxa"/>
          </w:tcPr>
          <w:p w14:paraId="2D8943C8" w14:textId="5D848328" w:rsidR="00EE33FB" w:rsidRDefault="00AE1D5A" w:rsidP="00AA2F66">
            <w:pPr>
              <w:pStyle w:val="TableParagraph"/>
              <w:ind w:left="108"/>
              <w:rPr>
                <w:sz w:val="20"/>
              </w:rPr>
            </w:pPr>
            <w:r>
              <w:rPr>
                <w:sz w:val="20"/>
              </w:rPr>
              <w:t xml:space="preserve">Kasubag </w:t>
            </w:r>
            <w:r w:rsidR="00AA2F66">
              <w:rPr>
                <w:sz w:val="20"/>
              </w:rPr>
              <w:t xml:space="preserve">TI dan </w:t>
            </w:r>
            <w:r w:rsidR="00AA2F66">
              <w:rPr>
                <w:sz w:val="20"/>
              </w:rPr>
              <w:t>Pelaporan</w:t>
            </w:r>
          </w:p>
        </w:tc>
        <w:tc>
          <w:tcPr>
            <w:tcW w:w="2835" w:type="dxa"/>
          </w:tcPr>
          <w:p w14:paraId="05FA1066" w14:textId="4FD6A2C4" w:rsidR="00EE33FB" w:rsidRDefault="00CD1128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Penata</w:t>
            </w:r>
            <w:r>
              <w:rPr>
                <w:spacing w:val="-3"/>
                <w:sz w:val="20"/>
              </w:rPr>
              <w:t xml:space="preserve">TK. I / </w:t>
            </w:r>
            <w:r>
              <w:rPr>
                <w:sz w:val="20"/>
              </w:rPr>
              <w:t>(III.d)</w:t>
            </w:r>
          </w:p>
        </w:tc>
        <w:tc>
          <w:tcPr>
            <w:tcW w:w="2835" w:type="dxa"/>
          </w:tcPr>
          <w:p w14:paraId="6553CA21" w14:textId="77777777" w:rsidR="00EE33FB" w:rsidRDefault="00EE33FB" w:rsidP="00EE33F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Sekretaris</w:t>
            </w:r>
          </w:p>
        </w:tc>
        <w:tc>
          <w:tcPr>
            <w:tcW w:w="2693" w:type="dxa"/>
          </w:tcPr>
          <w:p w14:paraId="5A7E5337" w14:textId="77777777" w:rsidR="00EE33FB" w:rsidRDefault="00EE33FB" w:rsidP="00EE33FB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397C266C" w14:textId="77777777" w:rsidTr="00AA2F66">
        <w:trPr>
          <w:trHeight w:val="709"/>
        </w:trPr>
        <w:tc>
          <w:tcPr>
            <w:tcW w:w="578" w:type="dxa"/>
          </w:tcPr>
          <w:p w14:paraId="532873C4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544" w:type="dxa"/>
          </w:tcPr>
          <w:p w14:paraId="751F3EDD" w14:textId="66532432" w:rsidR="00A80B48" w:rsidRDefault="00AA2F66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Alifatul Amiroh, A.Md.</w:t>
            </w:r>
          </w:p>
          <w:p w14:paraId="35CBD1E8" w14:textId="342A57C3" w:rsidR="009C489E" w:rsidRDefault="009C489E" w:rsidP="00AA2F66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NIP.</w:t>
            </w:r>
            <w:r>
              <w:rPr>
                <w:spacing w:val="-5"/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199</w:t>
            </w:r>
            <w:r w:rsidR="00AA2F66">
              <w:rPr>
                <w:sz w:val="20"/>
              </w:rPr>
              <w:t>60503</w:t>
            </w:r>
            <w:r w:rsidR="00A80B48">
              <w:rPr>
                <w:sz w:val="20"/>
              </w:rPr>
              <w:t xml:space="preserve"> </w:t>
            </w:r>
            <w:r w:rsidR="00A80B48" w:rsidRPr="00A80B48">
              <w:rPr>
                <w:sz w:val="20"/>
              </w:rPr>
              <w:t>202012</w:t>
            </w:r>
            <w:r w:rsidR="00A80B48">
              <w:rPr>
                <w:sz w:val="20"/>
              </w:rPr>
              <w:t xml:space="preserve"> </w:t>
            </w:r>
            <w:r w:rsidR="00AA2F66">
              <w:rPr>
                <w:sz w:val="20"/>
              </w:rPr>
              <w:t>2</w:t>
            </w:r>
            <w:r w:rsidR="00A80B48">
              <w:rPr>
                <w:sz w:val="20"/>
              </w:rPr>
              <w:t xml:space="preserve"> </w:t>
            </w:r>
            <w:r w:rsidR="00CD1128">
              <w:rPr>
                <w:sz w:val="20"/>
              </w:rPr>
              <w:t>00</w:t>
            </w:r>
            <w:r w:rsidR="00AA2F66">
              <w:rPr>
                <w:sz w:val="20"/>
              </w:rPr>
              <w:t>7</w:t>
            </w:r>
          </w:p>
        </w:tc>
        <w:tc>
          <w:tcPr>
            <w:tcW w:w="3827" w:type="dxa"/>
          </w:tcPr>
          <w:p w14:paraId="67407C95" w14:textId="0F20CF1F" w:rsidR="009C489E" w:rsidRDefault="00AA2F66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Arsiparis</w:t>
            </w:r>
          </w:p>
        </w:tc>
        <w:tc>
          <w:tcPr>
            <w:tcW w:w="2835" w:type="dxa"/>
          </w:tcPr>
          <w:p w14:paraId="2FF84F06" w14:textId="4B851895" w:rsidR="009C489E" w:rsidRDefault="00AA2F66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Pengatur TK.I / (II.d)</w:t>
            </w:r>
          </w:p>
        </w:tc>
        <w:tc>
          <w:tcPr>
            <w:tcW w:w="2835" w:type="dxa"/>
          </w:tcPr>
          <w:p w14:paraId="63FC6C6C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5D863DE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B5A4B26" w14:textId="77777777" w:rsidTr="00AA2F66">
        <w:trPr>
          <w:trHeight w:val="709"/>
        </w:trPr>
        <w:tc>
          <w:tcPr>
            <w:tcW w:w="578" w:type="dxa"/>
          </w:tcPr>
          <w:p w14:paraId="6ADAD0DA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4. </w:t>
            </w:r>
          </w:p>
        </w:tc>
        <w:tc>
          <w:tcPr>
            <w:tcW w:w="3544" w:type="dxa"/>
          </w:tcPr>
          <w:p w14:paraId="403D8320" w14:textId="69D856EA" w:rsidR="00A80B48" w:rsidRDefault="00AA2F66" w:rsidP="009C05C3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Edwarsyah</w:t>
            </w:r>
          </w:p>
          <w:p w14:paraId="61C91CF1" w14:textId="19152325" w:rsidR="009C489E" w:rsidRDefault="009C489E" w:rsidP="00AE1D5A">
            <w:pPr>
              <w:pStyle w:val="TableParagraph"/>
              <w:spacing w:line="228" w:lineRule="exact"/>
              <w:rPr>
                <w:sz w:val="20"/>
              </w:rPr>
            </w:pPr>
          </w:p>
        </w:tc>
        <w:tc>
          <w:tcPr>
            <w:tcW w:w="3827" w:type="dxa"/>
          </w:tcPr>
          <w:p w14:paraId="7B682602" w14:textId="6F43E799" w:rsidR="009C489E" w:rsidRDefault="00AA2F66" w:rsidP="00A566CC">
            <w:pPr>
              <w:pStyle w:val="TableParagraph"/>
              <w:spacing w:line="229" w:lineRule="exact"/>
              <w:ind w:left="108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65872079" w14:textId="4C0CDF60" w:rsidR="009C489E" w:rsidRDefault="00AA2F66" w:rsidP="00A566CC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0BF5A4A4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69B9E385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C489E" w14:paraId="16741F24" w14:textId="77777777" w:rsidTr="00AA2F66">
        <w:trPr>
          <w:trHeight w:val="709"/>
        </w:trPr>
        <w:tc>
          <w:tcPr>
            <w:tcW w:w="578" w:type="dxa"/>
          </w:tcPr>
          <w:p w14:paraId="72019E82" w14:textId="77777777" w:rsidR="009C489E" w:rsidRDefault="009C489E" w:rsidP="00A566CC">
            <w:pPr>
              <w:pStyle w:val="TableParagraph"/>
              <w:spacing w:line="229" w:lineRule="exact"/>
              <w:ind w:left="88" w:right="22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5. </w:t>
            </w:r>
          </w:p>
        </w:tc>
        <w:tc>
          <w:tcPr>
            <w:tcW w:w="3544" w:type="dxa"/>
          </w:tcPr>
          <w:p w14:paraId="5DF1D7E6" w14:textId="35730860" w:rsidR="009C489E" w:rsidRDefault="00AA2F66" w:rsidP="00AA2F66">
            <w:pPr>
              <w:pStyle w:val="TableParagraph"/>
              <w:spacing w:line="228" w:lineRule="exact"/>
              <w:rPr>
                <w:sz w:val="20"/>
              </w:rPr>
            </w:pPr>
            <w:r>
              <w:rPr>
                <w:sz w:val="20"/>
              </w:rPr>
              <w:t>Ninan Sumitri</w:t>
            </w:r>
            <w:r w:rsidR="00C60810" w:rsidRPr="00C60810">
              <w:rPr>
                <w:sz w:val="20"/>
              </w:rPr>
              <w:t>, S.</w:t>
            </w:r>
            <w:r>
              <w:rPr>
                <w:sz w:val="20"/>
              </w:rPr>
              <w:t>Sos</w:t>
            </w:r>
            <w:r w:rsidR="00C60810" w:rsidRPr="00C60810">
              <w:rPr>
                <w:sz w:val="20"/>
              </w:rPr>
              <w:t>.</w:t>
            </w:r>
            <w:r>
              <w:rPr>
                <w:sz w:val="20"/>
              </w:rPr>
              <w:t>I</w:t>
            </w:r>
          </w:p>
        </w:tc>
        <w:tc>
          <w:tcPr>
            <w:tcW w:w="3827" w:type="dxa"/>
          </w:tcPr>
          <w:p w14:paraId="21F47144" w14:textId="50F4501D" w:rsidR="009C489E" w:rsidRDefault="00C60810" w:rsidP="009C05C3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PPNPN</w:t>
            </w:r>
          </w:p>
        </w:tc>
        <w:tc>
          <w:tcPr>
            <w:tcW w:w="2835" w:type="dxa"/>
          </w:tcPr>
          <w:p w14:paraId="39AA07F5" w14:textId="1EAE9745" w:rsidR="009C489E" w:rsidRDefault="00C60810" w:rsidP="00133A67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835" w:type="dxa"/>
          </w:tcPr>
          <w:p w14:paraId="4B001C11" w14:textId="77777777" w:rsidR="009C489E" w:rsidRDefault="009C489E" w:rsidP="00A566CC">
            <w:pPr>
              <w:pStyle w:val="TableParagraph"/>
              <w:spacing w:line="229" w:lineRule="exact"/>
              <w:ind w:left="106"/>
              <w:rPr>
                <w:sz w:val="20"/>
              </w:rPr>
            </w:pPr>
            <w:r>
              <w:rPr>
                <w:sz w:val="20"/>
              </w:rPr>
              <w:t>Anggota</w:t>
            </w:r>
          </w:p>
        </w:tc>
        <w:tc>
          <w:tcPr>
            <w:tcW w:w="2693" w:type="dxa"/>
          </w:tcPr>
          <w:p w14:paraId="5E419EC0" w14:textId="77777777" w:rsidR="009C489E" w:rsidRDefault="009C489E" w:rsidP="00A566CC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DBCDDC" w14:textId="26F95ECB" w:rsidR="00A949C6" w:rsidRPr="004E4BA6" w:rsidRDefault="00A949C6" w:rsidP="00B810C3">
      <w:pPr>
        <w:ind w:right="-278"/>
        <w:jc w:val="center"/>
        <w:rPr>
          <w:rFonts w:ascii="Cambria" w:hAnsi="Cambria" w:cs="Arial"/>
          <w:bCs/>
          <w:sz w:val="20"/>
          <w:szCs w:val="20"/>
          <w:lang w:val="id-ID"/>
        </w:rPr>
      </w:pPr>
    </w:p>
    <w:p w14:paraId="47AABD4B" w14:textId="73C14004" w:rsidR="00602C69" w:rsidRPr="00740710" w:rsidRDefault="00A949C6" w:rsidP="00A949C6">
      <w:pPr>
        <w:tabs>
          <w:tab w:val="left" w:pos="7433"/>
        </w:tabs>
        <w:ind w:left="5935" w:right="-278"/>
        <w:jc w:val="both"/>
        <w:rPr>
          <w:rFonts w:ascii="Cambria" w:hAnsi="Cambria" w:cs="Arial"/>
          <w:bCs/>
          <w:sz w:val="20"/>
          <w:szCs w:val="20"/>
          <w:lang w:val="id-ID"/>
        </w:rPr>
      </w:pPr>
      <w:r w:rsidRPr="004E4BA6">
        <w:rPr>
          <w:rFonts w:ascii="Cambria" w:hAnsi="Cambria" w:cs="Arial"/>
          <w:bCs/>
          <w:sz w:val="20"/>
          <w:szCs w:val="20"/>
          <w:lang w:val="id-ID"/>
        </w:rPr>
        <w:tab/>
      </w:r>
    </w:p>
    <w:p w14:paraId="2AA334AB" w14:textId="39FDC148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 w:rsidRPr="004E4BA6">
        <w:rPr>
          <w:rFonts w:ascii="Cambria" w:hAnsi="Cambria" w:cs="Arial"/>
          <w:sz w:val="20"/>
          <w:szCs w:val="20"/>
          <w:lang w:val="id-ID"/>
        </w:rPr>
        <w:t>Ditetapkan di</w:t>
      </w:r>
      <w:r>
        <w:rPr>
          <w:rFonts w:ascii="Cambria" w:hAnsi="Cambria" w:cs="Arial"/>
          <w:sz w:val="20"/>
          <w:szCs w:val="20"/>
        </w:rPr>
        <w:t xml:space="preserve">       </w:t>
      </w:r>
      <w:r>
        <w:rPr>
          <w:rFonts w:ascii="Cambria" w:hAnsi="Cambria" w:cs="Arial"/>
          <w:sz w:val="20"/>
          <w:szCs w:val="20"/>
          <w:lang w:val="id-ID"/>
        </w:rPr>
        <w:t xml:space="preserve"> : </w:t>
      </w:r>
      <w:r>
        <w:rPr>
          <w:rFonts w:ascii="Cambria" w:hAnsi="Cambria" w:cs="Arial"/>
          <w:sz w:val="20"/>
          <w:szCs w:val="20"/>
        </w:rPr>
        <w:t xml:space="preserve"> </w:t>
      </w:r>
      <w:r>
        <w:rPr>
          <w:rFonts w:ascii="Cambria" w:hAnsi="Cambria" w:cs="Arial"/>
          <w:sz w:val="20"/>
          <w:szCs w:val="20"/>
          <w:lang w:val="id-ID"/>
        </w:rPr>
        <w:t xml:space="preserve">P A </w:t>
      </w:r>
      <w:r w:rsidRPr="004E4BA6">
        <w:rPr>
          <w:rFonts w:ascii="Cambria" w:hAnsi="Cambria" w:cs="Arial"/>
          <w:sz w:val="20"/>
          <w:szCs w:val="20"/>
          <w:lang w:val="id-ID"/>
        </w:rPr>
        <w:t>D A N G</w:t>
      </w:r>
    </w:p>
    <w:p w14:paraId="496E09B6" w14:textId="004FC655" w:rsidR="00740710" w:rsidRDefault="00740710" w:rsidP="00740710">
      <w:pPr>
        <w:ind w:left="5954" w:right="-278"/>
        <w:jc w:val="both"/>
        <w:rPr>
          <w:rFonts w:ascii="Cambria" w:hAnsi="Cambria" w:cs="Arial"/>
          <w:color w:val="FFFFFF"/>
          <w:sz w:val="20"/>
          <w:szCs w:val="20"/>
          <w:lang w:val="id-ID"/>
        </w:rPr>
      </w:pP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</w:r>
      <w:r>
        <w:rPr>
          <w:rFonts w:ascii="Cambria" w:hAnsi="Cambria" w:cs="Arial"/>
          <w:sz w:val="20"/>
          <w:szCs w:val="20"/>
          <w:lang w:val="id-ID"/>
        </w:rPr>
        <w:tab/>
        <w:t>Pada Tanggal</w:t>
      </w:r>
      <w:r w:rsidR="005E3DC4">
        <w:rPr>
          <w:rFonts w:ascii="Cambria" w:hAnsi="Cambria" w:cs="Arial"/>
          <w:sz w:val="20"/>
          <w:szCs w:val="20"/>
        </w:rPr>
        <w:t xml:space="preserve">  </w:t>
      </w:r>
      <w:r w:rsidR="005E3DC4">
        <w:rPr>
          <w:rFonts w:ascii="Cambria" w:hAnsi="Cambria" w:cs="Arial"/>
          <w:sz w:val="20"/>
          <w:szCs w:val="20"/>
        </w:rPr>
        <w:tab/>
        <w:t xml:space="preserve">  </w:t>
      </w:r>
      <w:r>
        <w:rPr>
          <w:rFonts w:ascii="Cambria" w:hAnsi="Cambria" w:cs="Arial"/>
          <w:sz w:val="20"/>
          <w:szCs w:val="20"/>
          <w:lang w:val="id-ID"/>
        </w:rPr>
        <w:t>:</w:t>
      </w:r>
      <w:r>
        <w:rPr>
          <w:rFonts w:ascii="Cambria" w:hAnsi="Cambria" w:cs="Arial"/>
          <w:sz w:val="20"/>
          <w:szCs w:val="20"/>
        </w:rPr>
        <w:t xml:space="preserve"> </w:t>
      </w:r>
      <w:r w:rsidR="005E3DC4">
        <w:rPr>
          <w:rFonts w:ascii="Cambria" w:hAnsi="Cambria" w:cs="Arial"/>
          <w:sz w:val="20"/>
          <w:szCs w:val="20"/>
          <w:lang w:val="en-ID"/>
        </w:rPr>
        <w:t xml:space="preserve"> </w:t>
      </w:r>
      <w:r w:rsidR="00902EDC">
        <w:rPr>
          <w:rFonts w:ascii="Cambria" w:hAnsi="Cambria" w:cs="Arial"/>
          <w:sz w:val="20"/>
          <w:szCs w:val="20"/>
          <w:lang w:val="en-ID"/>
        </w:rPr>
        <w:t>17</w:t>
      </w:r>
      <w:r w:rsidR="009C489E">
        <w:rPr>
          <w:rFonts w:ascii="Cambria" w:hAnsi="Cambria" w:cs="Arial"/>
          <w:sz w:val="20"/>
          <w:szCs w:val="20"/>
          <w:lang w:val="en-ID"/>
        </w:rPr>
        <w:t xml:space="preserve"> </w:t>
      </w:r>
      <w:proofErr w:type="spellStart"/>
      <w:r w:rsidR="00902EDC">
        <w:rPr>
          <w:rFonts w:ascii="Cambria" w:hAnsi="Cambria" w:cs="Arial"/>
          <w:sz w:val="20"/>
          <w:szCs w:val="20"/>
          <w:lang w:val="en-ID"/>
        </w:rPr>
        <w:t>Januari</w:t>
      </w:r>
      <w:proofErr w:type="spellEnd"/>
      <w:r w:rsidR="00902EDC">
        <w:rPr>
          <w:rFonts w:ascii="Cambria" w:hAnsi="Cambria" w:cs="Arial"/>
          <w:sz w:val="20"/>
          <w:szCs w:val="20"/>
          <w:lang w:val="en-ID"/>
        </w:rPr>
        <w:t xml:space="preserve"> 2025</w:t>
      </w:r>
      <w:r w:rsidRPr="004E4BA6">
        <w:rPr>
          <w:rFonts w:ascii="Cambria" w:hAnsi="Cambria" w:cs="Arial"/>
          <w:color w:val="FFFFFF"/>
          <w:sz w:val="20"/>
          <w:szCs w:val="20"/>
          <w:lang w:val="id-ID"/>
        </w:rPr>
        <w:t xml:space="preserve">Maret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</w:t>
      </w:r>
      <w:r>
        <w:rPr>
          <w:rFonts w:ascii="Cambria" w:hAnsi="Cambria" w:cs="Arial"/>
          <w:color w:val="FFFFFF"/>
          <w:sz w:val="20"/>
          <w:szCs w:val="20"/>
        </w:rPr>
        <w:t xml:space="preserve"> </w:t>
      </w:r>
      <w:r>
        <w:rPr>
          <w:rFonts w:ascii="Cambria" w:hAnsi="Cambria" w:cs="Arial"/>
          <w:color w:val="FFFFFF"/>
          <w:sz w:val="20"/>
          <w:szCs w:val="20"/>
          <w:lang w:val="id-ID"/>
        </w:rPr>
        <w:t xml:space="preserve">   </w:t>
      </w:r>
    </w:p>
    <w:p w14:paraId="52285172" w14:textId="0642BD72" w:rsidR="00740710" w:rsidRPr="00881B48" w:rsidRDefault="00674392" w:rsidP="00740710">
      <w:pPr>
        <w:ind w:left="5954"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15ABF" wp14:editId="421E591A">
                <wp:simplePos x="0" y="0"/>
                <wp:positionH relativeFrom="column">
                  <wp:posOffset>6376670</wp:posOffset>
                </wp:positionH>
                <wp:positionV relativeFrom="paragraph">
                  <wp:posOffset>20320</wp:posOffset>
                </wp:positionV>
                <wp:extent cx="2345690" cy="0"/>
                <wp:effectExtent l="13970" t="8255" r="12065" b="1079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5690" cy="0"/>
                        </a:xfrm>
                        <a:prstGeom prst="line">
                          <a:avLst/>
                        </a:prstGeom>
                        <a:noFill/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2118A3" id="Line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2.1pt,1.6pt" to="686.8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Uv/EgIAACkEAAAOAAAAZHJzL2Uyb0RvYy54bWysU8GO2jAQvVfqP1i+QxI2Sy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" strokeweight=".8pt"/>
            </w:pict>
          </mc:Fallback>
        </mc:AlternateContent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</w:r>
      <w:r w:rsidR="00740710">
        <w:rPr>
          <w:rFonts w:ascii="Cambria" w:hAnsi="Cambria" w:cs="Arial"/>
          <w:b/>
          <w:sz w:val="20"/>
          <w:szCs w:val="20"/>
          <w:lang w:val="id-ID"/>
        </w:rPr>
        <w:tab/>
        <w:t>Ketua Pengadilan Tinggi Agama</w:t>
      </w:r>
      <w:r w:rsidR="00740710">
        <w:rPr>
          <w:rFonts w:ascii="Cambria" w:hAnsi="Cambria" w:cs="Arial"/>
          <w:b/>
          <w:sz w:val="20"/>
          <w:szCs w:val="20"/>
          <w:lang w:val="en-ID"/>
        </w:rPr>
        <w:t xml:space="preserve"> Padang</w:t>
      </w:r>
    </w:p>
    <w:p w14:paraId="6FC96DA2" w14:textId="7748457E" w:rsidR="00740710" w:rsidRPr="004E4BA6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1D7FDD49" w14:textId="32C961C4" w:rsidR="00740710" w:rsidRDefault="00740710" w:rsidP="00740710">
      <w:pPr>
        <w:tabs>
          <w:tab w:val="left" w:pos="7433"/>
        </w:tabs>
        <w:ind w:left="5935" w:right="-278"/>
        <w:jc w:val="both"/>
        <w:rPr>
          <w:rFonts w:ascii="Cambria" w:hAnsi="Cambria" w:cs="Arial"/>
          <w:sz w:val="20"/>
          <w:szCs w:val="20"/>
          <w:lang w:val="sv-SE"/>
        </w:rPr>
      </w:pPr>
    </w:p>
    <w:p w14:paraId="4D58EFB1" w14:textId="1D35279F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</w:p>
    <w:p w14:paraId="67F03FA7" w14:textId="71D984E6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06C6C828" w14:textId="0C5F57E0" w:rsidR="00740710" w:rsidRDefault="00740710" w:rsidP="00740710">
      <w:pPr>
        <w:tabs>
          <w:tab w:val="left" w:pos="7230"/>
        </w:tabs>
        <w:ind w:right="-278"/>
        <w:jc w:val="both"/>
        <w:rPr>
          <w:rFonts w:ascii="Cambria" w:hAnsi="Cambria" w:cs="Arial"/>
          <w:b/>
          <w:sz w:val="20"/>
          <w:szCs w:val="20"/>
          <w:lang w:val="id-ID"/>
        </w:rPr>
      </w:pPr>
    </w:p>
    <w:p w14:paraId="12F95BE2" w14:textId="34EF77EF" w:rsidR="00740710" w:rsidRDefault="00740710" w:rsidP="00740710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  <w:lang w:val="id-ID"/>
        </w:rPr>
        <w:tab/>
      </w:r>
      <w:r>
        <w:rPr>
          <w:rFonts w:ascii="Cambria" w:hAnsi="Cambria" w:cs="Arial"/>
          <w:b/>
          <w:sz w:val="20"/>
          <w:szCs w:val="20"/>
        </w:rPr>
        <w:t xml:space="preserve">                                   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  <w:t xml:space="preserve">   </w:t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  <w:r>
        <w:rPr>
          <w:rFonts w:ascii="Cambria" w:hAnsi="Cambria" w:cs="Arial"/>
          <w:b/>
          <w:sz w:val="20"/>
          <w:szCs w:val="20"/>
        </w:rPr>
        <w:tab/>
      </w:r>
    </w:p>
    <w:p w14:paraId="03C305F4" w14:textId="580FD9AF" w:rsidR="00C60810" w:rsidRPr="00C60810" w:rsidRDefault="00740710" w:rsidP="00C60810">
      <w:pPr>
        <w:ind w:right="-278"/>
        <w:jc w:val="both"/>
        <w:rPr>
          <w:rFonts w:ascii="Cambria" w:hAnsi="Cambria" w:cs="Arial"/>
          <w:b/>
          <w:sz w:val="20"/>
          <w:szCs w:val="20"/>
        </w:rPr>
      </w:pP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r w:rsidR="005E3DC4">
        <w:rPr>
          <w:rFonts w:ascii="Cambria" w:hAnsi="Cambria" w:cs="Arial"/>
          <w:b/>
          <w:sz w:val="20"/>
          <w:szCs w:val="20"/>
          <w:lang w:val="en-ID"/>
        </w:rPr>
        <w:tab/>
      </w:r>
      <w:proofErr w:type="spellStart"/>
      <w:r w:rsidR="00C60810">
        <w:rPr>
          <w:rFonts w:ascii="Cambria" w:hAnsi="Cambria" w:cs="Arial"/>
          <w:b/>
          <w:sz w:val="20"/>
          <w:szCs w:val="20"/>
        </w:rPr>
        <w:t>Abd</w:t>
      </w:r>
      <w:proofErr w:type="spellEnd"/>
      <w:r w:rsidR="00C60810">
        <w:rPr>
          <w:rFonts w:ascii="Cambria" w:hAnsi="Cambria" w:cs="Arial"/>
          <w:b/>
          <w:sz w:val="20"/>
          <w:szCs w:val="20"/>
        </w:rPr>
        <w:t xml:space="preserve">. </w:t>
      </w:r>
      <w:r w:rsidR="00AE1D5A">
        <w:rPr>
          <w:rFonts w:ascii="Cambria" w:hAnsi="Cambria" w:cs="Arial"/>
          <w:b/>
          <w:sz w:val="20"/>
          <w:szCs w:val="20"/>
        </w:rPr>
        <w:t>Hakim</w:t>
      </w:r>
    </w:p>
    <w:p w14:paraId="7EFBF086" w14:textId="496A7F01" w:rsidR="007341CE" w:rsidRPr="006B168F" w:rsidRDefault="007341CE" w:rsidP="006B168F">
      <w:pPr>
        <w:ind w:right="-278"/>
        <w:jc w:val="both"/>
        <w:rPr>
          <w:rFonts w:ascii="Cambria" w:hAnsi="Cambria" w:cs="Arial"/>
          <w:b/>
          <w:sz w:val="20"/>
          <w:szCs w:val="20"/>
          <w:lang w:val="en-ID"/>
        </w:rPr>
      </w:pPr>
    </w:p>
    <w:sectPr w:rsidR="007341CE" w:rsidRPr="006B168F" w:rsidSect="00133A67">
      <w:pgSz w:w="18720" w:h="12240" w:orient="landscape" w:code="14"/>
      <w:pgMar w:top="567" w:right="794" w:bottom="709" w:left="1418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MT">
    <w:altName w:val="Arial"/>
    <w:charset w:val="01"/>
    <w:family w:val="swiss"/>
    <w:pitch w:val="variable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5058E"/>
    <w:multiLevelType w:val="hybridMultilevel"/>
    <w:tmpl w:val="72AEDECC"/>
    <w:lvl w:ilvl="0" w:tplc="B68CB3A6">
      <w:start w:val="1"/>
      <w:numFmt w:val="decimal"/>
      <w:lvlText w:val="%1."/>
      <w:lvlJc w:val="left"/>
      <w:pPr>
        <w:ind w:left="3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9" w:hanging="360"/>
      </w:pPr>
    </w:lvl>
    <w:lvl w:ilvl="2" w:tplc="0409001B" w:tentative="1">
      <w:start w:val="1"/>
      <w:numFmt w:val="lowerRoman"/>
      <w:lvlText w:val="%3."/>
      <w:lvlJc w:val="right"/>
      <w:pPr>
        <w:ind w:left="1749" w:hanging="180"/>
      </w:pPr>
    </w:lvl>
    <w:lvl w:ilvl="3" w:tplc="0409000F" w:tentative="1">
      <w:start w:val="1"/>
      <w:numFmt w:val="decimal"/>
      <w:lvlText w:val="%4."/>
      <w:lvlJc w:val="left"/>
      <w:pPr>
        <w:ind w:left="2469" w:hanging="360"/>
      </w:pPr>
    </w:lvl>
    <w:lvl w:ilvl="4" w:tplc="04090019" w:tentative="1">
      <w:start w:val="1"/>
      <w:numFmt w:val="lowerLetter"/>
      <w:lvlText w:val="%5."/>
      <w:lvlJc w:val="left"/>
      <w:pPr>
        <w:ind w:left="3189" w:hanging="360"/>
      </w:pPr>
    </w:lvl>
    <w:lvl w:ilvl="5" w:tplc="0409001B" w:tentative="1">
      <w:start w:val="1"/>
      <w:numFmt w:val="lowerRoman"/>
      <w:lvlText w:val="%6."/>
      <w:lvlJc w:val="right"/>
      <w:pPr>
        <w:ind w:left="3909" w:hanging="180"/>
      </w:pPr>
    </w:lvl>
    <w:lvl w:ilvl="6" w:tplc="0409000F" w:tentative="1">
      <w:start w:val="1"/>
      <w:numFmt w:val="decimal"/>
      <w:lvlText w:val="%7."/>
      <w:lvlJc w:val="left"/>
      <w:pPr>
        <w:ind w:left="4629" w:hanging="360"/>
      </w:pPr>
    </w:lvl>
    <w:lvl w:ilvl="7" w:tplc="04090019" w:tentative="1">
      <w:start w:val="1"/>
      <w:numFmt w:val="lowerLetter"/>
      <w:lvlText w:val="%8."/>
      <w:lvlJc w:val="left"/>
      <w:pPr>
        <w:ind w:left="5349" w:hanging="360"/>
      </w:pPr>
    </w:lvl>
    <w:lvl w:ilvl="8" w:tplc="040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1">
    <w:nsid w:val="3D854A02"/>
    <w:multiLevelType w:val="hybridMultilevel"/>
    <w:tmpl w:val="877E89DA"/>
    <w:lvl w:ilvl="0" w:tplc="535AFC74">
      <w:start w:val="1"/>
      <w:numFmt w:val="decimal"/>
      <w:lvlText w:val="%1."/>
      <w:lvlJc w:val="left"/>
      <w:pPr>
        <w:tabs>
          <w:tab w:val="num" w:pos="252"/>
        </w:tabs>
        <w:ind w:left="2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C2463B"/>
    <w:multiLevelType w:val="hybridMultilevel"/>
    <w:tmpl w:val="D2B89014"/>
    <w:lvl w:ilvl="0" w:tplc="48567304">
      <w:start w:val="1"/>
      <w:numFmt w:val="lowerLetter"/>
      <w:lvlText w:val="%1."/>
      <w:lvlJc w:val="left"/>
      <w:pPr>
        <w:ind w:left="972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692" w:hanging="360"/>
      </w:pPr>
    </w:lvl>
    <w:lvl w:ilvl="2" w:tplc="0421001B" w:tentative="1">
      <w:start w:val="1"/>
      <w:numFmt w:val="lowerRoman"/>
      <w:lvlText w:val="%3."/>
      <w:lvlJc w:val="right"/>
      <w:pPr>
        <w:ind w:left="2412" w:hanging="180"/>
      </w:pPr>
    </w:lvl>
    <w:lvl w:ilvl="3" w:tplc="0421000F" w:tentative="1">
      <w:start w:val="1"/>
      <w:numFmt w:val="decimal"/>
      <w:lvlText w:val="%4."/>
      <w:lvlJc w:val="left"/>
      <w:pPr>
        <w:ind w:left="3132" w:hanging="360"/>
      </w:pPr>
    </w:lvl>
    <w:lvl w:ilvl="4" w:tplc="04210019" w:tentative="1">
      <w:start w:val="1"/>
      <w:numFmt w:val="lowerLetter"/>
      <w:lvlText w:val="%5."/>
      <w:lvlJc w:val="left"/>
      <w:pPr>
        <w:ind w:left="3852" w:hanging="360"/>
      </w:pPr>
    </w:lvl>
    <w:lvl w:ilvl="5" w:tplc="0421001B" w:tentative="1">
      <w:start w:val="1"/>
      <w:numFmt w:val="lowerRoman"/>
      <w:lvlText w:val="%6."/>
      <w:lvlJc w:val="right"/>
      <w:pPr>
        <w:ind w:left="4572" w:hanging="180"/>
      </w:pPr>
    </w:lvl>
    <w:lvl w:ilvl="6" w:tplc="0421000F" w:tentative="1">
      <w:start w:val="1"/>
      <w:numFmt w:val="decimal"/>
      <w:lvlText w:val="%7."/>
      <w:lvlJc w:val="left"/>
      <w:pPr>
        <w:ind w:left="5292" w:hanging="360"/>
      </w:pPr>
    </w:lvl>
    <w:lvl w:ilvl="7" w:tplc="04210019" w:tentative="1">
      <w:start w:val="1"/>
      <w:numFmt w:val="lowerLetter"/>
      <w:lvlText w:val="%8."/>
      <w:lvlJc w:val="left"/>
      <w:pPr>
        <w:ind w:left="6012" w:hanging="360"/>
      </w:pPr>
    </w:lvl>
    <w:lvl w:ilvl="8" w:tplc="0421001B" w:tentative="1">
      <w:start w:val="1"/>
      <w:numFmt w:val="lowerRoman"/>
      <w:lvlText w:val="%9."/>
      <w:lvlJc w:val="right"/>
      <w:pPr>
        <w:ind w:left="6732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9C6"/>
    <w:rsid w:val="0002140F"/>
    <w:rsid w:val="00027D2C"/>
    <w:rsid w:val="00044214"/>
    <w:rsid w:val="000C33EF"/>
    <w:rsid w:val="0010660C"/>
    <w:rsid w:val="00133A67"/>
    <w:rsid w:val="00164B33"/>
    <w:rsid w:val="00170B49"/>
    <w:rsid w:val="001C2F0F"/>
    <w:rsid w:val="001D20EB"/>
    <w:rsid w:val="00250461"/>
    <w:rsid w:val="00296347"/>
    <w:rsid w:val="002C43BF"/>
    <w:rsid w:val="0033311D"/>
    <w:rsid w:val="00354CD3"/>
    <w:rsid w:val="00357E8F"/>
    <w:rsid w:val="00387902"/>
    <w:rsid w:val="003901BE"/>
    <w:rsid w:val="004532E7"/>
    <w:rsid w:val="00485F3B"/>
    <w:rsid w:val="00491F17"/>
    <w:rsid w:val="004D25EA"/>
    <w:rsid w:val="005654D7"/>
    <w:rsid w:val="005A43AE"/>
    <w:rsid w:val="005E3DC4"/>
    <w:rsid w:val="005F4BAC"/>
    <w:rsid w:val="00602C69"/>
    <w:rsid w:val="00617044"/>
    <w:rsid w:val="00674392"/>
    <w:rsid w:val="00681975"/>
    <w:rsid w:val="006824B3"/>
    <w:rsid w:val="006B168F"/>
    <w:rsid w:val="006C5319"/>
    <w:rsid w:val="007341CE"/>
    <w:rsid w:val="00740689"/>
    <w:rsid w:val="00740710"/>
    <w:rsid w:val="007434C3"/>
    <w:rsid w:val="007742D0"/>
    <w:rsid w:val="007A28C7"/>
    <w:rsid w:val="007B00AA"/>
    <w:rsid w:val="007B29D2"/>
    <w:rsid w:val="007D5F4B"/>
    <w:rsid w:val="007E32F0"/>
    <w:rsid w:val="00817B74"/>
    <w:rsid w:val="008443C8"/>
    <w:rsid w:val="008655F4"/>
    <w:rsid w:val="00881B48"/>
    <w:rsid w:val="008A2A0D"/>
    <w:rsid w:val="008A5219"/>
    <w:rsid w:val="008A7A90"/>
    <w:rsid w:val="008C2D20"/>
    <w:rsid w:val="00902EDC"/>
    <w:rsid w:val="009A33CD"/>
    <w:rsid w:val="009C05C3"/>
    <w:rsid w:val="009C489E"/>
    <w:rsid w:val="009F2541"/>
    <w:rsid w:val="00A74D9A"/>
    <w:rsid w:val="00A80344"/>
    <w:rsid w:val="00A80B48"/>
    <w:rsid w:val="00A949C6"/>
    <w:rsid w:val="00AA2F66"/>
    <w:rsid w:val="00AA568E"/>
    <w:rsid w:val="00AB75F3"/>
    <w:rsid w:val="00AD7678"/>
    <w:rsid w:val="00AE1D5A"/>
    <w:rsid w:val="00B40155"/>
    <w:rsid w:val="00B520F6"/>
    <w:rsid w:val="00B56E14"/>
    <w:rsid w:val="00B810C3"/>
    <w:rsid w:val="00B8788C"/>
    <w:rsid w:val="00BA3986"/>
    <w:rsid w:val="00BA46C3"/>
    <w:rsid w:val="00BC620C"/>
    <w:rsid w:val="00BE607E"/>
    <w:rsid w:val="00C50C1F"/>
    <w:rsid w:val="00C55ACC"/>
    <w:rsid w:val="00C60810"/>
    <w:rsid w:val="00C820F4"/>
    <w:rsid w:val="00C94249"/>
    <w:rsid w:val="00CB5786"/>
    <w:rsid w:val="00CD1128"/>
    <w:rsid w:val="00CF2CE6"/>
    <w:rsid w:val="00D1779C"/>
    <w:rsid w:val="00D37098"/>
    <w:rsid w:val="00D63C6F"/>
    <w:rsid w:val="00E046B4"/>
    <w:rsid w:val="00E13C7D"/>
    <w:rsid w:val="00E34E69"/>
    <w:rsid w:val="00EE33FB"/>
    <w:rsid w:val="00EE6B00"/>
    <w:rsid w:val="00F04560"/>
    <w:rsid w:val="00F26D48"/>
    <w:rsid w:val="00F309B5"/>
    <w:rsid w:val="00F430DF"/>
    <w:rsid w:val="00F64E7D"/>
    <w:rsid w:val="00FC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E3454"/>
  <w15:docId w15:val="{2A3D6DCF-D707-42C7-A713-3C0A1A8F4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4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9C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D5F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5F4B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59"/>
    <w:qFormat/>
    <w:rsid w:val="00296347"/>
    <w:pPr>
      <w:widowControl w:val="0"/>
      <w:jc w:val="both"/>
    </w:pPr>
    <w:rPr>
      <w:sz w:val="20"/>
      <w:szCs w:val="20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Spacing1">
    <w:name w:val="No Spacing1"/>
    <w:uiPriority w:val="1"/>
    <w:qFormat/>
    <w:rsid w:val="00296347"/>
    <w:pPr>
      <w:spacing w:after="0" w:line="240" w:lineRule="auto"/>
    </w:pPr>
  </w:style>
  <w:style w:type="paragraph" w:styleId="NoSpacing">
    <w:name w:val="No Spacing"/>
    <w:uiPriority w:val="1"/>
    <w:qFormat/>
    <w:rsid w:val="00602C6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customStyle="1" w:styleId="TableParagraph">
    <w:name w:val="Table Paragraph"/>
    <w:basedOn w:val="Normal"/>
    <w:uiPriority w:val="1"/>
    <w:qFormat/>
    <w:rsid w:val="009C489E"/>
    <w:pPr>
      <w:widowControl w:val="0"/>
      <w:autoSpaceDE w:val="0"/>
      <w:autoSpaceDN w:val="0"/>
      <w:spacing w:line="227" w:lineRule="exact"/>
      <w:ind w:left="107"/>
    </w:pPr>
    <w:rPr>
      <w:rFonts w:ascii="Arial MT" w:eastAsia="Arial MT" w:hAnsi="Arial MT" w:cs="Arial MT"/>
      <w:sz w:val="22"/>
      <w:szCs w:val="22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simak</dc:creator>
  <cp:lastModifiedBy>Windows User</cp:lastModifiedBy>
  <cp:revision>3</cp:revision>
  <cp:lastPrinted>2025-01-17T04:07:00Z</cp:lastPrinted>
  <dcterms:created xsi:type="dcterms:W3CDTF">2024-10-25T04:01:00Z</dcterms:created>
  <dcterms:modified xsi:type="dcterms:W3CDTF">2025-01-17T04:15:00Z</dcterms:modified>
</cp:coreProperties>
</file>