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14A013C" w:rsidR="00F30E5C" w:rsidRPr="00530DBE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530DBE">
        <w:rPr>
          <w:rFonts w:ascii="Bookman Old Style" w:hAnsi="Bookman Old Style" w:cs="Tahoma"/>
          <w:sz w:val="21"/>
          <w:szCs w:val="21"/>
        </w:rPr>
        <w:t>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</w:t>
      </w:r>
      <w:r w:rsidR="00530DBE">
        <w:rPr>
          <w:rFonts w:ascii="Bookman Old Style" w:hAnsi="Bookman Old Style" w:cs="Tahoma"/>
          <w:sz w:val="21"/>
          <w:szCs w:val="21"/>
          <w:lang w:val="en-ID"/>
        </w:rPr>
        <w:t>22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2BA22616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530DBE">
        <w:rPr>
          <w:rFonts w:ascii="Bookman Old Style" w:hAnsi="Bookman Old Style"/>
          <w:sz w:val="21"/>
          <w:szCs w:val="21"/>
        </w:rPr>
        <w:t>JURUSITA/JURUSITA PENGGANTI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069BEBBE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lingkugan Pengadilan Tinggi Agama Padang pada bidang Kejurusitaan dipandang perlu melaksanakan pelatihan;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>bahwa bentuk pengembangan kompetensi yang akan dilaksanakan dalam bentuk bimbingan teknis;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>
        <w:rPr>
          <w:rFonts w:ascii="Bookman Old Style" w:hAnsi="Bookman Old Style" w:cs="Tahoma"/>
          <w:sz w:val="21"/>
          <w:szCs w:val="21"/>
        </w:rPr>
        <w:t xml:space="preserve">bimbingan teknis </w:t>
      </w:r>
      <w:r w:rsidR="00C85026">
        <w:rPr>
          <w:rFonts w:ascii="Bookman Old Style" w:hAnsi="Bookman Old Style" w:cs="Tahoma"/>
          <w:sz w:val="21"/>
          <w:szCs w:val="21"/>
        </w:rPr>
        <w:t>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4AE082AC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530DBE">
        <w:rPr>
          <w:rFonts w:ascii="Bookman Old Style" w:hAnsi="Bookman Old Style"/>
          <w:sz w:val="21"/>
          <w:szCs w:val="21"/>
        </w:rPr>
        <w:t>Jurusita/Jurusita Pengganti</w:t>
      </w:r>
      <w:r w:rsidR="00F83C64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2FB19911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 tentang Petunjuk Pelaksanaan Kegiatan Bimbingan Teknis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29AD7A05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530DBE">
        <w:rPr>
          <w:rFonts w:ascii="Bookman Old Style" w:hAnsi="Bookman Old Style"/>
          <w:sz w:val="21"/>
          <w:szCs w:val="21"/>
        </w:rPr>
        <w:t>JURUSITA/JURUSITA PENGGANTI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1E883B65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D21D86">
        <w:rPr>
          <w:rFonts w:ascii="Bookman Old Style" w:hAnsi="Bookman Old Style"/>
          <w:sz w:val="21"/>
          <w:szCs w:val="21"/>
        </w:rPr>
        <w:t>Bimbingan Teknis</w:t>
      </w:r>
      <w:r w:rsidR="004B1E8D">
        <w:rPr>
          <w:rFonts w:ascii="Bookman Old Style" w:hAnsi="Bookman Old Style"/>
          <w:sz w:val="21"/>
          <w:szCs w:val="21"/>
        </w:rPr>
        <w:t xml:space="preserve"> </w:t>
      </w:r>
      <w:r w:rsidR="00530DBE">
        <w:rPr>
          <w:rFonts w:ascii="Bookman Old Style" w:hAnsi="Bookman Old Style"/>
          <w:sz w:val="21"/>
          <w:szCs w:val="21"/>
        </w:rPr>
        <w:t>Jurusita/Jurusita Pengganti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34FB7B35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F15F20">
        <w:rPr>
          <w:rFonts w:ascii="Bookman Old Style" w:hAnsi="Bookman Old Style"/>
          <w:sz w:val="21"/>
          <w:szCs w:val="21"/>
        </w:rPr>
        <w:t xml:space="preserve">Panitia Pelaksana Bimbingan Teknis </w:t>
      </w:r>
      <w:r w:rsidR="00530DBE">
        <w:rPr>
          <w:rFonts w:ascii="Bookman Old Style" w:hAnsi="Bookman Old Style"/>
          <w:sz w:val="21"/>
          <w:szCs w:val="21"/>
        </w:rPr>
        <w:t>Jurusita/Jurusita Pengganti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5814EBB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Menyusun rencana pelaksanaan bimbingan teknis dan menyampaikannya kepada pimpinan Pengadilan Tinggi Agama Padang;</w:t>
      </w:r>
    </w:p>
    <w:p w14:paraId="1D8114E8" w14:textId="2CF6407A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pihak terkait tentang pemilihan dan penunjukan narasumber kegiatan bimbingan teknis;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5BD5437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segala sarana dan prasarana pelaksanaan bimbingan teknis;</w:t>
      </w:r>
    </w:p>
    <w:p w14:paraId="7FC3ABB8" w14:textId="77777777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Memberikan dukungan teknis dan non teknis serta mendokumentasi kegiatan bimbingan teknis;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2DBE1D3E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bimbingan teknis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4855E38B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bimbingan teknis 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bimbingan teknis;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5D7244CF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530DBE">
        <w:rPr>
          <w:rFonts w:ascii="Bookman Old Style" w:hAnsi="Bookman Old Style"/>
          <w:sz w:val="21"/>
          <w:szCs w:val="21"/>
        </w:rPr>
        <w:t>17 Februari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530DBE">
        <w:rPr>
          <w:rFonts w:ascii="Bookman Old Style" w:hAnsi="Bookman Old Style"/>
          <w:sz w:val="21"/>
          <w:szCs w:val="21"/>
          <w:lang w:val="en-ID"/>
        </w:rPr>
        <w:t>2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0A820E55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9D7144">
        <w:rPr>
          <w:rFonts w:ascii="Bookman Old Style" w:hAnsi="Bookman Old Style"/>
          <w:sz w:val="20"/>
          <w:szCs w:val="20"/>
        </w:rPr>
        <w:t>2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9D7144">
        <w:rPr>
          <w:rFonts w:ascii="Bookman Old Style" w:hAnsi="Bookman Old Style"/>
          <w:sz w:val="20"/>
          <w:szCs w:val="20"/>
        </w:rPr>
        <w:t>2</w:t>
      </w:r>
    </w:p>
    <w:p w14:paraId="17833E38" w14:textId="5A9FAC19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9D7144">
        <w:rPr>
          <w:rFonts w:ascii="Bookman Old Style" w:hAnsi="Bookman Old Style"/>
          <w:sz w:val="20"/>
          <w:szCs w:val="20"/>
        </w:rPr>
        <w:t>17 FEBRUARI 2022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7B271604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9D7144">
        <w:rPr>
          <w:rFonts w:ascii="Bookman Old Style" w:hAnsi="Bookman Old Style"/>
          <w:sz w:val="21"/>
          <w:szCs w:val="21"/>
        </w:rPr>
        <w:t>JURUSITA/JURUSITA PENGGANTI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3AB5CB39" w:rsidR="00BE48D5" w:rsidRPr="00BE48D5" w:rsidRDefault="009D7144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Masdi, S.H.</w:t>
            </w: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57194CAF" w:rsidR="00BE48D5" w:rsidRPr="009D7144" w:rsidRDefault="009D7144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Damris, S.H.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68FDC946" w:rsidR="00BE48D5" w:rsidRPr="00BE48D5" w:rsidRDefault="009D7144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1FD860C6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Fitrya Rafani, A.Md.</w:t>
            </w:r>
          </w:p>
        </w:tc>
      </w:tr>
      <w:tr w:rsidR="009D7144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C4095E2" w14:textId="77777777" w:rsidR="009D7144" w:rsidRPr="007A7183" w:rsidRDefault="009D7144" w:rsidP="009D7144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9"/>
                <w:szCs w:val="21"/>
                <w:lang w:val="en-ID"/>
              </w:rPr>
            </w:pPr>
          </w:p>
          <w:p w14:paraId="2C07D64F" w14:textId="60732826" w:rsidR="009D7144" w:rsidRPr="00BE48D5" w:rsidRDefault="009D7144" w:rsidP="009D7144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Anggota:</w:t>
            </w:r>
          </w:p>
        </w:tc>
        <w:tc>
          <w:tcPr>
            <w:tcW w:w="284" w:type="dxa"/>
            <w:shd w:val="clear" w:color="auto" w:fill="auto"/>
          </w:tcPr>
          <w:p w14:paraId="43B56F70" w14:textId="0B082AA2" w:rsidR="009D7144" w:rsidRPr="00BE48D5" w:rsidRDefault="009D7144" w:rsidP="009D7144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D9E0AC4" w14:textId="1821937B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Mukhlis, S.H.</w:t>
            </w:r>
          </w:p>
          <w:p w14:paraId="3EA03E03" w14:textId="29FF2E40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Aprizal</w:t>
            </w:r>
          </w:p>
          <w:p w14:paraId="68CD9F9E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Hj. Alifah, S.H.</w:t>
            </w:r>
          </w:p>
          <w:p w14:paraId="577D8CE2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Nora Oktavia, S.H.</w:t>
            </w:r>
          </w:p>
          <w:p w14:paraId="4003A307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Kutung Saraini, S.Ag.</w:t>
            </w:r>
          </w:p>
          <w:p w14:paraId="49004260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Yun Ridhwan, S.H.</w:t>
            </w:r>
          </w:p>
          <w:p w14:paraId="259C037C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 Sufia, S.E., S.H., M.M.</w:t>
            </w:r>
          </w:p>
          <w:p w14:paraId="40A3B84E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ind w:hanging="24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Rifka Hidayat, S.H.</w:t>
            </w:r>
          </w:p>
          <w:p w14:paraId="1C6BD238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 Handayani Rangkuti, S.H.</w:t>
            </w:r>
          </w:p>
          <w:p w14:paraId="34C0E948" w14:textId="37539444" w:rsidR="009D7144" w:rsidRP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Fadhliamin, S.SI.</w:t>
            </w:r>
          </w:p>
          <w:p w14:paraId="1CDB8E5D" w14:textId="77777777" w:rsid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Berki Rahmat, S.Kom.</w:t>
            </w:r>
          </w:p>
          <w:p w14:paraId="7A7286F2" w14:textId="6F6C6CD5" w:rsidR="009D7144" w:rsidRP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  <w:p w14:paraId="16AFE36F" w14:textId="77777777" w:rsidR="009D7144" w:rsidRP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2280F441" w14:textId="74B4D3FD" w:rsidR="009D7144" w:rsidRPr="009D7144" w:rsidRDefault="009D7144" w:rsidP="009D7144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D714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Muhammad Andi Purwanto, A.Md.T.</w:t>
            </w:r>
          </w:p>
        </w:tc>
      </w:tr>
      <w:tr w:rsidR="009D7144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60FB6529" w:rsidR="009D7144" w:rsidRPr="00BE48D5" w:rsidRDefault="009D7144" w:rsidP="009D7144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A8AB2AC" w14:textId="18571CDF" w:rsidR="009D7144" w:rsidRPr="00BE48D5" w:rsidRDefault="009D7144" w:rsidP="009D7144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65F55CD4" w14:textId="1144D2C9" w:rsidR="009D7144" w:rsidRPr="00BE48D5" w:rsidRDefault="009D7144" w:rsidP="009D7144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0BADA55" w:rsidR="00CF5857" w:rsidRDefault="00CF585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7595" w14:textId="77777777" w:rsidR="001F2A57" w:rsidRDefault="001F2A57" w:rsidP="005D1196">
      <w:pPr>
        <w:spacing w:after="0" w:line="240" w:lineRule="auto"/>
      </w:pPr>
      <w:r>
        <w:separator/>
      </w:r>
    </w:p>
  </w:endnote>
  <w:endnote w:type="continuationSeparator" w:id="0">
    <w:p w14:paraId="7F778ADA" w14:textId="77777777" w:rsidR="001F2A57" w:rsidRDefault="001F2A5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6455" w14:textId="77777777" w:rsidR="001F2A57" w:rsidRDefault="001F2A57" w:rsidP="005D1196">
      <w:pPr>
        <w:spacing w:after="0" w:line="240" w:lineRule="auto"/>
      </w:pPr>
      <w:r>
        <w:separator/>
      </w:r>
    </w:p>
  </w:footnote>
  <w:footnote w:type="continuationSeparator" w:id="0">
    <w:p w14:paraId="54F04C89" w14:textId="77777777" w:rsidR="001F2A57" w:rsidRDefault="001F2A5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164"/>
    <w:multiLevelType w:val="hybridMultilevel"/>
    <w:tmpl w:val="CCFE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106DF1"/>
    <w:multiLevelType w:val="hybridMultilevel"/>
    <w:tmpl w:val="E14A5C7A"/>
    <w:lvl w:ilvl="0" w:tplc="D6EA485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2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5"/>
  </w:num>
  <w:num w:numId="5">
    <w:abstractNumId w:val="5"/>
  </w:num>
  <w:num w:numId="6">
    <w:abstractNumId w:val="4"/>
  </w:num>
  <w:num w:numId="7">
    <w:abstractNumId w:val="21"/>
  </w:num>
  <w:num w:numId="8">
    <w:abstractNumId w:val="34"/>
  </w:num>
  <w:num w:numId="9">
    <w:abstractNumId w:val="37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5"/>
  </w:num>
  <w:num w:numId="15">
    <w:abstractNumId w:val="39"/>
  </w:num>
  <w:num w:numId="16">
    <w:abstractNumId w:val="16"/>
  </w:num>
  <w:num w:numId="17">
    <w:abstractNumId w:val="36"/>
  </w:num>
  <w:num w:numId="18">
    <w:abstractNumId w:val="8"/>
  </w:num>
  <w:num w:numId="19">
    <w:abstractNumId w:val="33"/>
  </w:num>
  <w:num w:numId="20">
    <w:abstractNumId w:val="18"/>
  </w:num>
  <w:num w:numId="21">
    <w:abstractNumId w:val="46"/>
  </w:num>
  <w:num w:numId="22">
    <w:abstractNumId w:val="14"/>
  </w:num>
  <w:num w:numId="23">
    <w:abstractNumId w:val="29"/>
  </w:num>
  <w:num w:numId="24">
    <w:abstractNumId w:val="40"/>
  </w:num>
  <w:num w:numId="25">
    <w:abstractNumId w:val="42"/>
  </w:num>
  <w:num w:numId="26">
    <w:abstractNumId w:val="20"/>
  </w:num>
  <w:num w:numId="27">
    <w:abstractNumId w:val="19"/>
  </w:num>
  <w:num w:numId="28">
    <w:abstractNumId w:val="13"/>
  </w:num>
  <w:num w:numId="29">
    <w:abstractNumId w:val="45"/>
  </w:num>
  <w:num w:numId="30">
    <w:abstractNumId w:val="28"/>
  </w:num>
  <w:num w:numId="31">
    <w:abstractNumId w:val="3"/>
  </w:num>
  <w:num w:numId="32">
    <w:abstractNumId w:val="11"/>
  </w:num>
  <w:num w:numId="33">
    <w:abstractNumId w:val="26"/>
  </w:num>
  <w:num w:numId="34">
    <w:abstractNumId w:val="48"/>
  </w:num>
  <w:num w:numId="35">
    <w:abstractNumId w:val="7"/>
  </w:num>
  <w:num w:numId="36">
    <w:abstractNumId w:val="32"/>
  </w:num>
  <w:num w:numId="37">
    <w:abstractNumId w:val="44"/>
  </w:num>
  <w:num w:numId="38">
    <w:abstractNumId w:val="22"/>
  </w:num>
  <w:num w:numId="39">
    <w:abstractNumId w:val="6"/>
  </w:num>
  <w:num w:numId="40">
    <w:abstractNumId w:val="10"/>
  </w:num>
  <w:num w:numId="41">
    <w:abstractNumId w:val="43"/>
  </w:num>
  <w:num w:numId="42">
    <w:abstractNumId w:val="12"/>
  </w:num>
  <w:num w:numId="43">
    <w:abstractNumId w:val="38"/>
  </w:num>
  <w:num w:numId="44">
    <w:abstractNumId w:val="30"/>
  </w:num>
  <w:num w:numId="45">
    <w:abstractNumId w:val="35"/>
  </w:num>
  <w:num w:numId="46">
    <w:abstractNumId w:val="9"/>
  </w:num>
  <w:num w:numId="47">
    <w:abstractNumId w:val="47"/>
  </w:num>
  <w:num w:numId="48">
    <w:abstractNumId w:val="1"/>
  </w:num>
  <w:num w:numId="4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1F2A57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0424F"/>
    <w:rsid w:val="005133ED"/>
    <w:rsid w:val="00517EED"/>
    <w:rsid w:val="00530DBE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D7144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14</cp:revision>
  <cp:lastPrinted>2021-09-28T09:48:00Z</cp:lastPrinted>
  <dcterms:created xsi:type="dcterms:W3CDTF">2021-09-23T08:35:00Z</dcterms:created>
  <dcterms:modified xsi:type="dcterms:W3CDTF">2022-02-17T03:49:00Z</dcterms:modified>
</cp:coreProperties>
</file>