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13A8AEA8" w:rsidR="00405868" w:rsidRPr="00625A64" w:rsidRDefault="00405868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3C4245">
        <w:rPr>
          <w:rFonts w:ascii="Arial" w:hAnsi="Arial" w:cs="Arial"/>
          <w:sz w:val="22"/>
          <w:szCs w:val="22"/>
        </w:rPr>
        <w:t xml:space="preserve">        </w:t>
      </w:r>
      <w:r w:rsidR="00B00CE9" w:rsidRPr="00B00CE9">
        <w:rPr>
          <w:rFonts w:ascii="Arial" w:hAnsi="Arial" w:cs="Arial"/>
          <w:sz w:val="22"/>
          <w:szCs w:val="22"/>
          <w:lang w:val="id-ID"/>
        </w:rPr>
        <w:t>/KPTA.W3-A/</w:t>
      </w:r>
      <w:r w:rsidR="003C4245">
        <w:rPr>
          <w:rFonts w:ascii="Arial" w:hAnsi="Arial" w:cs="Arial"/>
          <w:sz w:val="22"/>
          <w:szCs w:val="22"/>
        </w:rPr>
        <w:t>KP4.1.3</w:t>
      </w:r>
      <w:r w:rsidR="00B00CE9" w:rsidRPr="00B00CE9">
        <w:rPr>
          <w:rFonts w:ascii="Arial" w:hAnsi="Arial" w:cs="Arial"/>
          <w:sz w:val="22"/>
          <w:szCs w:val="22"/>
          <w:lang w:val="id-ID"/>
        </w:rPr>
        <w:t>/II/202</w:t>
      </w:r>
      <w:r w:rsidR="003C4245">
        <w:rPr>
          <w:rFonts w:ascii="Arial" w:hAnsi="Arial" w:cs="Arial"/>
          <w:sz w:val="22"/>
          <w:szCs w:val="22"/>
        </w:rPr>
        <w:t>4</w:t>
      </w:r>
      <w:r w:rsidRPr="00625A64">
        <w:rPr>
          <w:rFonts w:ascii="Arial" w:hAnsi="Arial" w:cs="Arial"/>
          <w:sz w:val="22"/>
          <w:szCs w:val="22"/>
        </w:rPr>
        <w:tab/>
      </w:r>
      <w:r w:rsidR="003C4245">
        <w:rPr>
          <w:rFonts w:ascii="Arial" w:hAnsi="Arial" w:cs="Arial"/>
          <w:sz w:val="22"/>
          <w:szCs w:val="22"/>
        </w:rPr>
        <w:t>7 Februari 2024</w:t>
      </w:r>
    </w:p>
    <w:p w14:paraId="00D01E68" w14:textId="203963F0" w:rsidR="009B0CAA" w:rsidRPr="00625A64" w:rsidRDefault="00844A5D" w:rsidP="00A724D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DB4C94">
        <w:rPr>
          <w:rFonts w:ascii="Arial" w:hAnsi="Arial" w:cs="Arial"/>
          <w:sz w:val="22"/>
          <w:szCs w:val="22"/>
          <w:lang w:val="en-AU"/>
        </w:rPr>
        <w:t>1 (satu) berkas</w:t>
      </w:r>
    </w:p>
    <w:p w14:paraId="336E8424" w14:textId="4080B21A" w:rsidR="00FD3ABF" w:rsidRDefault="005E1468" w:rsidP="003C4245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3C4245">
        <w:rPr>
          <w:rFonts w:ascii="Arial" w:hAnsi="Arial" w:cs="Arial"/>
          <w:spacing w:val="-2"/>
          <w:sz w:val="22"/>
          <w:szCs w:val="22"/>
        </w:rPr>
        <w:t>Segera Melantik Hakim Peradilan Agama</w:t>
      </w:r>
    </w:p>
    <w:p w14:paraId="243D5E59" w14:textId="47DBC3FB" w:rsidR="003C4245" w:rsidRDefault="003C4245" w:rsidP="003C4245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Hasil Rapat Tim Promosi Mutasi Hakim</w:t>
      </w:r>
    </w:p>
    <w:p w14:paraId="54FA3E70" w14:textId="770FD37F" w:rsidR="003C4245" w:rsidRPr="00625A64" w:rsidRDefault="003C4245" w:rsidP="003C4245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Mahkamah Agung Republik Indonesia</w:t>
      </w:r>
    </w:p>
    <w:p w14:paraId="7C538DB0" w14:textId="6D6E819D" w:rsidR="00F31146" w:rsidRDefault="00F31146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556DB09E" w14:textId="77777777" w:rsidR="00A83497" w:rsidRPr="00625A64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1AF3BCE8" w14:textId="4937F85D" w:rsidR="00A83497" w:rsidRDefault="00E209EF" w:rsidP="00A8349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Direktur Jenderal Badan Peradilan Agama</w:t>
      </w:r>
    </w:p>
    <w:p w14:paraId="033FF064" w14:textId="1DD66247" w:rsidR="00E209EF" w:rsidRDefault="00E209EF" w:rsidP="00A8349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p w14:paraId="13A2CE06" w14:textId="77777777" w:rsidR="00A83497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A724D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8424A1">
      <w:pPr>
        <w:rPr>
          <w:rFonts w:ascii="Arial" w:hAnsi="Arial" w:cs="Arial"/>
          <w:sz w:val="22"/>
          <w:szCs w:val="22"/>
        </w:rPr>
      </w:pPr>
    </w:p>
    <w:p w14:paraId="31A11779" w14:textId="3AAEC9B3" w:rsidR="004052E1" w:rsidRDefault="003C4245" w:rsidP="00E209EF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Plt. Direktur Jenderal Badan Peradilan Agama Mahkamah Agung RI nomor 253/DJA/KP4.1.3/II/2024 tanggal 5 Februari 2024 dengan ini kami sampaik</w:t>
      </w:r>
      <w:r w:rsidR="00E209EF">
        <w:rPr>
          <w:rFonts w:ascii="Arial" w:hAnsi="Arial" w:cs="Arial"/>
          <w:sz w:val="22"/>
          <w:szCs w:val="22"/>
        </w:rPr>
        <w:t xml:space="preserve">an laporan realisasi pelaksanaan tugas sebagai Ketua di Pengadilan Agama sewilayah Pengadilan Tinggi Agama Padang berdasarkan hasil Rapat Tim Promosi Mutasi Hakim Mahkamah Agung RI </w:t>
      </w:r>
      <w:r>
        <w:rPr>
          <w:rFonts w:ascii="Arial" w:hAnsi="Arial" w:cs="Arial"/>
          <w:sz w:val="22"/>
          <w:szCs w:val="22"/>
        </w:rPr>
        <w:t xml:space="preserve">Nomor 167/DJA/KP4.1.3/I/2024 tanggal 29 Januari 2024 </w:t>
      </w:r>
      <w:r w:rsidR="00E209EF">
        <w:rPr>
          <w:rFonts w:ascii="Arial" w:hAnsi="Arial" w:cs="Arial"/>
          <w:sz w:val="22"/>
          <w:szCs w:val="22"/>
        </w:rPr>
        <w:t>sebagaimana terlampir.</w:t>
      </w:r>
    </w:p>
    <w:p w14:paraId="4B233C3E" w14:textId="1C9949DB" w:rsidR="007328AA" w:rsidRPr="00625A64" w:rsidRDefault="005E098A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</w:t>
      </w:r>
      <w:r w:rsidR="00E209EF">
        <w:rPr>
          <w:rFonts w:ascii="Arial" w:hAnsi="Arial" w:cs="Arial"/>
          <w:sz w:val="22"/>
          <w:szCs w:val="22"/>
        </w:rPr>
        <w:t xml:space="preserve">disampaikan </w:t>
      </w:r>
      <w:r w:rsidR="00C42677">
        <w:rPr>
          <w:rFonts w:ascii="Arial" w:hAnsi="Arial" w:cs="Arial"/>
          <w:sz w:val="22"/>
          <w:szCs w:val="22"/>
          <w:lang w:val="en-GB"/>
        </w:rPr>
        <w:t>dan terima kasih</w:t>
      </w:r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6ADC387" w:rsidR="006A3051" w:rsidRPr="00625A64" w:rsidRDefault="006A3051" w:rsidP="00A724D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201886C2" w:rsidR="00752A13" w:rsidRPr="00B05E6F" w:rsidRDefault="00752A13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62FCFCD0" w:rsidR="00752A13" w:rsidRPr="00A724DB" w:rsidRDefault="00851D30" w:rsidP="00CE2CBD">
      <w:pPr>
        <w:spacing w:line="280" w:lineRule="exact"/>
        <w:ind w:left="680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Wakil </w:t>
      </w:r>
      <w:r w:rsidR="00752A13"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4CF8274" w14:textId="6A5CDAB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083EC57" w14:textId="6138CA8B" w:rsidR="00A17C13" w:rsidRPr="00A724DB" w:rsidRDefault="00851D30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Rosliani</w:t>
      </w:r>
    </w:p>
    <w:p w14:paraId="2BD8D969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851D30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851D30">
        <w:rPr>
          <w:rFonts w:ascii="Arial" w:hAnsi="Arial" w:cs="Arial"/>
          <w:bCs/>
          <w:sz w:val="22"/>
          <w:szCs w:val="22"/>
        </w:rPr>
        <w:t>Tembusan:</w:t>
      </w:r>
    </w:p>
    <w:p w14:paraId="0218DB67" w14:textId="2B99981E" w:rsidR="00851D30" w:rsidRPr="00851D30" w:rsidRDefault="002E212C" w:rsidP="002E212C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851D30">
        <w:rPr>
          <w:rFonts w:ascii="Arial" w:hAnsi="Arial" w:cs="Arial"/>
          <w:sz w:val="22"/>
          <w:szCs w:val="22"/>
        </w:rPr>
        <w:t>etua Pengadilan Tinggi Agama Padang (sebagai laporan).</w:t>
      </w:r>
    </w:p>
    <w:sectPr w:rsidR="00851D30" w:rsidRPr="00851D30" w:rsidSect="002E212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97CD" w14:textId="77777777" w:rsidR="00860E79" w:rsidRDefault="00860E79">
      <w:r>
        <w:separator/>
      </w:r>
    </w:p>
  </w:endnote>
  <w:endnote w:type="continuationSeparator" w:id="0">
    <w:p w14:paraId="2D2C8D0A" w14:textId="77777777" w:rsidR="00860E79" w:rsidRDefault="008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5E0" w14:textId="77777777" w:rsidR="00860E79" w:rsidRDefault="00860E79">
      <w:r>
        <w:separator/>
      </w:r>
    </w:p>
  </w:footnote>
  <w:footnote w:type="continuationSeparator" w:id="0">
    <w:p w14:paraId="0BE2A4AD" w14:textId="77777777" w:rsidR="00860E79" w:rsidRDefault="0086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EF"/>
    <w:multiLevelType w:val="hybridMultilevel"/>
    <w:tmpl w:val="D448534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168F1"/>
    <w:multiLevelType w:val="hybridMultilevel"/>
    <w:tmpl w:val="56AC5CA4"/>
    <w:lvl w:ilvl="0" w:tplc="3BD61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1D4"/>
    <w:multiLevelType w:val="hybridMultilevel"/>
    <w:tmpl w:val="58C4C53A"/>
    <w:lvl w:ilvl="0" w:tplc="998C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985"/>
    <w:multiLevelType w:val="hybridMultilevel"/>
    <w:tmpl w:val="CD4EDD84"/>
    <w:lvl w:ilvl="0" w:tplc="79D68B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2B515D"/>
    <w:multiLevelType w:val="hybridMultilevel"/>
    <w:tmpl w:val="28B28084"/>
    <w:lvl w:ilvl="0" w:tplc="28B2909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33985"/>
    <w:multiLevelType w:val="hybridMultilevel"/>
    <w:tmpl w:val="85408060"/>
    <w:lvl w:ilvl="0" w:tplc="4A22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59A6"/>
    <w:multiLevelType w:val="hybridMultilevel"/>
    <w:tmpl w:val="C13CA054"/>
    <w:lvl w:ilvl="0" w:tplc="FE4C6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745E"/>
    <w:multiLevelType w:val="hybridMultilevel"/>
    <w:tmpl w:val="5790C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77540"/>
    <w:rsid w:val="001803EA"/>
    <w:rsid w:val="001829DF"/>
    <w:rsid w:val="00191F5B"/>
    <w:rsid w:val="00192B54"/>
    <w:rsid w:val="00193BD2"/>
    <w:rsid w:val="001A0332"/>
    <w:rsid w:val="001A137B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E6185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12C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C4245"/>
    <w:rsid w:val="003D0B9F"/>
    <w:rsid w:val="003D2981"/>
    <w:rsid w:val="003D481E"/>
    <w:rsid w:val="003D5CCB"/>
    <w:rsid w:val="003E6FC5"/>
    <w:rsid w:val="003F0BE1"/>
    <w:rsid w:val="0040168F"/>
    <w:rsid w:val="004052E1"/>
    <w:rsid w:val="00405868"/>
    <w:rsid w:val="00410EE8"/>
    <w:rsid w:val="00411385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A63B3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1FF4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75A6C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1D30"/>
    <w:rsid w:val="008575EA"/>
    <w:rsid w:val="00857C70"/>
    <w:rsid w:val="00857FC3"/>
    <w:rsid w:val="008601A8"/>
    <w:rsid w:val="00860E79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3E9E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218B"/>
    <w:rsid w:val="00943104"/>
    <w:rsid w:val="00947FEF"/>
    <w:rsid w:val="00950802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0CE9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86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34B25"/>
    <w:rsid w:val="00C40621"/>
    <w:rsid w:val="00C40F83"/>
    <w:rsid w:val="00C42677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0E8F"/>
    <w:rsid w:val="00C81DEF"/>
    <w:rsid w:val="00C81E6C"/>
    <w:rsid w:val="00C8307B"/>
    <w:rsid w:val="00C83096"/>
    <w:rsid w:val="00C92EB4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2CBD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4726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09EF"/>
    <w:rsid w:val="00E21F22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E58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65A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3ABF"/>
    <w:rsid w:val="00FE0CDC"/>
    <w:rsid w:val="00FE1BF3"/>
    <w:rsid w:val="00FE208F"/>
    <w:rsid w:val="00FE65F8"/>
    <w:rsid w:val="00FF2CE9"/>
    <w:rsid w:val="00FF59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3</cp:revision>
  <cp:lastPrinted>2024-02-07T08:48:00Z</cp:lastPrinted>
  <dcterms:created xsi:type="dcterms:W3CDTF">2024-02-07T08:48:00Z</dcterms:created>
  <dcterms:modified xsi:type="dcterms:W3CDTF">2024-02-07T08:50:00Z</dcterms:modified>
</cp:coreProperties>
</file>