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C786E" w:rsidRPr="00C57B73" w:rsidRDefault="00D77194">
      <w:pPr>
        <w:jc w:val="both"/>
        <w:rPr>
          <w:b/>
        </w:rPr>
      </w:pPr>
      <w:r w:rsidRPr="00C57B73"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731C93B8" wp14:editId="2A5BEEF5">
            <wp:simplePos x="0" y="0"/>
            <wp:positionH relativeFrom="margin">
              <wp:align>center</wp:align>
            </wp:positionH>
            <wp:positionV relativeFrom="paragraph">
              <wp:posOffset>-91440</wp:posOffset>
            </wp:positionV>
            <wp:extent cx="613410" cy="751205"/>
            <wp:effectExtent l="0" t="0" r="0" b="0"/>
            <wp:wrapNone/>
            <wp:docPr id="2" name="Picture 2" descr="C:\Users\user\Downloads\WhatsApp Image 2020-12-21 at 13.3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ownloads\WhatsApp Image 2020-12-21 at 13.33.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7B73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3EB0340" wp14:editId="09E8645A">
            <wp:simplePos x="0" y="0"/>
            <wp:positionH relativeFrom="margin">
              <wp:posOffset>2332355</wp:posOffset>
            </wp:positionH>
            <wp:positionV relativeFrom="paragraph">
              <wp:posOffset>-66040</wp:posOffset>
            </wp:positionV>
            <wp:extent cx="536575" cy="671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786E" w:rsidRPr="00C57B73" w:rsidRDefault="00FC786E">
      <w:pPr>
        <w:jc w:val="both"/>
        <w:rPr>
          <w:b/>
        </w:rPr>
      </w:pPr>
    </w:p>
    <w:p w:rsidR="00FC786E" w:rsidRPr="00C57B73" w:rsidRDefault="00FC786E">
      <w:pPr>
        <w:jc w:val="both"/>
        <w:rPr>
          <w:b/>
        </w:rPr>
      </w:pPr>
    </w:p>
    <w:p w:rsidR="00FC786E" w:rsidRPr="00C57B73" w:rsidRDefault="00FC786E">
      <w:pPr>
        <w:jc w:val="both"/>
        <w:rPr>
          <w:b/>
        </w:rPr>
      </w:pPr>
    </w:p>
    <w:p w:rsidR="00FC786E" w:rsidRPr="00C57B73" w:rsidRDefault="00FC786E">
      <w:pPr>
        <w:jc w:val="both"/>
        <w:rPr>
          <w:b/>
        </w:rPr>
      </w:pPr>
    </w:p>
    <w:p w:rsidR="001C695F" w:rsidRPr="001C695F" w:rsidRDefault="001C695F" w:rsidP="001C695F">
      <w:pPr>
        <w:jc w:val="center"/>
        <w:rPr>
          <w:b/>
          <w:bCs/>
          <w:lang w:val="id-ID"/>
        </w:rPr>
      </w:pPr>
      <w:r w:rsidRPr="001C695F">
        <w:rPr>
          <w:b/>
          <w:bCs/>
        </w:rPr>
        <w:t xml:space="preserve">KEPUTUSAN </w:t>
      </w:r>
      <w:r w:rsidRPr="001C695F">
        <w:rPr>
          <w:b/>
          <w:bCs/>
          <w:lang w:val="id-ID"/>
        </w:rPr>
        <w:t>KUASA PENGGUNA ANGGARAN</w:t>
      </w:r>
    </w:p>
    <w:p w:rsidR="001C695F" w:rsidRPr="001C695F" w:rsidRDefault="001C695F" w:rsidP="001C695F">
      <w:pPr>
        <w:jc w:val="center"/>
        <w:rPr>
          <w:b/>
          <w:bCs/>
        </w:rPr>
      </w:pPr>
      <w:r w:rsidRPr="001C695F">
        <w:rPr>
          <w:b/>
          <w:bCs/>
        </w:rPr>
        <w:t>PENGADILAN TINGGI AGAMA PADANG</w:t>
      </w:r>
    </w:p>
    <w:p w:rsidR="001C695F" w:rsidRPr="001C695F" w:rsidRDefault="001C695F" w:rsidP="001C695F">
      <w:pPr>
        <w:jc w:val="center"/>
        <w:rPr>
          <w:b/>
          <w:bCs/>
          <w:lang w:val="id-ID"/>
        </w:rPr>
      </w:pPr>
      <w:r w:rsidRPr="001C695F">
        <w:rPr>
          <w:b/>
          <w:bCs/>
        </w:rPr>
        <w:t xml:space="preserve">NOMOR: </w:t>
      </w:r>
      <w:r w:rsidRPr="001C695F">
        <w:rPr>
          <w:b/>
          <w:bCs/>
          <w:lang w:val="id-ID"/>
        </w:rPr>
        <w:t xml:space="preserve">         </w:t>
      </w:r>
      <w:r w:rsidRPr="001C695F">
        <w:rPr>
          <w:b/>
          <w:bCs/>
        </w:rPr>
        <w:t>/</w:t>
      </w:r>
      <w:r w:rsidRPr="001C695F">
        <w:rPr>
          <w:b/>
          <w:bCs/>
          <w:lang w:val="id-ID"/>
        </w:rPr>
        <w:t>SEK.PTA.W3-A/</w:t>
      </w:r>
      <w:r w:rsidRPr="001C695F">
        <w:rPr>
          <w:b/>
          <w:bCs/>
        </w:rPr>
        <w:t>KU</w:t>
      </w:r>
      <w:r w:rsidRPr="001C695F">
        <w:rPr>
          <w:b/>
          <w:bCs/>
          <w:lang w:val="id-ID"/>
        </w:rPr>
        <w:t>1.1.1</w:t>
      </w:r>
      <w:r w:rsidRPr="001C695F">
        <w:rPr>
          <w:b/>
          <w:bCs/>
        </w:rPr>
        <w:t>/</w:t>
      </w:r>
      <w:r w:rsidRPr="001C695F">
        <w:rPr>
          <w:b/>
          <w:bCs/>
          <w:lang w:val="id-ID"/>
        </w:rPr>
        <w:t>I</w:t>
      </w:r>
      <w:r w:rsidRPr="001C695F">
        <w:rPr>
          <w:b/>
          <w:bCs/>
        </w:rPr>
        <w:t>/202</w:t>
      </w:r>
      <w:r w:rsidRPr="001C695F">
        <w:rPr>
          <w:b/>
          <w:bCs/>
          <w:lang w:val="id-ID"/>
        </w:rPr>
        <w:t>4</w:t>
      </w:r>
    </w:p>
    <w:p w:rsidR="001C695F" w:rsidRPr="001C695F" w:rsidRDefault="001C695F" w:rsidP="001C695F">
      <w:pPr>
        <w:jc w:val="center"/>
        <w:rPr>
          <w:b/>
          <w:bCs/>
        </w:rPr>
      </w:pPr>
    </w:p>
    <w:p w:rsidR="001C695F" w:rsidRPr="001C695F" w:rsidRDefault="001C695F" w:rsidP="001C695F">
      <w:pPr>
        <w:jc w:val="center"/>
        <w:rPr>
          <w:b/>
          <w:bCs/>
        </w:rPr>
      </w:pPr>
      <w:r w:rsidRPr="001C695F">
        <w:rPr>
          <w:b/>
          <w:bCs/>
        </w:rPr>
        <w:t>TENTANG</w:t>
      </w:r>
    </w:p>
    <w:p w:rsidR="004C391B" w:rsidRPr="004C391B" w:rsidRDefault="004C391B" w:rsidP="004C391B">
      <w:pPr>
        <w:jc w:val="center"/>
        <w:rPr>
          <w:b/>
          <w:bCs/>
          <w:lang w:val="id-ID"/>
        </w:rPr>
      </w:pPr>
      <w:r w:rsidRPr="004C391B">
        <w:rPr>
          <w:b/>
          <w:bCs/>
          <w:lang w:val="id-ID"/>
        </w:rPr>
        <w:t>HONOR</w:t>
      </w:r>
      <w:r w:rsidRPr="004C391B">
        <w:rPr>
          <w:b/>
          <w:bCs/>
        </w:rPr>
        <w:t>ARIUM</w:t>
      </w:r>
      <w:r w:rsidRPr="004C391B">
        <w:rPr>
          <w:b/>
          <w:bCs/>
          <w:lang w:val="id-ID"/>
        </w:rPr>
        <w:t xml:space="preserve"> </w:t>
      </w:r>
      <w:r w:rsidRPr="004C391B">
        <w:rPr>
          <w:b/>
          <w:bCs/>
        </w:rPr>
        <w:t>KELOMPOK KERJA PEMILIHAN PENYEDIA PENGADAAN JASA SEWA MESIN FOTOCOPY SEWILAYAH HUKUM PENGADILAN TINGGI AGAMA PADANG TAHUN ANGGARAN 202</w:t>
      </w:r>
      <w:r>
        <w:rPr>
          <w:b/>
          <w:bCs/>
          <w:lang w:val="id-ID"/>
        </w:rPr>
        <w:t>4</w:t>
      </w:r>
    </w:p>
    <w:p w:rsidR="001C695F" w:rsidRPr="001C695F" w:rsidRDefault="001C695F" w:rsidP="001C695F">
      <w:pPr>
        <w:jc w:val="center"/>
        <w:rPr>
          <w:b/>
          <w:bCs/>
        </w:rPr>
      </w:pPr>
    </w:p>
    <w:p w:rsidR="001C695F" w:rsidRPr="001C695F" w:rsidRDefault="001C695F" w:rsidP="001C695F">
      <w:pPr>
        <w:jc w:val="center"/>
        <w:rPr>
          <w:b/>
          <w:bCs/>
          <w:lang w:val="id-ID"/>
        </w:rPr>
      </w:pPr>
      <w:r w:rsidRPr="001C695F">
        <w:rPr>
          <w:b/>
          <w:bCs/>
        </w:rPr>
        <w:t>KUASA PENGGUNA ANGGARAN</w:t>
      </w:r>
    </w:p>
    <w:p w:rsidR="00FC786E" w:rsidRPr="00C57B73" w:rsidRDefault="001C695F" w:rsidP="001C695F">
      <w:pPr>
        <w:jc w:val="center"/>
      </w:pPr>
      <w:r w:rsidRPr="001C695F">
        <w:rPr>
          <w:b/>
          <w:bCs/>
        </w:rPr>
        <w:t>PENGADILAN TINGGI AGAMA PADANG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314"/>
        <w:gridCol w:w="516"/>
        <w:gridCol w:w="5553"/>
      </w:tblGrid>
      <w:tr w:rsidR="00C57B73" w:rsidRPr="00C57B73" w:rsidTr="00CF1356">
        <w:tc>
          <w:tcPr>
            <w:tcW w:w="1883" w:type="dxa"/>
          </w:tcPr>
          <w:p w:rsidR="00C57B73" w:rsidRPr="00C57B73" w:rsidRDefault="00C57B73" w:rsidP="00C57B73">
            <w:pPr>
              <w:jc w:val="both"/>
              <w:rPr>
                <w:b/>
              </w:rPr>
            </w:pPr>
            <w:proofErr w:type="spellStart"/>
            <w:r w:rsidRPr="00C57B73">
              <w:rPr>
                <w:b/>
              </w:rPr>
              <w:t>Menimbang</w:t>
            </w:r>
            <w:proofErr w:type="spellEnd"/>
          </w:p>
        </w:tc>
        <w:tc>
          <w:tcPr>
            <w:tcW w:w="314" w:type="dxa"/>
          </w:tcPr>
          <w:p w:rsidR="00C57B73" w:rsidRPr="00C57B73" w:rsidRDefault="00C57B73" w:rsidP="00C57B73">
            <w:pPr>
              <w:jc w:val="both"/>
            </w:pPr>
            <w:r w:rsidRPr="00C57B73">
              <w:t>:</w:t>
            </w:r>
          </w:p>
        </w:tc>
        <w:tc>
          <w:tcPr>
            <w:tcW w:w="516" w:type="dxa"/>
          </w:tcPr>
          <w:p w:rsidR="00C57B73" w:rsidRPr="00C57B73" w:rsidRDefault="00C57B73" w:rsidP="00C57B73">
            <w:pPr>
              <w:jc w:val="both"/>
            </w:pPr>
            <w:r w:rsidRPr="00C57B73">
              <w:t>a.</w:t>
            </w:r>
          </w:p>
        </w:tc>
        <w:tc>
          <w:tcPr>
            <w:tcW w:w="5553" w:type="dxa"/>
          </w:tcPr>
          <w:p w:rsidR="00C57B73" w:rsidRPr="00C57B73" w:rsidRDefault="004C391B" w:rsidP="00C57B73">
            <w:pPr>
              <w:jc w:val="both"/>
            </w:pPr>
            <w:proofErr w:type="spellStart"/>
            <w:r w:rsidRPr="004C391B">
              <w:rPr>
                <w:bCs/>
              </w:rPr>
              <w:t>Bahwa</w:t>
            </w:r>
            <w:proofErr w:type="spellEnd"/>
            <w:r w:rsidRPr="004C391B">
              <w:rPr>
                <w:bCs/>
              </w:rPr>
              <w:t xml:space="preserve"> agar </w:t>
            </w:r>
            <w:proofErr w:type="spellStart"/>
            <w:r w:rsidRPr="004C391B">
              <w:rPr>
                <w:bCs/>
              </w:rPr>
              <w:t>Pelaksanaan</w:t>
            </w:r>
            <w:proofErr w:type="spellEnd"/>
            <w:r w:rsidRPr="004C391B">
              <w:rPr>
                <w:bCs/>
              </w:rPr>
              <w:t xml:space="preserve"> </w:t>
            </w:r>
            <w:proofErr w:type="spellStart"/>
            <w:r w:rsidRPr="004C391B">
              <w:rPr>
                <w:bCs/>
              </w:rPr>
              <w:t>Pembayaran</w:t>
            </w:r>
            <w:proofErr w:type="spellEnd"/>
            <w:r w:rsidRPr="004C391B">
              <w:rPr>
                <w:bCs/>
              </w:rPr>
              <w:t xml:space="preserve"> </w:t>
            </w:r>
            <w:proofErr w:type="spellStart"/>
            <w:r w:rsidRPr="004C391B">
              <w:rPr>
                <w:bCs/>
              </w:rPr>
              <w:t>Anggaran</w:t>
            </w:r>
            <w:proofErr w:type="spellEnd"/>
            <w:r w:rsidRPr="004C391B">
              <w:rPr>
                <w:bCs/>
              </w:rPr>
              <w:t xml:space="preserve"> </w:t>
            </w:r>
            <w:proofErr w:type="spellStart"/>
            <w:r w:rsidRPr="004C391B">
              <w:rPr>
                <w:bCs/>
              </w:rPr>
              <w:t>Pendapatan</w:t>
            </w:r>
            <w:proofErr w:type="spellEnd"/>
            <w:r w:rsidRPr="004C391B">
              <w:rPr>
                <w:bCs/>
              </w:rPr>
              <w:t xml:space="preserve"> dan</w:t>
            </w:r>
            <w:r w:rsidRPr="004C391B">
              <w:rPr>
                <w:bCs/>
                <w:lang w:val="id-ID"/>
              </w:rPr>
              <w:t xml:space="preserve"> </w:t>
            </w:r>
            <w:proofErr w:type="spellStart"/>
            <w:r w:rsidRPr="004C391B">
              <w:rPr>
                <w:bCs/>
              </w:rPr>
              <w:t>Belanja</w:t>
            </w:r>
            <w:proofErr w:type="spellEnd"/>
            <w:r w:rsidRPr="004C391B">
              <w:rPr>
                <w:bCs/>
              </w:rPr>
              <w:t xml:space="preserve"> Negara pada </w:t>
            </w:r>
            <w:r w:rsidRPr="004C391B">
              <w:rPr>
                <w:bCs/>
                <w:lang w:val="id-ID"/>
              </w:rPr>
              <w:t>Pengadilan Tinggi Agama Padang</w:t>
            </w:r>
            <w:r w:rsidRPr="004C391B">
              <w:rPr>
                <w:bCs/>
              </w:rPr>
              <w:t xml:space="preserve"> </w:t>
            </w:r>
            <w:proofErr w:type="spellStart"/>
            <w:r w:rsidRPr="004C391B">
              <w:rPr>
                <w:bCs/>
              </w:rPr>
              <w:t>dapat</w:t>
            </w:r>
            <w:proofErr w:type="spellEnd"/>
            <w:r w:rsidRPr="004C391B">
              <w:rPr>
                <w:bCs/>
                <w:lang w:val="id-ID"/>
              </w:rPr>
              <w:t xml:space="preserve"> </w:t>
            </w:r>
            <w:proofErr w:type="spellStart"/>
            <w:r w:rsidRPr="004C391B">
              <w:rPr>
                <w:bCs/>
              </w:rPr>
              <w:t>dilaksanakan</w:t>
            </w:r>
            <w:proofErr w:type="spellEnd"/>
            <w:r w:rsidRPr="004C391B">
              <w:rPr>
                <w:bCs/>
              </w:rPr>
              <w:t xml:space="preserve"> </w:t>
            </w:r>
            <w:proofErr w:type="spellStart"/>
            <w:r w:rsidRPr="004C391B">
              <w:rPr>
                <w:bCs/>
              </w:rPr>
              <w:t>secara</w:t>
            </w:r>
            <w:proofErr w:type="spellEnd"/>
            <w:r w:rsidRPr="004C391B">
              <w:rPr>
                <w:bCs/>
              </w:rPr>
              <w:t xml:space="preserve"> </w:t>
            </w:r>
            <w:proofErr w:type="spellStart"/>
            <w:r w:rsidRPr="004C391B">
              <w:rPr>
                <w:bCs/>
              </w:rPr>
              <w:t>lebih</w:t>
            </w:r>
            <w:proofErr w:type="spellEnd"/>
            <w:r w:rsidRPr="004C391B">
              <w:rPr>
                <w:bCs/>
              </w:rPr>
              <w:t xml:space="preserve"> </w:t>
            </w:r>
            <w:proofErr w:type="spellStart"/>
            <w:r w:rsidRPr="004C391B">
              <w:rPr>
                <w:bCs/>
              </w:rPr>
              <w:t>ter</w:t>
            </w:r>
            <w:proofErr w:type="spellEnd"/>
            <w:r w:rsidRPr="004C391B">
              <w:rPr>
                <w:bCs/>
                <w:lang w:val="id-ID"/>
              </w:rPr>
              <w:t>t</w:t>
            </w:r>
            <w:proofErr w:type="spellStart"/>
            <w:r w:rsidRPr="004C391B">
              <w:rPr>
                <w:bCs/>
              </w:rPr>
              <w:t>ib</w:t>
            </w:r>
            <w:proofErr w:type="spellEnd"/>
            <w:r w:rsidRPr="004C391B">
              <w:rPr>
                <w:bCs/>
              </w:rPr>
              <w:t xml:space="preserve">, </w:t>
            </w:r>
            <w:proofErr w:type="spellStart"/>
            <w:r w:rsidRPr="004C391B">
              <w:rPr>
                <w:bCs/>
              </w:rPr>
              <w:t>efisien</w:t>
            </w:r>
            <w:proofErr w:type="spellEnd"/>
            <w:r w:rsidRPr="004C391B">
              <w:rPr>
                <w:bCs/>
              </w:rPr>
              <w:t xml:space="preserve">, </w:t>
            </w:r>
            <w:proofErr w:type="spellStart"/>
            <w:r w:rsidRPr="004C391B">
              <w:rPr>
                <w:bCs/>
              </w:rPr>
              <w:t>efektif</w:t>
            </w:r>
            <w:proofErr w:type="spellEnd"/>
            <w:r w:rsidRPr="004C391B">
              <w:rPr>
                <w:bCs/>
              </w:rPr>
              <w:t xml:space="preserve">, dan </w:t>
            </w:r>
            <w:proofErr w:type="spellStart"/>
            <w:r w:rsidRPr="004C391B">
              <w:rPr>
                <w:bCs/>
              </w:rPr>
              <w:t>ber</w:t>
            </w:r>
            <w:proofErr w:type="spellEnd"/>
            <w:r w:rsidRPr="004C391B">
              <w:rPr>
                <w:bCs/>
                <w:lang w:val="id-ID"/>
              </w:rPr>
              <w:t>t</w:t>
            </w:r>
            <w:proofErr w:type="spellStart"/>
            <w:r w:rsidRPr="004C391B">
              <w:rPr>
                <w:bCs/>
              </w:rPr>
              <w:t>anggung</w:t>
            </w:r>
            <w:proofErr w:type="spellEnd"/>
            <w:r w:rsidRPr="004C391B">
              <w:rPr>
                <w:bCs/>
                <w:lang w:val="id-ID"/>
              </w:rPr>
              <w:t xml:space="preserve"> </w:t>
            </w:r>
            <w:proofErr w:type="spellStart"/>
            <w:r w:rsidRPr="004C391B">
              <w:rPr>
                <w:bCs/>
              </w:rPr>
              <w:t>jawab</w:t>
            </w:r>
            <w:proofErr w:type="spellEnd"/>
            <w:r w:rsidRPr="004C391B">
              <w:rPr>
                <w:bCs/>
              </w:rPr>
              <w:t xml:space="preserve">, </w:t>
            </w:r>
            <w:proofErr w:type="spellStart"/>
            <w:r w:rsidRPr="004C391B">
              <w:rPr>
                <w:bCs/>
              </w:rPr>
              <w:t>dipandang</w:t>
            </w:r>
            <w:proofErr w:type="spellEnd"/>
            <w:r w:rsidRPr="004C391B">
              <w:rPr>
                <w:bCs/>
              </w:rPr>
              <w:t xml:space="preserve"> </w:t>
            </w:r>
            <w:proofErr w:type="spellStart"/>
            <w:r w:rsidRPr="004C391B">
              <w:rPr>
                <w:bCs/>
              </w:rPr>
              <w:t>perlu</w:t>
            </w:r>
            <w:proofErr w:type="spellEnd"/>
            <w:r w:rsidRPr="004C391B">
              <w:rPr>
                <w:bCs/>
              </w:rPr>
              <w:t xml:space="preserve"> </w:t>
            </w:r>
            <w:proofErr w:type="spellStart"/>
            <w:r w:rsidRPr="004C391B">
              <w:rPr>
                <w:bCs/>
              </w:rPr>
              <w:t>diterbitkan</w:t>
            </w:r>
            <w:proofErr w:type="spellEnd"/>
            <w:r w:rsidRPr="004C391B">
              <w:rPr>
                <w:bCs/>
              </w:rPr>
              <w:t xml:space="preserve"> Surat Keputusan </w:t>
            </w:r>
            <w:r w:rsidRPr="004C391B">
              <w:rPr>
                <w:bCs/>
                <w:lang w:val="id-ID"/>
              </w:rPr>
              <w:t>Kuasa Pengguna Anggaran</w:t>
            </w:r>
            <w:r w:rsidRPr="004C391B">
              <w:rPr>
                <w:bCs/>
              </w:rPr>
              <w:t xml:space="preserve"> </w:t>
            </w:r>
            <w:r w:rsidRPr="004C391B">
              <w:rPr>
                <w:bCs/>
                <w:lang w:val="id-ID"/>
              </w:rPr>
              <w:t>Pengadilan Tinggi Agama Padang</w:t>
            </w:r>
            <w:r w:rsidRPr="004C391B">
              <w:rPr>
                <w:bCs/>
              </w:rPr>
              <w:t xml:space="preserve"> </w:t>
            </w:r>
            <w:proofErr w:type="spellStart"/>
            <w:r w:rsidRPr="004C391B">
              <w:rPr>
                <w:bCs/>
              </w:rPr>
              <w:t>tentang</w:t>
            </w:r>
            <w:proofErr w:type="spellEnd"/>
            <w:r w:rsidRPr="004C391B">
              <w:rPr>
                <w:bCs/>
              </w:rPr>
              <w:t xml:space="preserve"> </w:t>
            </w:r>
            <w:r w:rsidRPr="004C391B">
              <w:rPr>
                <w:bCs/>
                <w:lang w:val="id-ID"/>
              </w:rPr>
              <w:t xml:space="preserve">Honorarium Kelompok Kerja Pemilihan Penyedia Pengadaan Jasa Sewa Mesin Fotocopy Se-Wilayah Pengadilan Tinggi </w:t>
            </w:r>
            <w:r w:rsidRPr="004C391B">
              <w:rPr>
                <w:bCs/>
              </w:rPr>
              <w:t xml:space="preserve">Agama Padang </w:t>
            </w:r>
            <w:proofErr w:type="spellStart"/>
            <w:r w:rsidRPr="004C391B">
              <w:rPr>
                <w:bCs/>
              </w:rPr>
              <w:t>Tahun</w:t>
            </w:r>
            <w:proofErr w:type="spellEnd"/>
            <w:r w:rsidRPr="004C391B">
              <w:rPr>
                <w:bCs/>
              </w:rPr>
              <w:t xml:space="preserve"> </w:t>
            </w:r>
            <w:proofErr w:type="spellStart"/>
            <w:r w:rsidRPr="004C391B">
              <w:rPr>
                <w:bCs/>
              </w:rPr>
              <w:t>Anggaran</w:t>
            </w:r>
            <w:proofErr w:type="spellEnd"/>
            <w:r w:rsidRPr="004C391B">
              <w:rPr>
                <w:bCs/>
              </w:rPr>
              <w:t xml:space="preserve"> 202</w:t>
            </w:r>
            <w:r>
              <w:rPr>
                <w:bCs/>
                <w:lang w:val="id-ID"/>
              </w:rPr>
              <w:t>4</w:t>
            </w:r>
            <w:r w:rsidRPr="004C391B">
              <w:rPr>
                <w:bCs/>
              </w:rPr>
              <w:t>;</w:t>
            </w:r>
          </w:p>
        </w:tc>
      </w:tr>
      <w:tr w:rsidR="00C57B73" w:rsidRPr="00C57B73" w:rsidTr="00CF1356">
        <w:trPr>
          <w:trHeight w:val="153"/>
        </w:trPr>
        <w:tc>
          <w:tcPr>
            <w:tcW w:w="1883" w:type="dxa"/>
          </w:tcPr>
          <w:p w:rsidR="00C57B73" w:rsidRPr="00C57B73" w:rsidRDefault="00C57B73" w:rsidP="00C57B73">
            <w:pPr>
              <w:jc w:val="both"/>
            </w:pPr>
          </w:p>
        </w:tc>
        <w:tc>
          <w:tcPr>
            <w:tcW w:w="314" w:type="dxa"/>
          </w:tcPr>
          <w:p w:rsidR="00C57B73" w:rsidRPr="00C57B73" w:rsidRDefault="00C57B73" w:rsidP="00C57B73">
            <w:pPr>
              <w:jc w:val="both"/>
            </w:pPr>
          </w:p>
        </w:tc>
        <w:tc>
          <w:tcPr>
            <w:tcW w:w="516" w:type="dxa"/>
          </w:tcPr>
          <w:p w:rsidR="00C57B73" w:rsidRPr="00C57B73" w:rsidRDefault="00C57B73" w:rsidP="00C57B73">
            <w:pPr>
              <w:jc w:val="both"/>
              <w:rPr>
                <w:lang w:val="id-ID"/>
              </w:rPr>
            </w:pPr>
            <w:r w:rsidRPr="00C57B73">
              <w:rPr>
                <w:lang w:val="id-ID"/>
              </w:rPr>
              <w:t>b.</w:t>
            </w:r>
          </w:p>
        </w:tc>
        <w:tc>
          <w:tcPr>
            <w:tcW w:w="5553" w:type="dxa"/>
          </w:tcPr>
          <w:p w:rsidR="00C57B73" w:rsidRPr="001C695F" w:rsidRDefault="004C391B" w:rsidP="00C57B73">
            <w:pPr>
              <w:jc w:val="both"/>
              <w:rPr>
                <w:lang w:val="id-ID"/>
              </w:rPr>
            </w:pPr>
            <w:r w:rsidRPr="004C391B">
              <w:rPr>
                <w:lang w:val="id-ID"/>
              </w:rPr>
              <w:t xml:space="preserve">Bahwa </w:t>
            </w:r>
            <w:r w:rsidR="00EF435B" w:rsidRPr="00FF1869">
              <w:rPr>
                <w:spacing w:val="-4"/>
                <w:lang w:val="id-ID"/>
              </w:rPr>
              <w:t xml:space="preserve">Keputusan </w:t>
            </w:r>
            <w:proofErr w:type="spellStart"/>
            <w:r w:rsidR="00EF435B" w:rsidRPr="00FF1869">
              <w:rPr>
                <w:spacing w:val="-4"/>
              </w:rPr>
              <w:t>Kepala</w:t>
            </w:r>
            <w:proofErr w:type="spellEnd"/>
            <w:r w:rsidR="00EF435B" w:rsidRPr="00FF1869">
              <w:rPr>
                <w:spacing w:val="-4"/>
              </w:rPr>
              <w:t xml:space="preserve"> Unit </w:t>
            </w:r>
            <w:proofErr w:type="spellStart"/>
            <w:r w:rsidR="00EF435B" w:rsidRPr="00FF1869">
              <w:rPr>
                <w:spacing w:val="-4"/>
              </w:rPr>
              <w:t>Kerja</w:t>
            </w:r>
            <w:proofErr w:type="spellEnd"/>
            <w:r w:rsidR="00EF435B" w:rsidRPr="00FF1869">
              <w:rPr>
                <w:spacing w:val="-4"/>
              </w:rPr>
              <w:t xml:space="preserve"> </w:t>
            </w:r>
            <w:proofErr w:type="spellStart"/>
            <w:r w:rsidR="00EF435B" w:rsidRPr="00FF1869">
              <w:rPr>
                <w:spacing w:val="-4"/>
              </w:rPr>
              <w:t>Pengadaan</w:t>
            </w:r>
            <w:proofErr w:type="spellEnd"/>
            <w:r w:rsidR="00EF435B" w:rsidRPr="00FF1869">
              <w:rPr>
                <w:spacing w:val="-4"/>
              </w:rPr>
              <w:t xml:space="preserve"> Barang /</w:t>
            </w:r>
            <w:r w:rsidR="00EF435B">
              <w:rPr>
                <w:spacing w:val="-4"/>
                <w:lang w:val="id-ID"/>
              </w:rPr>
              <w:t xml:space="preserve"> </w:t>
            </w:r>
            <w:r w:rsidR="00EF435B" w:rsidRPr="00FF1869">
              <w:rPr>
                <w:spacing w:val="-4"/>
              </w:rPr>
              <w:t xml:space="preserve">Jasa </w:t>
            </w:r>
            <w:r w:rsidR="00EF435B" w:rsidRPr="00FF1869">
              <w:rPr>
                <w:spacing w:val="-4"/>
                <w:lang w:val="id-ID"/>
              </w:rPr>
              <w:t xml:space="preserve"> Mahkamah Agung RI Nomor </w:t>
            </w:r>
            <w:r w:rsidR="00EF435B" w:rsidRPr="00FF1869">
              <w:rPr>
                <w:spacing w:val="-4"/>
              </w:rPr>
              <w:t>1</w:t>
            </w:r>
            <w:r w:rsidR="00EF435B">
              <w:rPr>
                <w:spacing w:val="-4"/>
                <w:lang w:val="id-ID"/>
              </w:rPr>
              <w:t>79</w:t>
            </w:r>
            <w:r w:rsidR="00EF435B" w:rsidRPr="00FF1869">
              <w:rPr>
                <w:spacing w:val="-4"/>
                <w:lang w:val="id-ID"/>
              </w:rPr>
              <w:t>/</w:t>
            </w:r>
            <w:proofErr w:type="spellStart"/>
            <w:r w:rsidR="00EF435B" w:rsidRPr="00FF1869">
              <w:rPr>
                <w:spacing w:val="-4"/>
              </w:rPr>
              <w:t>Bua.UKPBJ</w:t>
            </w:r>
            <w:proofErr w:type="spellEnd"/>
            <w:r w:rsidR="00EF435B">
              <w:rPr>
                <w:spacing w:val="-4"/>
                <w:lang w:val="id-ID"/>
              </w:rPr>
              <w:t xml:space="preserve"> </w:t>
            </w:r>
            <w:r w:rsidR="00EF435B" w:rsidRPr="00FF1869">
              <w:rPr>
                <w:spacing w:val="-4"/>
              </w:rPr>
              <w:t>/SK</w:t>
            </w:r>
            <w:r w:rsidR="00EF435B" w:rsidRPr="00FF1869">
              <w:rPr>
                <w:spacing w:val="-4"/>
                <w:lang w:val="id-ID"/>
              </w:rPr>
              <w:t>/X</w:t>
            </w:r>
            <w:r w:rsidR="00EF435B">
              <w:rPr>
                <w:spacing w:val="-4"/>
                <w:lang w:val="id-ID"/>
              </w:rPr>
              <w:t>II</w:t>
            </w:r>
            <w:r w:rsidR="00EF435B" w:rsidRPr="00FF1869">
              <w:rPr>
                <w:spacing w:val="-4"/>
              </w:rPr>
              <w:t>/</w:t>
            </w:r>
            <w:r w:rsidR="00EF435B" w:rsidRPr="00FF1869">
              <w:rPr>
                <w:spacing w:val="-4"/>
                <w:lang w:val="id-ID"/>
              </w:rPr>
              <w:t>20</w:t>
            </w:r>
            <w:r w:rsidR="00EF435B" w:rsidRPr="00FF1869">
              <w:rPr>
                <w:spacing w:val="-4"/>
              </w:rPr>
              <w:t>2</w:t>
            </w:r>
            <w:r w:rsidR="00EF435B">
              <w:rPr>
                <w:spacing w:val="-4"/>
                <w:lang w:val="id-ID"/>
              </w:rPr>
              <w:t>3</w:t>
            </w:r>
            <w:r w:rsidR="00EF435B" w:rsidRPr="00FF1869">
              <w:rPr>
                <w:spacing w:val="-4"/>
                <w:lang w:val="id-ID"/>
              </w:rPr>
              <w:t xml:space="preserve"> tanggal </w:t>
            </w:r>
            <w:r w:rsidR="00EF435B">
              <w:rPr>
                <w:spacing w:val="-4"/>
                <w:lang w:val="id-ID"/>
              </w:rPr>
              <w:t>06 Desember 2023</w:t>
            </w:r>
            <w:r w:rsidR="00EF435B" w:rsidRPr="00FF1869">
              <w:rPr>
                <w:spacing w:val="-4"/>
                <w:lang w:val="id-ID"/>
              </w:rPr>
              <w:t xml:space="preserve"> tentang </w:t>
            </w:r>
            <w:proofErr w:type="spellStart"/>
            <w:r w:rsidR="00EF435B" w:rsidRPr="00FF1869">
              <w:rPr>
                <w:spacing w:val="-4"/>
              </w:rPr>
              <w:t>Penetapan</w:t>
            </w:r>
            <w:proofErr w:type="spellEnd"/>
            <w:r w:rsidR="00EF435B" w:rsidRPr="00FF1869">
              <w:rPr>
                <w:spacing w:val="-4"/>
              </w:rPr>
              <w:t xml:space="preserve"> </w:t>
            </w:r>
            <w:r w:rsidR="00EF435B">
              <w:rPr>
                <w:spacing w:val="-4"/>
                <w:lang w:val="id-ID"/>
              </w:rPr>
              <w:t xml:space="preserve">Susunan Kelompok Kerja Pemilihan Penyedia Kegiatan Pengadaan Sewa Mesin Fotocopy Pada Pengadilan Tinggi Agama Padang </w:t>
            </w:r>
            <w:proofErr w:type="spellStart"/>
            <w:r w:rsidR="00EF435B" w:rsidRPr="00FF1869">
              <w:rPr>
                <w:spacing w:val="-4"/>
              </w:rPr>
              <w:t>Tahun</w:t>
            </w:r>
            <w:proofErr w:type="spellEnd"/>
            <w:r w:rsidR="00EF435B" w:rsidRPr="00FF1869">
              <w:rPr>
                <w:spacing w:val="-4"/>
              </w:rPr>
              <w:t xml:space="preserve"> </w:t>
            </w:r>
            <w:proofErr w:type="spellStart"/>
            <w:r w:rsidR="00EF435B" w:rsidRPr="00FF1869">
              <w:rPr>
                <w:spacing w:val="-4"/>
              </w:rPr>
              <w:t>Anggaran</w:t>
            </w:r>
            <w:proofErr w:type="spellEnd"/>
            <w:r w:rsidR="00EF435B" w:rsidRPr="00FF1869">
              <w:rPr>
                <w:spacing w:val="-4"/>
              </w:rPr>
              <w:t xml:space="preserve"> 202</w:t>
            </w:r>
            <w:r w:rsidR="00EF435B">
              <w:rPr>
                <w:spacing w:val="-4"/>
                <w:lang w:val="id-ID"/>
              </w:rPr>
              <w:t>4</w:t>
            </w:r>
            <w:r w:rsidRPr="004C391B">
              <w:t>;</w:t>
            </w:r>
          </w:p>
        </w:tc>
      </w:tr>
      <w:tr w:rsidR="00C57B73" w:rsidRPr="00C57B73" w:rsidTr="00CF1356">
        <w:trPr>
          <w:trHeight w:val="153"/>
        </w:trPr>
        <w:tc>
          <w:tcPr>
            <w:tcW w:w="1883" w:type="dxa"/>
          </w:tcPr>
          <w:p w:rsidR="00C57B73" w:rsidRPr="00C57B73" w:rsidRDefault="00C57B73" w:rsidP="00C57B73">
            <w:pPr>
              <w:jc w:val="both"/>
            </w:pPr>
          </w:p>
        </w:tc>
        <w:tc>
          <w:tcPr>
            <w:tcW w:w="314" w:type="dxa"/>
          </w:tcPr>
          <w:p w:rsidR="00C57B73" w:rsidRPr="00C57B73" w:rsidRDefault="00C57B73" w:rsidP="00C57B73">
            <w:pPr>
              <w:jc w:val="both"/>
            </w:pPr>
          </w:p>
        </w:tc>
        <w:tc>
          <w:tcPr>
            <w:tcW w:w="516" w:type="dxa"/>
          </w:tcPr>
          <w:p w:rsidR="00C57B73" w:rsidRPr="00C57B73" w:rsidRDefault="00C57B73" w:rsidP="00C57B73">
            <w:pPr>
              <w:jc w:val="both"/>
            </w:pPr>
          </w:p>
        </w:tc>
        <w:tc>
          <w:tcPr>
            <w:tcW w:w="5553" w:type="dxa"/>
          </w:tcPr>
          <w:p w:rsidR="00C57B73" w:rsidRPr="00C57B73" w:rsidRDefault="00C57B73" w:rsidP="00C57B73">
            <w:pPr>
              <w:jc w:val="both"/>
            </w:pPr>
          </w:p>
        </w:tc>
      </w:tr>
      <w:tr w:rsidR="00C57B73" w:rsidRPr="00C57B73" w:rsidTr="00CF1356">
        <w:tc>
          <w:tcPr>
            <w:tcW w:w="1883" w:type="dxa"/>
          </w:tcPr>
          <w:p w:rsidR="00C57B73" w:rsidRPr="00C57B73" w:rsidRDefault="00C57B73" w:rsidP="00C57B73">
            <w:pPr>
              <w:jc w:val="both"/>
              <w:rPr>
                <w:b/>
              </w:rPr>
            </w:pPr>
            <w:proofErr w:type="spellStart"/>
            <w:r w:rsidRPr="00C57B73">
              <w:rPr>
                <w:b/>
              </w:rPr>
              <w:t>Mengingat</w:t>
            </w:r>
            <w:proofErr w:type="spellEnd"/>
          </w:p>
        </w:tc>
        <w:tc>
          <w:tcPr>
            <w:tcW w:w="314" w:type="dxa"/>
          </w:tcPr>
          <w:p w:rsidR="00C57B73" w:rsidRPr="00C57B73" w:rsidRDefault="00C57B73" w:rsidP="00C57B73">
            <w:pPr>
              <w:jc w:val="both"/>
            </w:pPr>
            <w:r w:rsidRPr="00C57B73">
              <w:t>:</w:t>
            </w:r>
          </w:p>
        </w:tc>
        <w:tc>
          <w:tcPr>
            <w:tcW w:w="516" w:type="dxa"/>
          </w:tcPr>
          <w:p w:rsidR="00C57B73" w:rsidRPr="00C57B73" w:rsidRDefault="00C57B73" w:rsidP="00C57B73">
            <w:pPr>
              <w:jc w:val="both"/>
            </w:pPr>
            <w:r w:rsidRPr="00C57B73">
              <w:t>1.</w:t>
            </w:r>
          </w:p>
        </w:tc>
        <w:tc>
          <w:tcPr>
            <w:tcW w:w="5553" w:type="dxa"/>
          </w:tcPr>
          <w:p w:rsidR="00C57B73" w:rsidRPr="00C57B73" w:rsidRDefault="00C57B73" w:rsidP="00C57B7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Undang</w:t>
            </w:r>
            <w:r>
              <w:t>-</w:t>
            </w:r>
            <w:proofErr w:type="spellStart"/>
            <w:r>
              <w:t>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17 </w:t>
            </w:r>
            <w:proofErr w:type="spellStart"/>
            <w:r>
              <w:t>Tahun</w:t>
            </w:r>
            <w:proofErr w:type="spellEnd"/>
            <w:r>
              <w:t xml:space="preserve"> 2003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Negara;</w:t>
            </w:r>
          </w:p>
        </w:tc>
      </w:tr>
      <w:tr w:rsidR="00C57B73" w:rsidRPr="00C57B73" w:rsidTr="00CF1356">
        <w:tc>
          <w:tcPr>
            <w:tcW w:w="1883" w:type="dxa"/>
          </w:tcPr>
          <w:p w:rsidR="00C57B73" w:rsidRPr="00C57B73" w:rsidRDefault="00C57B73" w:rsidP="00C57B73">
            <w:pPr>
              <w:jc w:val="both"/>
            </w:pPr>
          </w:p>
        </w:tc>
        <w:tc>
          <w:tcPr>
            <w:tcW w:w="314" w:type="dxa"/>
          </w:tcPr>
          <w:p w:rsidR="00C57B73" w:rsidRPr="00C57B73" w:rsidRDefault="00C57B73" w:rsidP="00C57B73">
            <w:pPr>
              <w:jc w:val="both"/>
            </w:pPr>
          </w:p>
        </w:tc>
        <w:tc>
          <w:tcPr>
            <w:tcW w:w="516" w:type="dxa"/>
          </w:tcPr>
          <w:p w:rsidR="00C57B73" w:rsidRPr="00C57B73" w:rsidRDefault="00C57B73" w:rsidP="00C57B73">
            <w:pPr>
              <w:jc w:val="both"/>
            </w:pPr>
            <w:r w:rsidRPr="00C57B73">
              <w:t>2.</w:t>
            </w:r>
          </w:p>
        </w:tc>
        <w:tc>
          <w:tcPr>
            <w:tcW w:w="5553" w:type="dxa"/>
          </w:tcPr>
          <w:p w:rsidR="00C57B73" w:rsidRPr="00C57B73" w:rsidRDefault="004C391B" w:rsidP="00C57B73">
            <w:pPr>
              <w:jc w:val="both"/>
              <w:rPr>
                <w:lang w:val="id-ID"/>
              </w:rPr>
            </w:pPr>
            <w:r w:rsidRPr="004C391B">
              <w:rPr>
                <w:lang w:val="id-ID"/>
              </w:rPr>
              <w:t>Undang-undang Nomor 3 Tahun 2009 tentang Perubahan Kedua atas</w:t>
            </w:r>
            <w:r w:rsidRPr="004C391B">
              <w:t xml:space="preserve"> </w:t>
            </w:r>
            <w:r w:rsidRPr="004C391B">
              <w:rPr>
                <w:lang w:val="id-ID"/>
              </w:rPr>
              <w:t>Undang Undang Nomor 14 Tahun 1985 tentang Mahkamah Agung;</w:t>
            </w:r>
          </w:p>
        </w:tc>
      </w:tr>
      <w:tr w:rsidR="00C57B73" w:rsidRPr="00C57B73" w:rsidTr="00CF1356">
        <w:tc>
          <w:tcPr>
            <w:tcW w:w="1883" w:type="dxa"/>
          </w:tcPr>
          <w:p w:rsidR="00C57B73" w:rsidRPr="00C57B73" w:rsidRDefault="00C57B73" w:rsidP="00C57B73">
            <w:pPr>
              <w:jc w:val="both"/>
            </w:pPr>
          </w:p>
        </w:tc>
        <w:tc>
          <w:tcPr>
            <w:tcW w:w="314" w:type="dxa"/>
          </w:tcPr>
          <w:p w:rsidR="00C57B73" w:rsidRPr="00C57B73" w:rsidRDefault="00C57B73" w:rsidP="00C57B73">
            <w:pPr>
              <w:jc w:val="both"/>
            </w:pPr>
          </w:p>
        </w:tc>
        <w:tc>
          <w:tcPr>
            <w:tcW w:w="516" w:type="dxa"/>
          </w:tcPr>
          <w:p w:rsidR="00C57B73" w:rsidRPr="00C57B73" w:rsidRDefault="00C57B73" w:rsidP="00C57B73">
            <w:pPr>
              <w:jc w:val="both"/>
            </w:pPr>
            <w:r w:rsidRPr="00C57B73">
              <w:t>3.</w:t>
            </w:r>
          </w:p>
        </w:tc>
        <w:tc>
          <w:tcPr>
            <w:tcW w:w="5553" w:type="dxa"/>
          </w:tcPr>
          <w:p w:rsidR="00C57B73" w:rsidRPr="00C57B73" w:rsidRDefault="004C391B" w:rsidP="00C57B73">
            <w:pPr>
              <w:jc w:val="both"/>
            </w:pPr>
            <w:r w:rsidRPr="004C391B">
              <w:rPr>
                <w:lang w:val="id-ID"/>
              </w:rPr>
              <w:t>Undang-undang Nomor 50 Tahun 2009 tentang Perubahan Kedua atas Undang-undang Nomor 7 Tahun 1989 tentang Peradilan Agama;</w:t>
            </w:r>
          </w:p>
        </w:tc>
      </w:tr>
      <w:tr w:rsidR="00C57B73" w:rsidRPr="00C57B73" w:rsidTr="00CF1356">
        <w:tc>
          <w:tcPr>
            <w:tcW w:w="1883" w:type="dxa"/>
          </w:tcPr>
          <w:p w:rsidR="00C57B73" w:rsidRPr="00C57B73" w:rsidRDefault="00C57B73" w:rsidP="00C57B73">
            <w:pPr>
              <w:jc w:val="both"/>
            </w:pPr>
          </w:p>
        </w:tc>
        <w:tc>
          <w:tcPr>
            <w:tcW w:w="314" w:type="dxa"/>
          </w:tcPr>
          <w:p w:rsidR="00C57B73" w:rsidRPr="00C57B73" w:rsidRDefault="00C57B73" w:rsidP="00C57B73">
            <w:pPr>
              <w:jc w:val="both"/>
            </w:pPr>
          </w:p>
        </w:tc>
        <w:tc>
          <w:tcPr>
            <w:tcW w:w="516" w:type="dxa"/>
          </w:tcPr>
          <w:p w:rsidR="00C57B73" w:rsidRPr="00C57B73" w:rsidRDefault="00C57B73" w:rsidP="00C57B73">
            <w:pPr>
              <w:jc w:val="both"/>
            </w:pPr>
            <w:r w:rsidRPr="00C57B73">
              <w:t>4.</w:t>
            </w:r>
          </w:p>
        </w:tc>
        <w:tc>
          <w:tcPr>
            <w:tcW w:w="5553" w:type="dxa"/>
          </w:tcPr>
          <w:p w:rsidR="00C57B73" w:rsidRPr="00C57B73" w:rsidRDefault="004C391B" w:rsidP="00C57B73">
            <w:pPr>
              <w:jc w:val="both"/>
              <w:rPr>
                <w:rFonts w:eastAsia="SimSun"/>
                <w:color w:val="000000"/>
                <w:lang w:val="id-ID"/>
              </w:rPr>
            </w:pPr>
            <w:proofErr w:type="spellStart"/>
            <w:r w:rsidRPr="004C391B">
              <w:rPr>
                <w:bCs/>
              </w:rPr>
              <w:t>Peraturan</w:t>
            </w:r>
            <w:proofErr w:type="spellEnd"/>
            <w:r w:rsidRPr="004C391B">
              <w:rPr>
                <w:bCs/>
              </w:rPr>
              <w:t xml:space="preserve"> </w:t>
            </w:r>
            <w:proofErr w:type="spellStart"/>
            <w:proofErr w:type="gramStart"/>
            <w:r w:rsidRPr="004C391B">
              <w:rPr>
                <w:bCs/>
              </w:rPr>
              <w:t>Presiden</w:t>
            </w:r>
            <w:proofErr w:type="spellEnd"/>
            <w:r w:rsidRPr="004C391B">
              <w:rPr>
                <w:bCs/>
              </w:rPr>
              <w:t xml:space="preserve">  </w:t>
            </w:r>
            <w:proofErr w:type="spellStart"/>
            <w:r w:rsidRPr="004C391B">
              <w:rPr>
                <w:bCs/>
              </w:rPr>
              <w:t>Nomor</w:t>
            </w:r>
            <w:proofErr w:type="spellEnd"/>
            <w:proofErr w:type="gramEnd"/>
            <w:r w:rsidRPr="004C391B">
              <w:rPr>
                <w:bCs/>
              </w:rPr>
              <w:t xml:space="preserve"> 16 </w:t>
            </w:r>
            <w:proofErr w:type="spellStart"/>
            <w:r w:rsidRPr="004C391B">
              <w:rPr>
                <w:bCs/>
              </w:rPr>
              <w:t>Tahun</w:t>
            </w:r>
            <w:proofErr w:type="spellEnd"/>
            <w:r w:rsidRPr="004C391B">
              <w:rPr>
                <w:bCs/>
              </w:rPr>
              <w:t xml:space="preserve"> 2018 </w:t>
            </w:r>
            <w:proofErr w:type="spellStart"/>
            <w:r w:rsidRPr="004C391B">
              <w:rPr>
                <w:bCs/>
              </w:rPr>
              <w:t>tentang</w:t>
            </w:r>
            <w:proofErr w:type="spellEnd"/>
            <w:r w:rsidRPr="004C391B">
              <w:rPr>
                <w:bCs/>
              </w:rPr>
              <w:t xml:space="preserve"> </w:t>
            </w:r>
            <w:proofErr w:type="spellStart"/>
            <w:r w:rsidRPr="004C391B">
              <w:rPr>
                <w:bCs/>
              </w:rPr>
              <w:t>Pengadaan</w:t>
            </w:r>
            <w:proofErr w:type="spellEnd"/>
            <w:r w:rsidRPr="004C391B">
              <w:rPr>
                <w:bCs/>
              </w:rPr>
              <w:t xml:space="preserve"> Barang dan Jasa;</w:t>
            </w:r>
          </w:p>
        </w:tc>
      </w:tr>
      <w:tr w:rsidR="00C57B73" w:rsidRPr="00C57B73" w:rsidTr="00CF1356">
        <w:tc>
          <w:tcPr>
            <w:tcW w:w="1883" w:type="dxa"/>
          </w:tcPr>
          <w:p w:rsidR="00C57B73" w:rsidRPr="00C57B73" w:rsidRDefault="00C57B73" w:rsidP="00C57B73">
            <w:pPr>
              <w:jc w:val="both"/>
            </w:pPr>
          </w:p>
        </w:tc>
        <w:tc>
          <w:tcPr>
            <w:tcW w:w="314" w:type="dxa"/>
          </w:tcPr>
          <w:p w:rsidR="00C57B73" w:rsidRPr="00C57B73" w:rsidRDefault="00C57B73" w:rsidP="00C57B73">
            <w:pPr>
              <w:jc w:val="both"/>
            </w:pPr>
          </w:p>
        </w:tc>
        <w:tc>
          <w:tcPr>
            <w:tcW w:w="516" w:type="dxa"/>
          </w:tcPr>
          <w:p w:rsidR="00C57B73" w:rsidRPr="00C57B73" w:rsidRDefault="00C57B73" w:rsidP="00C57B73">
            <w:pPr>
              <w:jc w:val="both"/>
            </w:pPr>
            <w:r w:rsidRPr="00C57B73">
              <w:t>5</w:t>
            </w:r>
          </w:p>
        </w:tc>
        <w:tc>
          <w:tcPr>
            <w:tcW w:w="5553" w:type="dxa"/>
          </w:tcPr>
          <w:p w:rsidR="00C57B73" w:rsidRPr="00C57B73" w:rsidRDefault="004C391B" w:rsidP="00C57B73">
            <w:pPr>
              <w:jc w:val="both"/>
            </w:pPr>
            <w:r w:rsidRPr="004C391B">
              <w:rPr>
                <w:bCs/>
                <w:lang w:val="id-ID"/>
              </w:rPr>
              <w:t>Peraturan Sekretaris Mahkamah Agung Nomor 002 Tahun 2013 tentang Pedoman Pelaksanaan dan Pertanggungjawaban Belanja Negara di Lingkungan Mahkamah Agung dan Badan Peradilan yang Berada di Bawahnya</w:t>
            </w:r>
            <w:r w:rsidRPr="004C391B">
              <w:rPr>
                <w:bCs/>
              </w:rPr>
              <w:t>;</w:t>
            </w:r>
          </w:p>
        </w:tc>
      </w:tr>
      <w:tr w:rsidR="00C57B73" w:rsidRPr="00C57B73" w:rsidTr="00CF1356">
        <w:tc>
          <w:tcPr>
            <w:tcW w:w="1883" w:type="dxa"/>
          </w:tcPr>
          <w:p w:rsidR="00C57B73" w:rsidRPr="00C57B73" w:rsidRDefault="00C57B73" w:rsidP="00C57B73">
            <w:pPr>
              <w:jc w:val="both"/>
            </w:pPr>
          </w:p>
        </w:tc>
        <w:tc>
          <w:tcPr>
            <w:tcW w:w="314" w:type="dxa"/>
          </w:tcPr>
          <w:p w:rsidR="00C57B73" w:rsidRPr="00C57B73" w:rsidRDefault="00C57B73" w:rsidP="00C57B73">
            <w:pPr>
              <w:jc w:val="both"/>
            </w:pPr>
          </w:p>
        </w:tc>
        <w:tc>
          <w:tcPr>
            <w:tcW w:w="516" w:type="dxa"/>
          </w:tcPr>
          <w:p w:rsidR="00C57B73" w:rsidRPr="00C57B73" w:rsidRDefault="00C57B73" w:rsidP="00C57B7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5553" w:type="dxa"/>
          </w:tcPr>
          <w:p w:rsidR="00C57B73" w:rsidRDefault="004C391B" w:rsidP="00C57B73">
            <w:pPr>
              <w:jc w:val="both"/>
            </w:pPr>
            <w:proofErr w:type="spellStart"/>
            <w:r w:rsidRPr="004C391B">
              <w:rPr>
                <w:bCs/>
              </w:rPr>
              <w:t>Peraturan</w:t>
            </w:r>
            <w:proofErr w:type="spellEnd"/>
            <w:r w:rsidRPr="004C391B">
              <w:rPr>
                <w:bCs/>
              </w:rPr>
              <w:t xml:space="preserve"> Lembaga </w:t>
            </w:r>
            <w:proofErr w:type="spellStart"/>
            <w:r w:rsidRPr="004C391B">
              <w:rPr>
                <w:bCs/>
              </w:rPr>
              <w:t>Kebijakan</w:t>
            </w:r>
            <w:proofErr w:type="spellEnd"/>
            <w:r w:rsidRPr="004C391B">
              <w:rPr>
                <w:bCs/>
              </w:rPr>
              <w:t xml:space="preserve"> </w:t>
            </w:r>
            <w:proofErr w:type="spellStart"/>
            <w:r w:rsidRPr="004C391B">
              <w:rPr>
                <w:bCs/>
              </w:rPr>
              <w:t>Pengadaan</w:t>
            </w:r>
            <w:proofErr w:type="spellEnd"/>
            <w:r w:rsidRPr="004C391B">
              <w:rPr>
                <w:bCs/>
              </w:rPr>
              <w:t xml:space="preserve"> Barang /Jasa </w:t>
            </w:r>
            <w:proofErr w:type="spellStart"/>
            <w:r w:rsidRPr="004C391B">
              <w:rPr>
                <w:bCs/>
              </w:rPr>
              <w:t>Pemerintah</w:t>
            </w:r>
            <w:proofErr w:type="spellEnd"/>
            <w:r w:rsidRPr="004C391B">
              <w:rPr>
                <w:bCs/>
              </w:rPr>
              <w:t xml:space="preserve"> No. 9 </w:t>
            </w:r>
            <w:proofErr w:type="spellStart"/>
            <w:r w:rsidRPr="004C391B">
              <w:rPr>
                <w:bCs/>
              </w:rPr>
              <w:t>Tahun</w:t>
            </w:r>
            <w:proofErr w:type="spellEnd"/>
            <w:r w:rsidRPr="004C391B">
              <w:rPr>
                <w:bCs/>
              </w:rPr>
              <w:t xml:space="preserve"> 2018</w:t>
            </w:r>
            <w:r>
              <w:rPr>
                <w:bCs/>
                <w:lang w:val="id-ID"/>
              </w:rPr>
              <w:t xml:space="preserve"> </w:t>
            </w:r>
            <w:proofErr w:type="spellStart"/>
            <w:r w:rsidRPr="004C391B">
              <w:rPr>
                <w:bCs/>
              </w:rPr>
              <w:t>tentang</w:t>
            </w:r>
            <w:proofErr w:type="spellEnd"/>
            <w:r w:rsidRPr="004C391B">
              <w:rPr>
                <w:bCs/>
              </w:rPr>
              <w:t xml:space="preserve"> </w:t>
            </w:r>
            <w:proofErr w:type="spellStart"/>
            <w:r w:rsidRPr="004C391B">
              <w:rPr>
                <w:bCs/>
              </w:rPr>
              <w:t>Pedoman</w:t>
            </w:r>
            <w:proofErr w:type="spellEnd"/>
            <w:r w:rsidRPr="004C391B">
              <w:rPr>
                <w:bCs/>
              </w:rPr>
              <w:t xml:space="preserve"> </w:t>
            </w:r>
            <w:proofErr w:type="spellStart"/>
            <w:r w:rsidRPr="004C391B">
              <w:rPr>
                <w:bCs/>
              </w:rPr>
              <w:t>Pelaksanaan</w:t>
            </w:r>
            <w:proofErr w:type="spellEnd"/>
            <w:r w:rsidRPr="004C391B">
              <w:rPr>
                <w:bCs/>
              </w:rPr>
              <w:t xml:space="preserve"> </w:t>
            </w:r>
            <w:proofErr w:type="spellStart"/>
            <w:r w:rsidRPr="004C391B">
              <w:rPr>
                <w:bCs/>
              </w:rPr>
              <w:t>Pengadaan</w:t>
            </w:r>
            <w:proofErr w:type="spellEnd"/>
            <w:r w:rsidRPr="004C391B">
              <w:rPr>
                <w:bCs/>
              </w:rPr>
              <w:t xml:space="preserve"> Barang/Jasa </w:t>
            </w:r>
            <w:proofErr w:type="spellStart"/>
            <w:r w:rsidRPr="004C391B">
              <w:rPr>
                <w:bCs/>
              </w:rPr>
              <w:t>melalui</w:t>
            </w:r>
            <w:proofErr w:type="spellEnd"/>
            <w:r w:rsidRPr="004C391B">
              <w:rPr>
                <w:bCs/>
              </w:rPr>
              <w:t xml:space="preserve"> </w:t>
            </w:r>
            <w:proofErr w:type="spellStart"/>
            <w:r w:rsidRPr="004C391B">
              <w:rPr>
                <w:bCs/>
              </w:rPr>
              <w:t>Penyedia</w:t>
            </w:r>
            <w:proofErr w:type="spellEnd"/>
            <w:r w:rsidRPr="004C391B">
              <w:rPr>
                <w:bCs/>
              </w:rPr>
              <w:t>;</w:t>
            </w:r>
          </w:p>
        </w:tc>
      </w:tr>
      <w:tr w:rsidR="00C57B73" w:rsidRPr="00C57B73" w:rsidTr="00CF1356">
        <w:tc>
          <w:tcPr>
            <w:tcW w:w="1883" w:type="dxa"/>
          </w:tcPr>
          <w:p w:rsidR="00C57B73" w:rsidRPr="00C57B73" w:rsidRDefault="00C57B73" w:rsidP="00C57B73">
            <w:pPr>
              <w:jc w:val="both"/>
            </w:pPr>
          </w:p>
        </w:tc>
        <w:tc>
          <w:tcPr>
            <w:tcW w:w="314" w:type="dxa"/>
          </w:tcPr>
          <w:p w:rsidR="00C57B73" w:rsidRPr="00C57B73" w:rsidRDefault="00C57B73" w:rsidP="00C57B73">
            <w:pPr>
              <w:jc w:val="both"/>
            </w:pPr>
          </w:p>
        </w:tc>
        <w:tc>
          <w:tcPr>
            <w:tcW w:w="516" w:type="dxa"/>
          </w:tcPr>
          <w:p w:rsidR="00C57B73" w:rsidRPr="00C57B73" w:rsidRDefault="00C57B73" w:rsidP="00C57B7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5553" w:type="dxa"/>
          </w:tcPr>
          <w:p w:rsidR="00C57B73" w:rsidRDefault="004C391B" w:rsidP="00C57B73">
            <w:pPr>
              <w:jc w:val="both"/>
            </w:pPr>
            <w:proofErr w:type="spellStart"/>
            <w:r w:rsidRPr="004C391B">
              <w:rPr>
                <w:bCs/>
                <w:lang w:val="en-GB"/>
              </w:rPr>
              <w:t>Peraturan</w:t>
            </w:r>
            <w:proofErr w:type="spellEnd"/>
            <w:r w:rsidRPr="004C391B">
              <w:rPr>
                <w:bCs/>
                <w:lang w:val="en-GB"/>
              </w:rPr>
              <w:t xml:space="preserve"> Menteri </w:t>
            </w:r>
            <w:proofErr w:type="spellStart"/>
            <w:r w:rsidRPr="004C391B">
              <w:rPr>
                <w:bCs/>
                <w:lang w:val="en-GB"/>
              </w:rPr>
              <w:t>Keuangan</w:t>
            </w:r>
            <w:proofErr w:type="spellEnd"/>
            <w:r w:rsidRPr="004C391B">
              <w:rPr>
                <w:bCs/>
                <w:lang w:val="en-GB"/>
              </w:rPr>
              <w:t xml:space="preserve"> </w:t>
            </w:r>
            <w:proofErr w:type="spellStart"/>
            <w:r w:rsidRPr="004C391B">
              <w:rPr>
                <w:bCs/>
                <w:lang w:val="en-GB"/>
              </w:rPr>
              <w:t>Nomor</w:t>
            </w:r>
            <w:proofErr w:type="spellEnd"/>
            <w:r w:rsidRPr="004C391B">
              <w:rPr>
                <w:bCs/>
                <w:lang w:val="en-GB"/>
              </w:rPr>
              <w:t xml:space="preserve"> </w:t>
            </w:r>
            <w:r w:rsidR="00EF435B">
              <w:rPr>
                <w:bCs/>
                <w:lang w:val="id-ID"/>
              </w:rPr>
              <w:t>49 Tahun</w:t>
            </w:r>
            <w:r w:rsidR="00EF435B" w:rsidRPr="004C391B">
              <w:rPr>
                <w:bCs/>
                <w:lang w:val="en-GB"/>
              </w:rPr>
              <w:t xml:space="preserve"> </w:t>
            </w:r>
            <w:r w:rsidRPr="004C391B">
              <w:rPr>
                <w:bCs/>
                <w:lang w:val="en-GB"/>
              </w:rPr>
              <w:t>202</w:t>
            </w:r>
            <w:r w:rsidR="00EF435B">
              <w:rPr>
                <w:bCs/>
                <w:lang w:val="id-ID"/>
              </w:rPr>
              <w:t>3</w:t>
            </w:r>
            <w:r w:rsidRPr="004C391B">
              <w:rPr>
                <w:bCs/>
                <w:lang w:val="en-GB"/>
              </w:rPr>
              <w:t xml:space="preserve"> </w:t>
            </w:r>
            <w:proofErr w:type="spellStart"/>
            <w:r w:rsidRPr="004C391B">
              <w:rPr>
                <w:bCs/>
                <w:lang w:val="en-GB"/>
              </w:rPr>
              <w:t>tentang</w:t>
            </w:r>
            <w:proofErr w:type="spellEnd"/>
            <w:r w:rsidRPr="004C391B">
              <w:rPr>
                <w:bCs/>
                <w:lang w:val="en-GB"/>
              </w:rPr>
              <w:t xml:space="preserve"> </w:t>
            </w:r>
            <w:proofErr w:type="spellStart"/>
            <w:r w:rsidRPr="004C391B">
              <w:rPr>
                <w:bCs/>
                <w:lang w:val="en-GB"/>
              </w:rPr>
              <w:t>Standar</w:t>
            </w:r>
            <w:proofErr w:type="spellEnd"/>
            <w:r w:rsidRPr="004C391B">
              <w:rPr>
                <w:bCs/>
                <w:lang w:val="en-GB"/>
              </w:rPr>
              <w:t xml:space="preserve"> Biaya </w:t>
            </w:r>
            <w:proofErr w:type="spellStart"/>
            <w:r w:rsidRPr="004C391B">
              <w:rPr>
                <w:bCs/>
                <w:lang w:val="en-GB"/>
              </w:rPr>
              <w:t>Masukan</w:t>
            </w:r>
            <w:proofErr w:type="spellEnd"/>
            <w:r w:rsidRPr="004C391B">
              <w:rPr>
                <w:bCs/>
                <w:lang w:val="en-GB"/>
              </w:rPr>
              <w:t xml:space="preserve"> </w:t>
            </w:r>
            <w:proofErr w:type="spellStart"/>
            <w:r w:rsidRPr="004C391B">
              <w:rPr>
                <w:bCs/>
                <w:lang w:val="en-GB"/>
              </w:rPr>
              <w:t>Tahun</w:t>
            </w:r>
            <w:proofErr w:type="spellEnd"/>
            <w:r w:rsidRPr="004C391B">
              <w:rPr>
                <w:bCs/>
                <w:lang w:val="en-GB"/>
              </w:rPr>
              <w:t xml:space="preserve"> </w:t>
            </w:r>
            <w:proofErr w:type="spellStart"/>
            <w:r w:rsidRPr="004C391B">
              <w:rPr>
                <w:bCs/>
                <w:lang w:val="en-GB"/>
              </w:rPr>
              <w:t>Anggaran</w:t>
            </w:r>
            <w:proofErr w:type="spellEnd"/>
            <w:r w:rsidRPr="004C391B">
              <w:rPr>
                <w:bCs/>
                <w:lang w:val="en-GB"/>
              </w:rPr>
              <w:t xml:space="preserve"> 202</w:t>
            </w:r>
            <w:r w:rsidR="00EF435B">
              <w:rPr>
                <w:bCs/>
                <w:lang w:val="id-ID"/>
              </w:rPr>
              <w:t>4</w:t>
            </w:r>
            <w:r w:rsidRPr="004C391B">
              <w:rPr>
                <w:bCs/>
                <w:lang w:val="en-GB"/>
              </w:rPr>
              <w:t>;</w:t>
            </w:r>
          </w:p>
        </w:tc>
      </w:tr>
      <w:tr w:rsidR="00C57B73" w:rsidRPr="00C57B73" w:rsidTr="00CF1356">
        <w:tc>
          <w:tcPr>
            <w:tcW w:w="1883" w:type="dxa"/>
          </w:tcPr>
          <w:p w:rsidR="00C57B73" w:rsidRPr="00C57B73" w:rsidRDefault="00C57B73" w:rsidP="00C57B73">
            <w:pPr>
              <w:jc w:val="both"/>
            </w:pPr>
          </w:p>
        </w:tc>
        <w:tc>
          <w:tcPr>
            <w:tcW w:w="314" w:type="dxa"/>
          </w:tcPr>
          <w:p w:rsidR="00C57B73" w:rsidRPr="00C57B73" w:rsidRDefault="00C57B73" w:rsidP="00C57B73">
            <w:pPr>
              <w:jc w:val="both"/>
            </w:pPr>
          </w:p>
        </w:tc>
        <w:tc>
          <w:tcPr>
            <w:tcW w:w="516" w:type="dxa"/>
          </w:tcPr>
          <w:p w:rsidR="00C57B73" w:rsidRPr="00C57B73" w:rsidRDefault="00C57B73" w:rsidP="00C57B7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5553" w:type="dxa"/>
          </w:tcPr>
          <w:p w:rsidR="00C57B73" w:rsidRDefault="00EF435B" w:rsidP="00C57B73">
            <w:pPr>
              <w:jc w:val="both"/>
            </w:pPr>
            <w:r w:rsidRPr="00EF435B">
              <w:rPr>
                <w:bCs/>
                <w:lang w:val="id-ID"/>
              </w:rPr>
              <w:t>Keputusan Pengguna Anggaran/Pengguna Barang Mahkamah Agung RI Nomor: 93/SEK/SK.KU1.1.1/</w:t>
            </w:r>
            <w:r>
              <w:rPr>
                <w:bCs/>
                <w:lang w:val="id-ID"/>
              </w:rPr>
              <w:t xml:space="preserve"> </w:t>
            </w:r>
            <w:r w:rsidRPr="00EF435B">
              <w:rPr>
                <w:bCs/>
                <w:lang w:val="id-ID"/>
              </w:rPr>
              <w:t xml:space="preserve">XII/2023 tanggal 1 Desember 2023 tentang Penunjukan </w:t>
            </w:r>
            <w:r w:rsidRPr="00EF435B">
              <w:rPr>
                <w:bCs/>
                <w:lang w:val="id-ID"/>
              </w:rPr>
              <w:lastRenderedPageBreak/>
              <w:t>Pejabat Kuasa Pengguna Anggaran/ Pengguna Barang Satuan Kerja di Lingkungan Mahkamah Agung dan Badan Peradilan yang Berada di Bawahnya Tahun Anggaran 2024</w:t>
            </w:r>
            <w:r w:rsidRPr="00EF435B">
              <w:rPr>
                <w:bCs/>
              </w:rPr>
              <w:t>;</w:t>
            </w:r>
          </w:p>
        </w:tc>
      </w:tr>
      <w:tr w:rsidR="00EB6709" w:rsidRPr="00C57B73" w:rsidTr="00CF1356">
        <w:tc>
          <w:tcPr>
            <w:tcW w:w="1883" w:type="dxa"/>
          </w:tcPr>
          <w:p w:rsidR="00EB6709" w:rsidRPr="00C57B73" w:rsidRDefault="00EB6709" w:rsidP="00C57B73">
            <w:pPr>
              <w:jc w:val="both"/>
            </w:pPr>
            <w:proofErr w:type="spellStart"/>
            <w:r w:rsidRPr="00EB6709">
              <w:rPr>
                <w:b/>
              </w:rPr>
              <w:lastRenderedPageBreak/>
              <w:t>Memperhatikan</w:t>
            </w:r>
            <w:proofErr w:type="spellEnd"/>
          </w:p>
        </w:tc>
        <w:tc>
          <w:tcPr>
            <w:tcW w:w="314" w:type="dxa"/>
          </w:tcPr>
          <w:p w:rsidR="00EB6709" w:rsidRPr="00EB6709" w:rsidRDefault="00EB6709" w:rsidP="00C57B7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16" w:type="dxa"/>
          </w:tcPr>
          <w:p w:rsidR="00EB6709" w:rsidRDefault="00EB6709" w:rsidP="00C57B73">
            <w:pPr>
              <w:jc w:val="both"/>
              <w:rPr>
                <w:lang w:val="id-ID"/>
              </w:rPr>
            </w:pPr>
          </w:p>
        </w:tc>
        <w:tc>
          <w:tcPr>
            <w:tcW w:w="5553" w:type="dxa"/>
          </w:tcPr>
          <w:p w:rsidR="00EB6709" w:rsidRPr="004C391B" w:rsidRDefault="00EB6709" w:rsidP="00C57B73">
            <w:pPr>
              <w:jc w:val="both"/>
              <w:rPr>
                <w:lang w:val="id-ID"/>
              </w:rPr>
            </w:pPr>
            <w:r w:rsidRPr="004C391B">
              <w:t xml:space="preserve">Daftar </w:t>
            </w:r>
            <w:proofErr w:type="spellStart"/>
            <w:r w:rsidRPr="004C391B">
              <w:t>Isian</w:t>
            </w:r>
            <w:proofErr w:type="spellEnd"/>
            <w:r w:rsidRPr="004C391B">
              <w:t xml:space="preserve"> </w:t>
            </w:r>
            <w:proofErr w:type="spellStart"/>
            <w:r w:rsidRPr="004C391B">
              <w:t>Pelaksanaan</w:t>
            </w:r>
            <w:proofErr w:type="spellEnd"/>
            <w:r w:rsidRPr="004C391B">
              <w:t xml:space="preserve"> </w:t>
            </w:r>
            <w:proofErr w:type="spellStart"/>
            <w:r w:rsidRPr="004C391B">
              <w:t>Anggaran</w:t>
            </w:r>
            <w:proofErr w:type="spellEnd"/>
            <w:r w:rsidRPr="004C391B">
              <w:t xml:space="preserve"> (DIPA) </w:t>
            </w:r>
            <w:r w:rsidRPr="004C391B">
              <w:rPr>
                <w:lang w:val="sv-SE"/>
              </w:rPr>
              <w:t>Pengadilan Tinggi Agama Padang Tahun Anggaran 20</w:t>
            </w:r>
            <w:r w:rsidRPr="004C391B">
              <w:t>2</w:t>
            </w:r>
            <w:r w:rsidR="004C391B">
              <w:rPr>
                <w:lang w:val="id-ID"/>
              </w:rPr>
              <w:t>4</w:t>
            </w:r>
            <w:r w:rsidRPr="004C391B">
              <w:rPr>
                <w:lang w:val="sv-SE"/>
              </w:rPr>
              <w:t xml:space="preserve"> No</w:t>
            </w:r>
            <w:r w:rsidRPr="004C391B">
              <w:rPr>
                <w:lang w:val="id-ID"/>
              </w:rPr>
              <w:t>mor</w:t>
            </w:r>
            <w:r w:rsidRPr="004C391B">
              <w:t xml:space="preserve"> </w:t>
            </w:r>
            <w:r w:rsidRPr="004C391B">
              <w:rPr>
                <w:lang w:val="id-ID"/>
              </w:rPr>
              <w:t>SP</w:t>
            </w:r>
            <w:r w:rsidRPr="004C391B">
              <w:t xml:space="preserve"> </w:t>
            </w:r>
            <w:r w:rsidRPr="004C391B">
              <w:rPr>
                <w:lang w:val="id-ID"/>
              </w:rPr>
              <w:t>DIPA-005.01.2.401900/20</w:t>
            </w:r>
            <w:r w:rsidRPr="004C391B">
              <w:t>2</w:t>
            </w:r>
            <w:r w:rsidR="004C391B">
              <w:rPr>
                <w:lang w:val="id-ID"/>
              </w:rPr>
              <w:t>4</w:t>
            </w:r>
            <w:r w:rsidRPr="004C391B">
              <w:t xml:space="preserve"> </w:t>
            </w:r>
            <w:r w:rsidRPr="004C391B">
              <w:rPr>
                <w:lang w:val="id-ID"/>
              </w:rPr>
              <w:t>dan</w:t>
            </w:r>
            <w:r w:rsidRPr="004C391B">
              <w:t xml:space="preserve"> </w:t>
            </w:r>
            <w:r w:rsidRPr="004C391B">
              <w:rPr>
                <w:lang w:val="id-ID"/>
              </w:rPr>
              <w:t>SP</w:t>
            </w:r>
            <w:r w:rsidRPr="004C391B">
              <w:t xml:space="preserve"> </w:t>
            </w:r>
            <w:r w:rsidRPr="004C391B">
              <w:rPr>
                <w:lang w:val="id-ID"/>
              </w:rPr>
              <w:t>DIPA-005.04.2.401901/20</w:t>
            </w:r>
            <w:r w:rsidRPr="004C391B">
              <w:t>2</w:t>
            </w:r>
            <w:r w:rsidR="004C391B">
              <w:rPr>
                <w:lang w:val="id-ID"/>
              </w:rPr>
              <w:t>4</w:t>
            </w:r>
            <w:r w:rsidRPr="004C391B">
              <w:rPr>
                <w:lang w:val="sv-SE"/>
              </w:rPr>
              <w:t xml:space="preserve"> tanggal </w:t>
            </w:r>
            <w:r w:rsidR="004C391B">
              <w:rPr>
                <w:lang w:val="id-ID"/>
              </w:rPr>
              <w:t>24</w:t>
            </w:r>
            <w:r w:rsidRPr="004C391B">
              <w:t xml:space="preserve"> November 202</w:t>
            </w:r>
            <w:r w:rsidR="004C391B">
              <w:rPr>
                <w:lang w:val="id-ID"/>
              </w:rPr>
              <w:t>3</w:t>
            </w:r>
            <w:r w:rsidRPr="004C391B">
              <w:rPr>
                <w:lang w:val="id-ID"/>
              </w:rPr>
              <w:t>.</w:t>
            </w:r>
          </w:p>
        </w:tc>
      </w:tr>
      <w:tr w:rsidR="00C57B73" w:rsidRPr="00C57B73" w:rsidTr="00FD58B7">
        <w:tc>
          <w:tcPr>
            <w:tcW w:w="8266" w:type="dxa"/>
            <w:gridSpan w:val="4"/>
          </w:tcPr>
          <w:p w:rsidR="00C57B73" w:rsidRPr="00C57B73" w:rsidRDefault="00C57B73" w:rsidP="00C57B73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</w:p>
          <w:p w:rsidR="00C57B73" w:rsidRPr="00C57B73" w:rsidRDefault="00C57B73" w:rsidP="00C57B73">
            <w:pPr>
              <w:tabs>
                <w:tab w:val="left" w:pos="0"/>
                <w:tab w:val="left" w:pos="1418"/>
                <w:tab w:val="left" w:pos="2370"/>
              </w:tabs>
              <w:ind w:left="16"/>
              <w:jc w:val="center"/>
              <w:rPr>
                <w:b/>
              </w:rPr>
            </w:pPr>
            <w:r w:rsidRPr="00C57B73">
              <w:rPr>
                <w:b/>
              </w:rPr>
              <w:t>M E M U T U S K A N</w:t>
            </w:r>
          </w:p>
          <w:p w:rsidR="00C57B73" w:rsidRPr="00C57B73" w:rsidRDefault="00C57B73" w:rsidP="00C57B73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</w:p>
        </w:tc>
      </w:tr>
      <w:tr w:rsidR="00C57B73" w:rsidRPr="00C57B73" w:rsidTr="00CF1356">
        <w:tc>
          <w:tcPr>
            <w:tcW w:w="1883" w:type="dxa"/>
          </w:tcPr>
          <w:p w:rsidR="00C57B73" w:rsidRPr="00C57B73" w:rsidRDefault="00C57B73" w:rsidP="00C57B73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proofErr w:type="spellStart"/>
            <w:r w:rsidRPr="00C57B73">
              <w:rPr>
                <w:b/>
              </w:rPr>
              <w:t>Menetapkan</w:t>
            </w:r>
            <w:proofErr w:type="spellEnd"/>
          </w:p>
        </w:tc>
        <w:tc>
          <w:tcPr>
            <w:tcW w:w="314" w:type="dxa"/>
          </w:tcPr>
          <w:p w:rsidR="00C57B73" w:rsidRPr="00C57B73" w:rsidRDefault="00C57B73" w:rsidP="00C57B73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 w:rsidRPr="00C57B73">
              <w:rPr>
                <w:b/>
              </w:rPr>
              <w:t>:</w:t>
            </w:r>
          </w:p>
        </w:tc>
        <w:tc>
          <w:tcPr>
            <w:tcW w:w="6069" w:type="dxa"/>
            <w:gridSpan w:val="2"/>
          </w:tcPr>
          <w:p w:rsidR="00C57B73" w:rsidRPr="004C391B" w:rsidRDefault="004C391B" w:rsidP="00C57B73">
            <w:pPr>
              <w:spacing w:after="240"/>
              <w:jc w:val="both"/>
              <w:rPr>
                <w:b/>
                <w:lang w:val="id-ID"/>
              </w:rPr>
            </w:pPr>
            <w:r w:rsidRPr="004C391B">
              <w:rPr>
                <w:b/>
              </w:rPr>
              <w:t xml:space="preserve">KEPUTUSAN KUASA PENGGUNA ANGGARAN PENGADILAN TINGGI AGAMA PADANG </w:t>
            </w:r>
            <w:r w:rsidRPr="004C391B">
              <w:rPr>
                <w:b/>
                <w:lang w:val="id-ID"/>
              </w:rPr>
              <w:t xml:space="preserve">TENTANG </w:t>
            </w:r>
            <w:r w:rsidRPr="004C391B">
              <w:rPr>
                <w:b/>
                <w:bCs/>
                <w:lang w:val="id-ID"/>
              </w:rPr>
              <w:t>HONOR</w:t>
            </w:r>
            <w:r w:rsidRPr="004C391B">
              <w:rPr>
                <w:b/>
                <w:bCs/>
              </w:rPr>
              <w:t>ARIUM</w:t>
            </w:r>
            <w:r w:rsidRPr="004C391B">
              <w:rPr>
                <w:b/>
                <w:bCs/>
                <w:lang w:val="id-ID"/>
              </w:rPr>
              <w:t xml:space="preserve"> </w:t>
            </w:r>
            <w:r w:rsidRPr="004C391B">
              <w:rPr>
                <w:b/>
                <w:bCs/>
              </w:rPr>
              <w:t>KELOMPOK KERJA PEMILIHAN PENYEDIA PENGADAAN JASA SEWA MESIN FOTOCOPY SEWILAYAH HUKUM PENGADILAN TINGGI AGAMA PADANG TAHUN ANGGARAN 202</w:t>
            </w:r>
            <w:r>
              <w:rPr>
                <w:b/>
                <w:bCs/>
                <w:lang w:val="id-ID"/>
              </w:rPr>
              <w:t>4</w:t>
            </w:r>
          </w:p>
        </w:tc>
      </w:tr>
      <w:tr w:rsidR="00C57B73" w:rsidRPr="00C57B73" w:rsidTr="00CF1356">
        <w:tc>
          <w:tcPr>
            <w:tcW w:w="1883" w:type="dxa"/>
          </w:tcPr>
          <w:p w:rsidR="00C57B73" w:rsidRPr="00CF1356" w:rsidRDefault="00CF1356" w:rsidP="00C57B73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KESATU</w:t>
            </w:r>
          </w:p>
        </w:tc>
        <w:tc>
          <w:tcPr>
            <w:tcW w:w="314" w:type="dxa"/>
          </w:tcPr>
          <w:p w:rsidR="00C57B73" w:rsidRPr="00C57B73" w:rsidRDefault="00C57B73" w:rsidP="00C57B73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 w:rsidRPr="00C57B73">
              <w:rPr>
                <w:b/>
              </w:rPr>
              <w:t>:</w:t>
            </w:r>
          </w:p>
        </w:tc>
        <w:tc>
          <w:tcPr>
            <w:tcW w:w="6069" w:type="dxa"/>
            <w:gridSpan w:val="2"/>
          </w:tcPr>
          <w:p w:rsidR="00C57B73" w:rsidRPr="00C57B73" w:rsidRDefault="00FF1869" w:rsidP="00C57B73">
            <w:pPr>
              <w:tabs>
                <w:tab w:val="left" w:pos="0"/>
                <w:tab w:val="left" w:pos="1418"/>
              </w:tabs>
              <w:ind w:left="16"/>
              <w:jc w:val="both"/>
            </w:pPr>
            <w:r w:rsidRPr="00FF1869">
              <w:rPr>
                <w:spacing w:val="-4"/>
                <w:lang w:val="id-ID"/>
              </w:rPr>
              <w:t xml:space="preserve">Kepada </w:t>
            </w:r>
            <w:proofErr w:type="spellStart"/>
            <w:r w:rsidRPr="00FF1869">
              <w:rPr>
                <w:spacing w:val="-4"/>
              </w:rPr>
              <w:t>Kelompok</w:t>
            </w:r>
            <w:proofErr w:type="spellEnd"/>
            <w:r w:rsidRPr="00FF1869">
              <w:rPr>
                <w:spacing w:val="-4"/>
              </w:rPr>
              <w:t xml:space="preserve"> </w:t>
            </w:r>
            <w:proofErr w:type="spellStart"/>
            <w:r w:rsidRPr="00FF1869">
              <w:rPr>
                <w:spacing w:val="-4"/>
              </w:rPr>
              <w:t>Kerja</w:t>
            </w:r>
            <w:proofErr w:type="spellEnd"/>
            <w:r w:rsidRPr="00FF1869">
              <w:rPr>
                <w:spacing w:val="-4"/>
              </w:rPr>
              <w:t xml:space="preserve"> </w:t>
            </w:r>
            <w:proofErr w:type="spellStart"/>
            <w:r w:rsidRPr="00FF1869">
              <w:rPr>
                <w:spacing w:val="-4"/>
              </w:rPr>
              <w:t>Pemilihan</w:t>
            </w:r>
            <w:proofErr w:type="spellEnd"/>
            <w:r w:rsidRPr="00FF1869">
              <w:rPr>
                <w:spacing w:val="-4"/>
              </w:rPr>
              <w:t xml:space="preserve"> </w:t>
            </w:r>
            <w:proofErr w:type="spellStart"/>
            <w:r w:rsidRPr="00FF1869">
              <w:rPr>
                <w:spacing w:val="-4"/>
              </w:rPr>
              <w:t>Penyedia</w:t>
            </w:r>
            <w:proofErr w:type="spellEnd"/>
            <w:r w:rsidRPr="00FF1869">
              <w:rPr>
                <w:spacing w:val="-4"/>
              </w:rPr>
              <w:t xml:space="preserve"> </w:t>
            </w:r>
            <w:proofErr w:type="spellStart"/>
            <w:r w:rsidRPr="00FF1869">
              <w:rPr>
                <w:spacing w:val="-4"/>
              </w:rPr>
              <w:t>Pengadaan</w:t>
            </w:r>
            <w:proofErr w:type="spellEnd"/>
            <w:r w:rsidRPr="00FF1869">
              <w:rPr>
                <w:spacing w:val="-4"/>
              </w:rPr>
              <w:t xml:space="preserve"> Jasa Sewa </w:t>
            </w:r>
            <w:proofErr w:type="spellStart"/>
            <w:r w:rsidRPr="00FF1869">
              <w:rPr>
                <w:spacing w:val="-4"/>
              </w:rPr>
              <w:t>Mesin</w:t>
            </w:r>
            <w:proofErr w:type="spellEnd"/>
            <w:r w:rsidRPr="00FF1869">
              <w:rPr>
                <w:spacing w:val="-4"/>
              </w:rPr>
              <w:t xml:space="preserve"> </w:t>
            </w:r>
            <w:proofErr w:type="spellStart"/>
            <w:r w:rsidRPr="00FF1869">
              <w:rPr>
                <w:spacing w:val="-4"/>
              </w:rPr>
              <w:t>Fotocopy</w:t>
            </w:r>
            <w:proofErr w:type="spellEnd"/>
            <w:r w:rsidRPr="00FF1869">
              <w:rPr>
                <w:spacing w:val="-4"/>
              </w:rPr>
              <w:t xml:space="preserve"> </w:t>
            </w:r>
            <w:proofErr w:type="spellStart"/>
            <w:r w:rsidRPr="00FF1869">
              <w:rPr>
                <w:spacing w:val="-4"/>
              </w:rPr>
              <w:t>Sewilayah</w:t>
            </w:r>
            <w:proofErr w:type="spellEnd"/>
            <w:r w:rsidRPr="00FF1869">
              <w:rPr>
                <w:spacing w:val="-4"/>
              </w:rPr>
              <w:t xml:space="preserve"> Hukum</w:t>
            </w:r>
            <w:r w:rsidRPr="00FF1869">
              <w:rPr>
                <w:spacing w:val="-4"/>
                <w:lang w:val="id-ID"/>
              </w:rPr>
              <w:t xml:space="preserve"> Pengadilan Tinggi Agama Padang sebagaimana Keputusan </w:t>
            </w:r>
            <w:proofErr w:type="spellStart"/>
            <w:r w:rsidRPr="00FF1869">
              <w:rPr>
                <w:spacing w:val="-4"/>
              </w:rPr>
              <w:t>Kepala</w:t>
            </w:r>
            <w:proofErr w:type="spellEnd"/>
            <w:r w:rsidRPr="00FF1869">
              <w:rPr>
                <w:spacing w:val="-4"/>
              </w:rPr>
              <w:t xml:space="preserve"> Unit </w:t>
            </w:r>
            <w:proofErr w:type="spellStart"/>
            <w:r w:rsidRPr="00FF1869">
              <w:rPr>
                <w:spacing w:val="-4"/>
              </w:rPr>
              <w:t>Kerja</w:t>
            </w:r>
            <w:proofErr w:type="spellEnd"/>
            <w:r w:rsidRPr="00FF1869">
              <w:rPr>
                <w:spacing w:val="-4"/>
              </w:rPr>
              <w:t xml:space="preserve"> </w:t>
            </w:r>
            <w:proofErr w:type="spellStart"/>
            <w:r w:rsidRPr="00FF1869">
              <w:rPr>
                <w:spacing w:val="-4"/>
              </w:rPr>
              <w:t>Pengadaan</w:t>
            </w:r>
            <w:proofErr w:type="spellEnd"/>
            <w:r w:rsidRPr="00FF1869">
              <w:rPr>
                <w:spacing w:val="-4"/>
              </w:rPr>
              <w:t xml:space="preserve"> Barang /Jasa </w:t>
            </w:r>
            <w:r w:rsidRPr="00FF1869">
              <w:rPr>
                <w:spacing w:val="-4"/>
                <w:lang w:val="id-ID"/>
              </w:rPr>
              <w:t xml:space="preserve"> Mahkamah Agung RI Nomor </w:t>
            </w:r>
            <w:r w:rsidRPr="00FF1869">
              <w:rPr>
                <w:spacing w:val="-4"/>
              </w:rPr>
              <w:t>1</w:t>
            </w:r>
            <w:r w:rsidR="00243DC9">
              <w:rPr>
                <w:spacing w:val="-4"/>
                <w:lang w:val="id-ID"/>
              </w:rPr>
              <w:t>79</w:t>
            </w:r>
            <w:r w:rsidRPr="00FF1869">
              <w:rPr>
                <w:spacing w:val="-4"/>
                <w:lang w:val="id-ID"/>
              </w:rPr>
              <w:t>/</w:t>
            </w:r>
            <w:proofErr w:type="spellStart"/>
            <w:r w:rsidRPr="00FF1869">
              <w:rPr>
                <w:spacing w:val="-4"/>
              </w:rPr>
              <w:t>Bua.UKPBJ</w:t>
            </w:r>
            <w:proofErr w:type="spellEnd"/>
            <w:r w:rsidRPr="00FF1869">
              <w:rPr>
                <w:spacing w:val="-4"/>
              </w:rPr>
              <w:t>/SK</w:t>
            </w:r>
            <w:r w:rsidRPr="00FF1869">
              <w:rPr>
                <w:spacing w:val="-4"/>
                <w:lang w:val="id-ID"/>
              </w:rPr>
              <w:t>/X</w:t>
            </w:r>
            <w:r w:rsidR="00243DC9">
              <w:rPr>
                <w:spacing w:val="-4"/>
                <w:lang w:val="id-ID"/>
              </w:rPr>
              <w:t>II</w:t>
            </w:r>
            <w:r w:rsidRPr="00FF1869">
              <w:rPr>
                <w:spacing w:val="-4"/>
              </w:rPr>
              <w:t>/</w:t>
            </w:r>
            <w:r w:rsidRPr="00FF1869">
              <w:rPr>
                <w:spacing w:val="-4"/>
                <w:lang w:val="id-ID"/>
              </w:rPr>
              <w:t>20</w:t>
            </w:r>
            <w:r w:rsidRPr="00FF1869">
              <w:rPr>
                <w:spacing w:val="-4"/>
              </w:rPr>
              <w:t>2</w:t>
            </w:r>
            <w:r w:rsidR="00243DC9">
              <w:rPr>
                <w:spacing w:val="-4"/>
                <w:lang w:val="id-ID"/>
              </w:rPr>
              <w:t>3</w:t>
            </w:r>
            <w:r w:rsidRPr="00FF1869">
              <w:rPr>
                <w:spacing w:val="-4"/>
                <w:lang w:val="id-ID"/>
              </w:rPr>
              <w:t xml:space="preserve"> tanggal </w:t>
            </w:r>
            <w:r w:rsidR="00243DC9">
              <w:rPr>
                <w:spacing w:val="-4"/>
                <w:lang w:val="id-ID"/>
              </w:rPr>
              <w:t>06 Desember 2023</w:t>
            </w:r>
            <w:r w:rsidRPr="00FF1869">
              <w:rPr>
                <w:spacing w:val="-4"/>
                <w:lang w:val="id-ID"/>
              </w:rPr>
              <w:t xml:space="preserve"> tentang </w:t>
            </w:r>
            <w:proofErr w:type="spellStart"/>
            <w:r w:rsidRPr="00FF1869">
              <w:rPr>
                <w:spacing w:val="-4"/>
              </w:rPr>
              <w:t>Penetapan</w:t>
            </w:r>
            <w:proofErr w:type="spellEnd"/>
            <w:r w:rsidRPr="00FF1869">
              <w:rPr>
                <w:spacing w:val="-4"/>
              </w:rPr>
              <w:t xml:space="preserve"> </w:t>
            </w:r>
            <w:r w:rsidR="00243DC9">
              <w:rPr>
                <w:spacing w:val="-4"/>
                <w:lang w:val="id-ID"/>
              </w:rPr>
              <w:t xml:space="preserve">Susunan Kelompok Kerja Pemilihan Penyedia Kegiatan Pengadaan Sewa Mesin Fotocopy Pada Pengadilan Tinggi Agama Padang </w:t>
            </w:r>
            <w:proofErr w:type="spellStart"/>
            <w:r w:rsidRPr="00FF1869">
              <w:rPr>
                <w:spacing w:val="-4"/>
              </w:rPr>
              <w:t>Tahun</w:t>
            </w:r>
            <w:proofErr w:type="spellEnd"/>
            <w:r w:rsidRPr="00FF1869">
              <w:rPr>
                <w:spacing w:val="-4"/>
              </w:rPr>
              <w:t xml:space="preserve"> </w:t>
            </w:r>
            <w:proofErr w:type="spellStart"/>
            <w:r w:rsidRPr="00FF1869">
              <w:rPr>
                <w:spacing w:val="-4"/>
              </w:rPr>
              <w:t>Anggaran</w:t>
            </w:r>
            <w:proofErr w:type="spellEnd"/>
            <w:r w:rsidRPr="00FF1869">
              <w:rPr>
                <w:spacing w:val="-4"/>
              </w:rPr>
              <w:t xml:space="preserve"> 202</w:t>
            </w:r>
            <w:r w:rsidR="00243DC9">
              <w:rPr>
                <w:spacing w:val="-4"/>
                <w:lang w:val="id-ID"/>
              </w:rPr>
              <w:t>4</w:t>
            </w:r>
            <w:r w:rsidRPr="00FF1869">
              <w:rPr>
                <w:spacing w:val="-4"/>
                <w:lang w:val="id-ID"/>
              </w:rPr>
              <w:t xml:space="preserve">, diberikan Honor </w:t>
            </w:r>
            <w:proofErr w:type="spellStart"/>
            <w:r w:rsidRPr="00FF1869">
              <w:rPr>
                <w:spacing w:val="-4"/>
              </w:rPr>
              <w:t>sebagai</w:t>
            </w:r>
            <w:proofErr w:type="spellEnd"/>
            <w:r w:rsidRPr="00FF1869">
              <w:rPr>
                <w:spacing w:val="-4"/>
              </w:rPr>
              <w:t xml:space="preserve"> mana Lampiran I Surat Keputusan </w:t>
            </w:r>
            <w:proofErr w:type="spellStart"/>
            <w:r w:rsidRPr="00FF1869">
              <w:rPr>
                <w:spacing w:val="-4"/>
              </w:rPr>
              <w:t>ini</w:t>
            </w:r>
            <w:proofErr w:type="spellEnd"/>
            <w:r w:rsidRPr="00FF1869">
              <w:rPr>
                <w:b/>
                <w:spacing w:val="-4"/>
                <w:lang w:val="id-ID"/>
              </w:rPr>
              <w:t>;</w:t>
            </w:r>
          </w:p>
        </w:tc>
      </w:tr>
      <w:tr w:rsidR="00C57B73" w:rsidRPr="00C57B73" w:rsidTr="00CF1356">
        <w:tc>
          <w:tcPr>
            <w:tcW w:w="1883" w:type="dxa"/>
          </w:tcPr>
          <w:p w:rsidR="00C57B73" w:rsidRPr="00C57B73" w:rsidRDefault="00C57B73" w:rsidP="00C57B73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 w:rsidRPr="00C57B73">
              <w:rPr>
                <w:b/>
              </w:rPr>
              <w:t>KEDUA</w:t>
            </w:r>
          </w:p>
        </w:tc>
        <w:tc>
          <w:tcPr>
            <w:tcW w:w="314" w:type="dxa"/>
          </w:tcPr>
          <w:p w:rsidR="00C57B73" w:rsidRPr="00C57B73" w:rsidRDefault="00C57B73" w:rsidP="00C57B73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 w:rsidRPr="00C57B73">
              <w:rPr>
                <w:b/>
              </w:rPr>
              <w:t>:</w:t>
            </w:r>
          </w:p>
        </w:tc>
        <w:tc>
          <w:tcPr>
            <w:tcW w:w="6069" w:type="dxa"/>
            <w:gridSpan w:val="2"/>
          </w:tcPr>
          <w:p w:rsidR="00042F7A" w:rsidRPr="00042F7A" w:rsidRDefault="00042F7A" w:rsidP="00042F7A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color w:val="000000"/>
                <w:lang w:val="id-ID"/>
              </w:rPr>
            </w:pPr>
            <w:bookmarkStart w:id="0" w:name="_Hlk154670145"/>
            <w:r w:rsidRPr="00042F7A">
              <w:rPr>
                <w:color w:val="000000"/>
              </w:rPr>
              <w:t xml:space="preserve">Keputusan </w:t>
            </w:r>
            <w:proofErr w:type="spellStart"/>
            <w:r w:rsidRPr="00042F7A">
              <w:rPr>
                <w:color w:val="000000"/>
              </w:rPr>
              <w:t>ini</w:t>
            </w:r>
            <w:proofErr w:type="spellEnd"/>
            <w:r w:rsidRPr="00042F7A">
              <w:rPr>
                <w:color w:val="000000"/>
              </w:rPr>
              <w:t xml:space="preserve"> </w:t>
            </w:r>
            <w:proofErr w:type="spellStart"/>
            <w:r w:rsidRPr="00042F7A">
              <w:rPr>
                <w:color w:val="000000"/>
              </w:rPr>
              <w:t>berlaku</w:t>
            </w:r>
            <w:proofErr w:type="spellEnd"/>
            <w:r w:rsidRPr="00042F7A">
              <w:rPr>
                <w:color w:val="000000"/>
              </w:rPr>
              <w:t xml:space="preserve"> </w:t>
            </w:r>
            <w:r w:rsidRPr="00042F7A">
              <w:rPr>
                <w:color w:val="000000"/>
                <w:lang w:val="id-ID"/>
              </w:rPr>
              <w:t xml:space="preserve">pada tanggal ditetapkan, </w:t>
            </w:r>
            <w:r w:rsidRPr="00042F7A">
              <w:rPr>
                <w:color w:val="000000"/>
              </w:rPr>
              <w:t>dan</w:t>
            </w:r>
            <w:r w:rsidRPr="00042F7A">
              <w:rPr>
                <w:color w:val="000000"/>
                <w:lang w:val="id-ID"/>
              </w:rPr>
              <w:t xml:space="preserve"> berlaku efektif </w:t>
            </w:r>
            <w:proofErr w:type="spellStart"/>
            <w:r w:rsidRPr="00042F7A">
              <w:rPr>
                <w:color w:val="000000"/>
              </w:rPr>
              <w:t>sejak</w:t>
            </w:r>
            <w:proofErr w:type="spellEnd"/>
            <w:r w:rsidRPr="00042F7A">
              <w:rPr>
                <w:color w:val="000000"/>
                <w:lang w:val="id-ID"/>
              </w:rPr>
              <w:t xml:space="preserve"> tanggal</w:t>
            </w:r>
            <w:r w:rsidRPr="00042F7A">
              <w:rPr>
                <w:color w:val="000000"/>
              </w:rPr>
              <w:t xml:space="preserve"> 1</w:t>
            </w:r>
            <w:r w:rsidRPr="00042F7A">
              <w:rPr>
                <w:color w:val="000000"/>
                <w:lang w:val="id-ID"/>
              </w:rPr>
              <w:t xml:space="preserve"> Januari 20</w:t>
            </w:r>
            <w:r w:rsidRPr="00042F7A">
              <w:rPr>
                <w:color w:val="000000"/>
              </w:rPr>
              <w:t>2</w:t>
            </w:r>
            <w:r w:rsidRPr="00042F7A">
              <w:rPr>
                <w:color w:val="000000"/>
                <w:lang w:val="id-ID"/>
              </w:rPr>
              <w:t>4</w:t>
            </w:r>
            <w:r w:rsidRPr="00042F7A">
              <w:rPr>
                <w:color w:val="000000"/>
              </w:rPr>
              <w:t xml:space="preserve"> </w:t>
            </w:r>
            <w:proofErr w:type="spellStart"/>
            <w:r w:rsidRPr="00042F7A">
              <w:rPr>
                <w:color w:val="000000"/>
              </w:rPr>
              <w:t>dengan</w:t>
            </w:r>
            <w:proofErr w:type="spellEnd"/>
            <w:r w:rsidRPr="00042F7A">
              <w:rPr>
                <w:color w:val="000000"/>
              </w:rPr>
              <w:t xml:space="preserve"> </w:t>
            </w:r>
            <w:proofErr w:type="spellStart"/>
            <w:r w:rsidRPr="00042F7A">
              <w:rPr>
                <w:color w:val="000000"/>
              </w:rPr>
              <w:t>ketentuan</w:t>
            </w:r>
            <w:proofErr w:type="spellEnd"/>
            <w:r w:rsidRPr="00042F7A">
              <w:rPr>
                <w:color w:val="000000"/>
              </w:rPr>
              <w:t xml:space="preserve"> </w:t>
            </w:r>
            <w:proofErr w:type="spellStart"/>
            <w:r w:rsidRPr="00042F7A">
              <w:rPr>
                <w:color w:val="000000"/>
              </w:rPr>
              <w:t>bahwa</w:t>
            </w:r>
            <w:proofErr w:type="spellEnd"/>
            <w:r w:rsidRPr="00042F7A">
              <w:rPr>
                <w:color w:val="000000"/>
              </w:rPr>
              <w:t xml:space="preserve"> </w:t>
            </w:r>
            <w:proofErr w:type="spellStart"/>
            <w:r w:rsidRPr="00042F7A">
              <w:rPr>
                <w:color w:val="000000"/>
              </w:rPr>
              <w:t>apabila</w:t>
            </w:r>
            <w:proofErr w:type="spellEnd"/>
            <w:r w:rsidRPr="00042F7A">
              <w:rPr>
                <w:color w:val="000000"/>
              </w:rPr>
              <w:t xml:space="preserve"> </w:t>
            </w:r>
            <w:proofErr w:type="spellStart"/>
            <w:r w:rsidRPr="00042F7A">
              <w:rPr>
                <w:color w:val="000000"/>
              </w:rPr>
              <w:t>dikemudian</w:t>
            </w:r>
            <w:proofErr w:type="spellEnd"/>
            <w:r w:rsidRPr="00042F7A">
              <w:rPr>
                <w:color w:val="000000"/>
              </w:rPr>
              <w:t xml:space="preserve"> </w:t>
            </w:r>
            <w:proofErr w:type="spellStart"/>
            <w:r w:rsidRPr="00042F7A">
              <w:rPr>
                <w:color w:val="000000"/>
              </w:rPr>
              <w:t>hari</w:t>
            </w:r>
            <w:proofErr w:type="spellEnd"/>
            <w:r w:rsidRPr="00042F7A">
              <w:rPr>
                <w:color w:val="000000"/>
              </w:rPr>
              <w:t xml:space="preserve"> </w:t>
            </w:r>
            <w:proofErr w:type="spellStart"/>
            <w:r w:rsidRPr="00042F7A">
              <w:rPr>
                <w:color w:val="000000"/>
              </w:rPr>
              <w:t>ternyata</w:t>
            </w:r>
            <w:proofErr w:type="spellEnd"/>
            <w:r w:rsidRPr="00042F7A">
              <w:rPr>
                <w:color w:val="000000"/>
              </w:rPr>
              <w:t xml:space="preserve"> </w:t>
            </w:r>
            <w:proofErr w:type="spellStart"/>
            <w:r w:rsidRPr="00042F7A">
              <w:rPr>
                <w:color w:val="000000"/>
              </w:rPr>
              <w:t>terdapat</w:t>
            </w:r>
            <w:proofErr w:type="spellEnd"/>
            <w:r w:rsidRPr="00042F7A">
              <w:rPr>
                <w:color w:val="000000"/>
              </w:rPr>
              <w:t xml:space="preserve"> </w:t>
            </w:r>
            <w:proofErr w:type="spellStart"/>
            <w:r w:rsidRPr="00042F7A">
              <w:rPr>
                <w:color w:val="000000"/>
              </w:rPr>
              <w:t>kekeliruan</w:t>
            </w:r>
            <w:proofErr w:type="spellEnd"/>
            <w:r w:rsidRPr="00042F7A">
              <w:rPr>
                <w:color w:val="000000"/>
              </w:rPr>
              <w:t xml:space="preserve"> </w:t>
            </w:r>
            <w:r w:rsidRPr="00042F7A">
              <w:rPr>
                <w:color w:val="000000"/>
                <w:lang w:val="id-ID"/>
              </w:rPr>
              <w:t>akan diadakan perbaikan sebagaimana mestinya.</w:t>
            </w:r>
          </w:p>
          <w:bookmarkEnd w:id="0"/>
          <w:p w:rsidR="00EB6709" w:rsidRPr="00C57B73" w:rsidRDefault="00EB6709" w:rsidP="00C57B73">
            <w:pPr>
              <w:tabs>
                <w:tab w:val="left" w:pos="0"/>
                <w:tab w:val="left" w:pos="1418"/>
              </w:tabs>
              <w:ind w:left="16"/>
              <w:jc w:val="both"/>
            </w:pPr>
          </w:p>
        </w:tc>
      </w:tr>
    </w:tbl>
    <w:p w:rsidR="00EB6709" w:rsidRDefault="00EB6709" w:rsidP="000C739D">
      <w:pPr>
        <w:tabs>
          <w:tab w:val="left" w:pos="5954"/>
        </w:tabs>
        <w:ind w:left="4253"/>
        <w:jc w:val="both"/>
      </w:pPr>
    </w:p>
    <w:p w:rsidR="00FC786E" w:rsidRPr="00C57B73" w:rsidRDefault="00D77194" w:rsidP="000C739D">
      <w:pPr>
        <w:tabs>
          <w:tab w:val="left" w:pos="5954"/>
        </w:tabs>
        <w:ind w:left="4253"/>
        <w:jc w:val="both"/>
      </w:pPr>
      <w:proofErr w:type="spellStart"/>
      <w:r w:rsidRPr="00C57B73">
        <w:t>Ditetapkan</w:t>
      </w:r>
      <w:proofErr w:type="spellEnd"/>
      <w:r w:rsidRPr="00C57B73">
        <w:t xml:space="preserve"> di</w:t>
      </w:r>
      <w:r w:rsidRPr="00C57B73">
        <w:tab/>
        <w:t>:  Padang</w:t>
      </w:r>
    </w:p>
    <w:p w:rsidR="00FC786E" w:rsidRPr="00C57B73" w:rsidRDefault="00D77194" w:rsidP="000C739D">
      <w:pPr>
        <w:tabs>
          <w:tab w:val="left" w:pos="5954"/>
        </w:tabs>
        <w:ind w:left="4253"/>
        <w:jc w:val="both"/>
        <w:rPr>
          <w:u w:val="single"/>
          <w:lang w:val="id-ID"/>
        </w:rPr>
      </w:pPr>
      <w:r w:rsidRPr="00C57B73">
        <w:rPr>
          <w:u w:val="single"/>
        </w:rPr>
        <w:t xml:space="preserve">Pada </w:t>
      </w:r>
      <w:proofErr w:type="spellStart"/>
      <w:r w:rsidRPr="00C57B73">
        <w:rPr>
          <w:u w:val="single"/>
        </w:rPr>
        <w:t>tanggal</w:t>
      </w:r>
      <w:proofErr w:type="spellEnd"/>
      <w:r w:rsidRPr="00C57B73">
        <w:rPr>
          <w:u w:val="single"/>
        </w:rPr>
        <w:t xml:space="preserve"> </w:t>
      </w:r>
      <w:r w:rsidRPr="00C57B73">
        <w:rPr>
          <w:u w:val="single"/>
        </w:rPr>
        <w:tab/>
        <w:t>:</w:t>
      </w:r>
      <w:r w:rsidR="000C739D" w:rsidRPr="00C57B73">
        <w:rPr>
          <w:u w:val="single"/>
          <w:lang w:val="id-ID"/>
        </w:rPr>
        <w:t xml:space="preserve"> 0</w:t>
      </w:r>
      <w:r w:rsidR="00042F7A">
        <w:rPr>
          <w:u w:val="single"/>
          <w:lang w:val="id-ID"/>
        </w:rPr>
        <w:t>2</w:t>
      </w:r>
      <w:r w:rsidR="000C739D" w:rsidRPr="00C57B73">
        <w:rPr>
          <w:u w:val="single"/>
          <w:lang w:val="id-ID"/>
        </w:rPr>
        <w:t xml:space="preserve"> Januari 2024</w:t>
      </w:r>
    </w:p>
    <w:p w:rsidR="00FC786E" w:rsidRPr="00C57B73" w:rsidRDefault="00D77194" w:rsidP="000C739D">
      <w:pPr>
        <w:tabs>
          <w:tab w:val="left" w:pos="7088"/>
          <w:tab w:val="left" w:pos="7740"/>
          <w:tab w:val="left" w:pos="8100"/>
        </w:tabs>
        <w:ind w:left="4253"/>
        <w:rPr>
          <w:lang w:val="id-ID"/>
        </w:rPr>
      </w:pPr>
      <w:r w:rsidRPr="00C57B73">
        <w:rPr>
          <w:lang w:val="id-ID"/>
        </w:rPr>
        <w:t>Kuasa Pengguna Anggaran</w:t>
      </w:r>
      <w:r w:rsidRPr="00C57B73">
        <w:rPr>
          <w:lang w:val="id-ID"/>
        </w:rPr>
        <w:br/>
        <w:t>Pengadilan Tinggi Agama Padang</w:t>
      </w:r>
    </w:p>
    <w:p w:rsidR="00FC786E" w:rsidRPr="00C57B73" w:rsidRDefault="00FC786E">
      <w:pPr>
        <w:tabs>
          <w:tab w:val="left" w:pos="7088"/>
          <w:tab w:val="left" w:pos="7740"/>
          <w:tab w:val="left" w:pos="8100"/>
        </w:tabs>
        <w:ind w:left="5220"/>
        <w:jc w:val="both"/>
      </w:pPr>
    </w:p>
    <w:p w:rsidR="00FC786E" w:rsidRPr="00C57B73" w:rsidRDefault="00FC786E">
      <w:pPr>
        <w:tabs>
          <w:tab w:val="left" w:pos="7088"/>
        </w:tabs>
        <w:ind w:left="5220"/>
        <w:jc w:val="both"/>
      </w:pPr>
    </w:p>
    <w:p w:rsidR="00FC786E" w:rsidRPr="00C57B73" w:rsidRDefault="00FC786E">
      <w:pPr>
        <w:tabs>
          <w:tab w:val="left" w:pos="7088"/>
        </w:tabs>
        <w:ind w:left="5220"/>
        <w:jc w:val="both"/>
      </w:pPr>
    </w:p>
    <w:p w:rsidR="00FC786E" w:rsidRPr="00C57B73" w:rsidRDefault="00FC786E">
      <w:pPr>
        <w:tabs>
          <w:tab w:val="left" w:pos="7088"/>
        </w:tabs>
        <w:ind w:left="5220"/>
        <w:jc w:val="both"/>
        <w:rPr>
          <w:u w:val="single"/>
        </w:rPr>
      </w:pPr>
    </w:p>
    <w:p w:rsidR="000C739D" w:rsidRPr="00C57B73" w:rsidRDefault="000C739D" w:rsidP="000C739D">
      <w:pPr>
        <w:tabs>
          <w:tab w:val="left" w:pos="7088"/>
          <w:tab w:val="left" w:pos="7740"/>
          <w:tab w:val="left" w:pos="8100"/>
        </w:tabs>
        <w:ind w:left="4253"/>
        <w:rPr>
          <w:b/>
          <w:bCs/>
          <w:u w:val="single"/>
        </w:rPr>
      </w:pPr>
      <w:r w:rsidRPr="00C57B73">
        <w:rPr>
          <w:b/>
          <w:bCs/>
          <w:u w:val="single"/>
        </w:rPr>
        <w:t>Ismail</w:t>
      </w:r>
    </w:p>
    <w:p w:rsidR="000C739D" w:rsidRPr="00C57B73" w:rsidRDefault="000C739D" w:rsidP="000C739D">
      <w:pPr>
        <w:tabs>
          <w:tab w:val="left" w:pos="7088"/>
          <w:tab w:val="left" w:pos="7740"/>
          <w:tab w:val="left" w:pos="8100"/>
        </w:tabs>
        <w:ind w:left="4253"/>
        <w:rPr>
          <w:bCs/>
          <w:lang w:val="id-ID"/>
        </w:rPr>
      </w:pPr>
      <w:r w:rsidRPr="00C57B73">
        <w:rPr>
          <w:bCs/>
        </w:rPr>
        <w:t>NIP. 197908202003121004</w:t>
      </w:r>
    </w:p>
    <w:p w:rsidR="00FC786E" w:rsidRPr="00C57B73" w:rsidRDefault="00FC786E">
      <w:pPr>
        <w:tabs>
          <w:tab w:val="left" w:pos="7088"/>
          <w:tab w:val="left" w:pos="7740"/>
          <w:tab w:val="left" w:pos="8100"/>
        </w:tabs>
        <w:ind w:left="5812"/>
        <w:rPr>
          <w:bCs/>
          <w:lang w:val="id-ID"/>
        </w:rPr>
      </w:pPr>
    </w:p>
    <w:p w:rsidR="00FC786E" w:rsidRPr="00C57B73" w:rsidRDefault="00D77194">
      <w:pPr>
        <w:jc w:val="both"/>
      </w:pPr>
      <w:proofErr w:type="spellStart"/>
      <w:proofErr w:type="gramStart"/>
      <w:r w:rsidRPr="00C57B73">
        <w:t>Tembusan</w:t>
      </w:r>
      <w:proofErr w:type="spellEnd"/>
      <w:r w:rsidRPr="00C57B73">
        <w:t xml:space="preserve"> :</w:t>
      </w:r>
      <w:proofErr w:type="gramEnd"/>
    </w:p>
    <w:p w:rsidR="00FC786E" w:rsidRPr="00C57B73" w:rsidRDefault="00D77194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C57B73">
        <w:rPr>
          <w:lang w:val="id-ID"/>
        </w:rPr>
        <w:t>Ketua Pengadilan Tinggi Agama Padang;</w:t>
      </w:r>
    </w:p>
    <w:p w:rsidR="00FC786E" w:rsidRPr="00C57B73" w:rsidRDefault="00D77194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C57B73">
        <w:rPr>
          <w:lang w:val="id-ID"/>
        </w:rPr>
        <w:t>Kepala Kan</w:t>
      </w:r>
      <w:r w:rsidRPr="00C57B73">
        <w:t xml:space="preserve">tor Wilayah </w:t>
      </w:r>
      <w:proofErr w:type="spellStart"/>
      <w:r w:rsidRPr="00C57B73">
        <w:t>Perbendaharaan</w:t>
      </w:r>
      <w:proofErr w:type="spellEnd"/>
      <w:r w:rsidRPr="00C57B73">
        <w:t xml:space="preserve"> </w:t>
      </w:r>
      <w:r w:rsidRPr="00C57B73">
        <w:rPr>
          <w:lang w:val="id-ID"/>
        </w:rPr>
        <w:t>Propinsi Sumatera Barat</w:t>
      </w:r>
      <w:r w:rsidRPr="00C57B73">
        <w:t>;</w:t>
      </w:r>
    </w:p>
    <w:p w:rsidR="00FC786E" w:rsidRPr="00C57B73" w:rsidRDefault="00D77194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lang w:val="id-ID"/>
        </w:rPr>
      </w:pPr>
      <w:proofErr w:type="spellStart"/>
      <w:r w:rsidRPr="00C57B73">
        <w:t>Kepala</w:t>
      </w:r>
      <w:proofErr w:type="spellEnd"/>
      <w:r w:rsidRPr="00C57B73">
        <w:t xml:space="preserve"> Kantor </w:t>
      </w:r>
      <w:proofErr w:type="spellStart"/>
      <w:r w:rsidRPr="00C57B73">
        <w:t>Pelayanan</w:t>
      </w:r>
      <w:proofErr w:type="spellEnd"/>
      <w:r w:rsidRPr="00C57B73">
        <w:t xml:space="preserve"> </w:t>
      </w:r>
      <w:proofErr w:type="spellStart"/>
      <w:r w:rsidRPr="00C57B73">
        <w:t>Perbendaharaan</w:t>
      </w:r>
      <w:proofErr w:type="spellEnd"/>
      <w:r w:rsidRPr="00C57B73">
        <w:t xml:space="preserve"> Negara Padang</w:t>
      </w:r>
      <w:r w:rsidRPr="00C57B73">
        <w:rPr>
          <w:lang w:val="id-ID"/>
        </w:rPr>
        <w:t>.</w:t>
      </w:r>
    </w:p>
    <w:p w:rsidR="00FC786E" w:rsidRPr="00C57B73" w:rsidRDefault="00D77194">
      <w:pPr>
        <w:ind w:right="-7"/>
        <w:jc w:val="both"/>
        <w:rPr>
          <w:lang w:val="id-ID"/>
        </w:rPr>
      </w:pPr>
      <w:r w:rsidRPr="00C57B73">
        <w:rPr>
          <w:lang w:val="id-ID"/>
        </w:rPr>
        <w:br w:type="page"/>
      </w:r>
    </w:p>
    <w:p w:rsidR="00CF1356" w:rsidRPr="005C63E8" w:rsidRDefault="00CF1356" w:rsidP="00CF1356">
      <w:pPr>
        <w:tabs>
          <w:tab w:val="left" w:pos="1134"/>
        </w:tabs>
        <w:jc w:val="center"/>
        <w:rPr>
          <w:b/>
          <w:sz w:val="22"/>
          <w:szCs w:val="22"/>
        </w:rPr>
      </w:pPr>
      <w:r w:rsidRPr="005C63E8">
        <w:rPr>
          <w:b/>
          <w:noProof/>
          <w:sz w:val="22"/>
          <w:szCs w:val="22"/>
        </w:rPr>
        <w:lastRenderedPageBreak/>
        <w:drawing>
          <wp:inline distT="0" distB="0" distL="0" distR="0" wp14:anchorId="2B2D275F" wp14:editId="7E4C3B5A">
            <wp:extent cx="542290" cy="680720"/>
            <wp:effectExtent l="19050" t="0" r="0" b="0"/>
            <wp:docPr id="1648171869" name="Picture 1648171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356" w:rsidRPr="005C63E8" w:rsidRDefault="00CF1356" w:rsidP="00CF1356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CF1356" w:rsidRPr="005C63E8" w:rsidRDefault="00CF1356" w:rsidP="00CF1356">
      <w:pPr>
        <w:jc w:val="center"/>
        <w:rPr>
          <w:b/>
          <w:bCs/>
          <w:lang w:val="id-ID"/>
        </w:rPr>
      </w:pPr>
      <w:r w:rsidRPr="005C63E8">
        <w:rPr>
          <w:b/>
          <w:bCs/>
        </w:rPr>
        <w:t xml:space="preserve">KEPUTUSAN </w:t>
      </w:r>
      <w:r w:rsidRPr="005C63E8">
        <w:rPr>
          <w:b/>
          <w:bCs/>
          <w:lang w:val="id-ID"/>
        </w:rPr>
        <w:t>KUASA PENGGUNA ANGGARAN</w:t>
      </w:r>
    </w:p>
    <w:p w:rsidR="00CF1356" w:rsidRPr="005C63E8" w:rsidRDefault="00CF1356" w:rsidP="00CF1356">
      <w:pPr>
        <w:jc w:val="center"/>
        <w:rPr>
          <w:b/>
          <w:bCs/>
        </w:rPr>
      </w:pPr>
      <w:r w:rsidRPr="005C63E8">
        <w:rPr>
          <w:b/>
          <w:bCs/>
        </w:rPr>
        <w:t xml:space="preserve"> PENGADILAN TINGGI AGAMA PADANG</w:t>
      </w:r>
    </w:p>
    <w:p w:rsidR="00CF1356" w:rsidRPr="005C63E8" w:rsidRDefault="00CF1356" w:rsidP="00CF1356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CF1356" w:rsidRPr="005C63E8" w:rsidRDefault="00CF1356" w:rsidP="00CF1356">
      <w:pPr>
        <w:jc w:val="both"/>
        <w:rPr>
          <w:b/>
          <w:bCs/>
          <w:sz w:val="22"/>
          <w:szCs w:val="22"/>
          <w:lang w:val="id-ID"/>
        </w:rPr>
      </w:pPr>
    </w:p>
    <w:p w:rsidR="00CF1356" w:rsidRPr="005C63E8" w:rsidRDefault="00CF1356" w:rsidP="00CF1356">
      <w:pPr>
        <w:ind w:left="1843" w:hanging="1843"/>
        <w:jc w:val="both"/>
        <w:rPr>
          <w:b/>
          <w:bCs/>
          <w:sz w:val="22"/>
          <w:szCs w:val="22"/>
        </w:rPr>
      </w:pPr>
      <w:r w:rsidRPr="005C63E8">
        <w:rPr>
          <w:sz w:val="22"/>
          <w:szCs w:val="22"/>
          <w:lang w:val="id-ID"/>
        </w:rPr>
        <w:t>LAMPIRAN 1:</w:t>
      </w:r>
      <w:r w:rsidRPr="005C63E8">
        <w:rPr>
          <w:b/>
          <w:bCs/>
          <w:sz w:val="22"/>
          <w:szCs w:val="22"/>
        </w:rPr>
        <w:tab/>
      </w:r>
      <w:r w:rsidRPr="005C63E8">
        <w:rPr>
          <w:sz w:val="22"/>
          <w:szCs w:val="22"/>
          <w:lang w:val="id-ID"/>
        </w:rPr>
        <w:t xml:space="preserve">Keputusan Kuasa Pengguna Anggaran Pengadilan Tinggi Agama Padang Nomor :        /SEK.PTA.W3-A/KU1.1.1/I/2024 Tentang </w:t>
      </w:r>
      <w:r w:rsidR="00243DC9">
        <w:rPr>
          <w:sz w:val="22"/>
          <w:szCs w:val="22"/>
          <w:lang w:val="id-ID"/>
        </w:rPr>
        <w:t xml:space="preserve">Honorarium Kelompok Kerja Pemilihan Penyedia Pengadaan Jasa Sewa Mesin Fotocopy Sewilayah Hukum </w:t>
      </w:r>
      <w:r w:rsidRPr="005C63E8">
        <w:rPr>
          <w:sz w:val="22"/>
          <w:szCs w:val="22"/>
          <w:lang w:val="id-ID"/>
        </w:rPr>
        <w:t>Pengadilan Tinggi Agama Padang Tahun Anggaran 2024</w:t>
      </w:r>
      <w:r w:rsidRPr="005C63E8">
        <w:rPr>
          <w:b/>
          <w:bCs/>
          <w:sz w:val="22"/>
          <w:szCs w:val="22"/>
        </w:rPr>
        <w:tab/>
      </w:r>
    </w:p>
    <w:p w:rsidR="00CF1356" w:rsidRPr="005C63E8" w:rsidRDefault="00CF1356" w:rsidP="00CF1356">
      <w:pPr>
        <w:jc w:val="center"/>
        <w:rPr>
          <w:b/>
          <w:bCs/>
          <w:sz w:val="22"/>
          <w:szCs w:val="22"/>
        </w:rPr>
      </w:pPr>
    </w:p>
    <w:p w:rsidR="00CF1356" w:rsidRPr="005C63E8" w:rsidRDefault="00CF1356" w:rsidP="00CF1356">
      <w:pPr>
        <w:jc w:val="center"/>
        <w:rPr>
          <w:b/>
          <w:sz w:val="22"/>
          <w:szCs w:val="22"/>
        </w:rPr>
      </w:pPr>
    </w:p>
    <w:p w:rsidR="00CF1356" w:rsidRPr="005C63E8" w:rsidRDefault="00CF1356" w:rsidP="00CF1356">
      <w:pPr>
        <w:tabs>
          <w:tab w:val="left" w:pos="2127"/>
          <w:tab w:val="left" w:pos="2324"/>
          <w:tab w:val="left" w:pos="3402"/>
        </w:tabs>
        <w:ind w:left="426"/>
        <w:jc w:val="center"/>
        <w:rPr>
          <w:b/>
          <w:bCs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40"/>
        <w:gridCol w:w="236"/>
        <w:gridCol w:w="3544"/>
        <w:gridCol w:w="1753"/>
        <w:gridCol w:w="1843"/>
      </w:tblGrid>
      <w:tr w:rsidR="00243DC9" w:rsidTr="005C75E3">
        <w:trPr>
          <w:trHeight w:val="656"/>
          <w:jc w:val="center"/>
        </w:trPr>
        <w:tc>
          <w:tcPr>
            <w:tcW w:w="535" w:type="dxa"/>
            <w:vAlign w:val="center"/>
          </w:tcPr>
          <w:p w:rsidR="00243DC9" w:rsidRPr="005C75E3" w:rsidRDefault="00243DC9" w:rsidP="00640944">
            <w:pPr>
              <w:jc w:val="center"/>
              <w:rPr>
                <w:sz w:val="22"/>
                <w:szCs w:val="22"/>
                <w:lang w:val="id-ID"/>
              </w:rPr>
            </w:pPr>
            <w:r w:rsidRPr="005C75E3">
              <w:rPr>
                <w:sz w:val="22"/>
                <w:szCs w:val="22"/>
                <w:lang w:val="id-ID"/>
              </w:rPr>
              <w:t>NO</w:t>
            </w:r>
          </w:p>
        </w:tc>
        <w:tc>
          <w:tcPr>
            <w:tcW w:w="5220" w:type="dxa"/>
            <w:gridSpan w:val="3"/>
            <w:vAlign w:val="center"/>
          </w:tcPr>
          <w:p w:rsidR="00243DC9" w:rsidRPr="005C75E3" w:rsidRDefault="00243DC9" w:rsidP="00640944">
            <w:pPr>
              <w:jc w:val="center"/>
              <w:rPr>
                <w:sz w:val="22"/>
                <w:szCs w:val="22"/>
              </w:rPr>
            </w:pPr>
            <w:r w:rsidRPr="005C75E3">
              <w:rPr>
                <w:sz w:val="22"/>
                <w:szCs w:val="22"/>
              </w:rPr>
              <w:t>NAMA, NIP, PANGKAT/</w:t>
            </w:r>
            <w:proofErr w:type="spellStart"/>
            <w:r w:rsidRPr="005C75E3">
              <w:rPr>
                <w:sz w:val="22"/>
                <w:szCs w:val="22"/>
              </w:rPr>
              <w:t>GOl</w:t>
            </w:r>
            <w:proofErr w:type="spellEnd"/>
            <w:r w:rsidRPr="005C75E3">
              <w:rPr>
                <w:sz w:val="22"/>
                <w:szCs w:val="22"/>
              </w:rPr>
              <w:t>, JABATAN</w:t>
            </w:r>
          </w:p>
        </w:tc>
        <w:tc>
          <w:tcPr>
            <w:tcW w:w="1753" w:type="dxa"/>
            <w:vAlign w:val="center"/>
          </w:tcPr>
          <w:p w:rsidR="00243DC9" w:rsidRPr="005C75E3" w:rsidRDefault="00243DC9" w:rsidP="00640944">
            <w:pPr>
              <w:jc w:val="center"/>
              <w:rPr>
                <w:sz w:val="22"/>
                <w:szCs w:val="22"/>
              </w:rPr>
            </w:pPr>
            <w:r w:rsidRPr="005C75E3">
              <w:rPr>
                <w:sz w:val="22"/>
                <w:szCs w:val="22"/>
              </w:rPr>
              <w:t>KEDUDUKAN</w:t>
            </w:r>
          </w:p>
        </w:tc>
        <w:tc>
          <w:tcPr>
            <w:tcW w:w="1843" w:type="dxa"/>
            <w:vAlign w:val="center"/>
          </w:tcPr>
          <w:p w:rsidR="00243DC9" w:rsidRPr="005C75E3" w:rsidRDefault="00243DC9" w:rsidP="00640944">
            <w:pPr>
              <w:jc w:val="center"/>
              <w:rPr>
                <w:sz w:val="22"/>
                <w:szCs w:val="22"/>
              </w:rPr>
            </w:pPr>
            <w:r w:rsidRPr="005C75E3">
              <w:rPr>
                <w:sz w:val="22"/>
                <w:szCs w:val="22"/>
              </w:rPr>
              <w:t xml:space="preserve">HONORARIUM </w:t>
            </w:r>
          </w:p>
        </w:tc>
      </w:tr>
      <w:tr w:rsidR="00243DC9" w:rsidTr="005C75E3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243DC9" w:rsidRPr="005C75E3" w:rsidRDefault="00243DC9" w:rsidP="00640944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1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:rsidR="00243DC9" w:rsidRPr="005C75E3" w:rsidRDefault="00243DC9" w:rsidP="00640944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2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243DC9" w:rsidRPr="005C75E3" w:rsidRDefault="00243DC9" w:rsidP="00640944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3DC9" w:rsidRPr="005C75E3" w:rsidRDefault="00243DC9" w:rsidP="00640944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4</w:t>
            </w:r>
          </w:p>
        </w:tc>
      </w:tr>
      <w:tr w:rsidR="00243DC9" w:rsidTr="005C75E3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43DC9" w:rsidRPr="005C75E3" w:rsidRDefault="00243DC9" w:rsidP="00640944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:rsidR="00243DC9" w:rsidRPr="005C75E3" w:rsidRDefault="00243DC9" w:rsidP="00640944">
            <w:pPr>
              <w:tabs>
                <w:tab w:val="right" w:pos="739"/>
              </w:tabs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 xml:space="preserve">Nama </w:t>
            </w:r>
          </w:p>
          <w:p w:rsidR="00243DC9" w:rsidRPr="005C75E3" w:rsidRDefault="00243DC9" w:rsidP="00640944">
            <w:pPr>
              <w:tabs>
                <w:tab w:val="right" w:pos="739"/>
              </w:tabs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NIP</w:t>
            </w:r>
          </w:p>
          <w:p w:rsidR="00243DC9" w:rsidRPr="005C75E3" w:rsidRDefault="00243DC9" w:rsidP="00640944">
            <w:pPr>
              <w:tabs>
                <w:tab w:val="right" w:pos="739"/>
              </w:tabs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Pangkat/Gol</w:t>
            </w:r>
          </w:p>
          <w:p w:rsidR="00243DC9" w:rsidRPr="005C75E3" w:rsidRDefault="00243DC9" w:rsidP="00640944">
            <w:pPr>
              <w:tabs>
                <w:tab w:val="right" w:pos="739"/>
              </w:tabs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 xml:space="preserve">Jabatan    </w:t>
            </w:r>
          </w:p>
        </w:tc>
        <w:tc>
          <w:tcPr>
            <w:tcW w:w="2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:rsidR="00243DC9" w:rsidRPr="005C75E3" w:rsidRDefault="00243DC9" w:rsidP="00640944">
            <w:pPr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:</w:t>
            </w:r>
          </w:p>
          <w:p w:rsidR="00243DC9" w:rsidRPr="005C75E3" w:rsidRDefault="00243DC9" w:rsidP="00640944">
            <w:pPr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:</w:t>
            </w:r>
          </w:p>
          <w:p w:rsidR="00243DC9" w:rsidRPr="005C75E3" w:rsidRDefault="00243DC9" w:rsidP="00640944">
            <w:pPr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:</w:t>
            </w:r>
          </w:p>
          <w:p w:rsidR="00243DC9" w:rsidRPr="005C75E3" w:rsidRDefault="00243DC9" w:rsidP="00640944">
            <w:pPr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3544" w:type="dxa"/>
            <w:tcBorders>
              <w:left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43DC9" w:rsidRPr="005C75E3" w:rsidRDefault="00243DC9" w:rsidP="00640944">
            <w:pPr>
              <w:rPr>
                <w:bCs/>
                <w:sz w:val="22"/>
                <w:szCs w:val="22"/>
              </w:rPr>
            </w:pPr>
            <w:r w:rsidRPr="005C75E3">
              <w:rPr>
                <w:bCs/>
                <w:sz w:val="22"/>
                <w:szCs w:val="22"/>
              </w:rPr>
              <w:t>Rifka Hidayat, S.H.</w:t>
            </w:r>
          </w:p>
          <w:p w:rsidR="00243DC9" w:rsidRPr="005C75E3" w:rsidRDefault="00243DC9" w:rsidP="00640944">
            <w:pPr>
              <w:rPr>
                <w:sz w:val="22"/>
                <w:szCs w:val="22"/>
              </w:rPr>
            </w:pPr>
            <w:r w:rsidRPr="005C75E3">
              <w:rPr>
                <w:sz w:val="22"/>
                <w:szCs w:val="22"/>
              </w:rPr>
              <w:t>19850321 200604 1 004</w:t>
            </w:r>
          </w:p>
          <w:p w:rsidR="00243DC9" w:rsidRPr="005C75E3" w:rsidRDefault="00243DC9" w:rsidP="00640944">
            <w:pPr>
              <w:rPr>
                <w:sz w:val="22"/>
                <w:szCs w:val="22"/>
              </w:rPr>
            </w:pPr>
            <w:r w:rsidRPr="005C75E3">
              <w:rPr>
                <w:sz w:val="22"/>
                <w:szCs w:val="22"/>
                <w:lang w:val="id-ID"/>
              </w:rPr>
              <w:t xml:space="preserve">Penata </w:t>
            </w:r>
            <w:r w:rsidRPr="005C75E3">
              <w:rPr>
                <w:sz w:val="22"/>
                <w:szCs w:val="22"/>
              </w:rPr>
              <w:t>(</w:t>
            </w:r>
            <w:r w:rsidRPr="005C75E3">
              <w:rPr>
                <w:sz w:val="22"/>
                <w:szCs w:val="22"/>
                <w:lang w:val="id-ID"/>
              </w:rPr>
              <w:t>III/</w:t>
            </w:r>
            <w:r w:rsidRPr="005C75E3">
              <w:rPr>
                <w:sz w:val="22"/>
                <w:szCs w:val="22"/>
                <w:lang w:val="en-GB"/>
              </w:rPr>
              <w:t>c</w:t>
            </w:r>
            <w:r w:rsidRPr="005C75E3">
              <w:rPr>
                <w:sz w:val="22"/>
                <w:szCs w:val="22"/>
              </w:rPr>
              <w:t>)</w:t>
            </w:r>
          </w:p>
          <w:p w:rsidR="00243DC9" w:rsidRPr="005C75E3" w:rsidRDefault="00243DC9" w:rsidP="00640944">
            <w:pPr>
              <w:rPr>
                <w:sz w:val="22"/>
                <w:szCs w:val="22"/>
                <w:lang w:val="id-ID"/>
              </w:rPr>
            </w:pPr>
            <w:r w:rsidRPr="005C75E3">
              <w:rPr>
                <w:sz w:val="22"/>
                <w:szCs w:val="22"/>
                <w:lang w:val="id-ID"/>
              </w:rPr>
              <w:t>K</w:t>
            </w:r>
            <w:proofErr w:type="spellStart"/>
            <w:r w:rsidRPr="005C75E3">
              <w:rPr>
                <w:sz w:val="22"/>
                <w:szCs w:val="22"/>
              </w:rPr>
              <w:t>epala</w:t>
            </w:r>
            <w:proofErr w:type="spellEnd"/>
            <w:r w:rsidRPr="005C75E3">
              <w:rPr>
                <w:sz w:val="22"/>
                <w:szCs w:val="22"/>
              </w:rPr>
              <w:t xml:space="preserve"> Sub Bagian </w:t>
            </w:r>
            <w:proofErr w:type="spellStart"/>
            <w:r w:rsidRPr="005C75E3">
              <w:rPr>
                <w:sz w:val="22"/>
                <w:szCs w:val="22"/>
              </w:rPr>
              <w:t>Kepegawaian</w:t>
            </w:r>
            <w:proofErr w:type="spellEnd"/>
            <w:r w:rsidRPr="005C75E3">
              <w:rPr>
                <w:sz w:val="22"/>
                <w:szCs w:val="22"/>
              </w:rPr>
              <w:t xml:space="preserve"> dan IT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43DC9" w:rsidRPr="005C75E3" w:rsidRDefault="00243DC9" w:rsidP="0064094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C75E3">
              <w:rPr>
                <w:bCs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43DC9" w:rsidRPr="005C75E3" w:rsidRDefault="00243DC9" w:rsidP="00640944">
            <w:pPr>
              <w:jc w:val="center"/>
              <w:rPr>
                <w:bCs/>
                <w:sz w:val="22"/>
                <w:szCs w:val="22"/>
              </w:rPr>
            </w:pPr>
            <w:r w:rsidRPr="005C75E3">
              <w:rPr>
                <w:bCs/>
                <w:sz w:val="22"/>
                <w:szCs w:val="22"/>
              </w:rPr>
              <w:t xml:space="preserve">Rp. </w:t>
            </w:r>
            <w:proofErr w:type="gramStart"/>
            <w:r w:rsidRPr="005C75E3">
              <w:rPr>
                <w:bCs/>
                <w:sz w:val="22"/>
                <w:szCs w:val="22"/>
              </w:rPr>
              <w:t>910</w:t>
            </w:r>
            <w:r w:rsidRPr="005C75E3">
              <w:rPr>
                <w:bCs/>
                <w:sz w:val="22"/>
                <w:szCs w:val="22"/>
                <w:lang w:val="id-ID"/>
              </w:rPr>
              <w:t>.000</w:t>
            </w:r>
            <w:r w:rsidRPr="005C75E3">
              <w:rPr>
                <w:bCs/>
                <w:sz w:val="22"/>
                <w:szCs w:val="22"/>
              </w:rPr>
              <w:t>,-</w:t>
            </w:r>
            <w:proofErr w:type="gramEnd"/>
          </w:p>
        </w:tc>
      </w:tr>
      <w:tr w:rsidR="00243DC9" w:rsidTr="005C75E3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43DC9" w:rsidRPr="005C75E3" w:rsidRDefault="00243DC9" w:rsidP="00640944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:rsidR="00243DC9" w:rsidRPr="005C75E3" w:rsidRDefault="00243DC9" w:rsidP="00640944">
            <w:pPr>
              <w:tabs>
                <w:tab w:val="right" w:pos="739"/>
              </w:tabs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 xml:space="preserve">Nama </w:t>
            </w:r>
          </w:p>
          <w:p w:rsidR="00243DC9" w:rsidRPr="005C75E3" w:rsidRDefault="00243DC9" w:rsidP="00640944">
            <w:pPr>
              <w:tabs>
                <w:tab w:val="right" w:pos="739"/>
              </w:tabs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NIP</w:t>
            </w:r>
          </w:p>
          <w:p w:rsidR="00243DC9" w:rsidRPr="005C75E3" w:rsidRDefault="00243DC9" w:rsidP="00640944">
            <w:pPr>
              <w:tabs>
                <w:tab w:val="right" w:pos="739"/>
              </w:tabs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Pangkat/Gol</w:t>
            </w:r>
          </w:p>
          <w:p w:rsidR="00243DC9" w:rsidRPr="005C75E3" w:rsidRDefault="00243DC9" w:rsidP="00640944">
            <w:pPr>
              <w:tabs>
                <w:tab w:val="right" w:pos="739"/>
              </w:tabs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 xml:space="preserve">Jabatan    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:rsidR="00243DC9" w:rsidRPr="005C75E3" w:rsidRDefault="00243DC9" w:rsidP="00640944">
            <w:pPr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:</w:t>
            </w:r>
          </w:p>
          <w:p w:rsidR="00243DC9" w:rsidRPr="005C75E3" w:rsidRDefault="00243DC9" w:rsidP="00640944">
            <w:pPr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:</w:t>
            </w:r>
          </w:p>
          <w:p w:rsidR="00243DC9" w:rsidRPr="005C75E3" w:rsidRDefault="00243DC9" w:rsidP="00640944">
            <w:pPr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:</w:t>
            </w:r>
          </w:p>
          <w:p w:rsidR="00243DC9" w:rsidRPr="005C75E3" w:rsidRDefault="00243DC9" w:rsidP="00640944">
            <w:pPr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43DC9" w:rsidRPr="005C75E3" w:rsidRDefault="00243DC9" w:rsidP="00640944">
            <w:pPr>
              <w:rPr>
                <w:sz w:val="22"/>
                <w:szCs w:val="22"/>
                <w:lang w:val="id-ID"/>
              </w:rPr>
            </w:pPr>
            <w:r w:rsidRPr="005C75E3">
              <w:rPr>
                <w:sz w:val="22"/>
                <w:szCs w:val="22"/>
              </w:rPr>
              <w:t>Aidil Akbar, S.E.</w:t>
            </w:r>
          </w:p>
          <w:p w:rsidR="00243DC9" w:rsidRPr="005C75E3" w:rsidRDefault="00243DC9" w:rsidP="00640944">
            <w:pPr>
              <w:rPr>
                <w:sz w:val="22"/>
                <w:szCs w:val="22"/>
              </w:rPr>
            </w:pPr>
            <w:r w:rsidRPr="005C75E3">
              <w:rPr>
                <w:sz w:val="22"/>
                <w:szCs w:val="22"/>
              </w:rPr>
              <w:t>19870808 200604 1 001</w:t>
            </w:r>
          </w:p>
          <w:p w:rsidR="00243DC9" w:rsidRPr="005C75E3" w:rsidRDefault="00243DC9" w:rsidP="00640944">
            <w:pPr>
              <w:rPr>
                <w:sz w:val="22"/>
                <w:szCs w:val="22"/>
              </w:rPr>
            </w:pPr>
            <w:r w:rsidRPr="005C75E3">
              <w:rPr>
                <w:sz w:val="22"/>
                <w:szCs w:val="22"/>
                <w:lang w:val="id-ID"/>
              </w:rPr>
              <w:t>Penata Muda Tk</w:t>
            </w:r>
            <w:r w:rsidRPr="005C75E3">
              <w:rPr>
                <w:sz w:val="22"/>
                <w:szCs w:val="22"/>
              </w:rPr>
              <w:t>.</w:t>
            </w:r>
            <w:r w:rsidRPr="005C75E3">
              <w:rPr>
                <w:sz w:val="22"/>
                <w:szCs w:val="22"/>
                <w:lang w:val="id-ID"/>
              </w:rPr>
              <w:t xml:space="preserve"> I</w:t>
            </w:r>
            <w:r w:rsidRPr="005C75E3">
              <w:rPr>
                <w:sz w:val="22"/>
                <w:szCs w:val="22"/>
              </w:rPr>
              <w:t xml:space="preserve"> (</w:t>
            </w:r>
            <w:r w:rsidRPr="005C75E3">
              <w:rPr>
                <w:sz w:val="22"/>
                <w:szCs w:val="22"/>
                <w:lang w:val="id-ID"/>
              </w:rPr>
              <w:t>III/b</w:t>
            </w:r>
            <w:r w:rsidRPr="005C75E3">
              <w:rPr>
                <w:sz w:val="22"/>
                <w:szCs w:val="22"/>
              </w:rPr>
              <w:t>)</w:t>
            </w:r>
          </w:p>
          <w:p w:rsidR="00243DC9" w:rsidRPr="005C75E3" w:rsidRDefault="00243DC9" w:rsidP="00640944">
            <w:pPr>
              <w:rPr>
                <w:sz w:val="22"/>
                <w:szCs w:val="22"/>
                <w:lang w:val="id-ID"/>
              </w:rPr>
            </w:pPr>
            <w:r w:rsidRPr="005C75E3">
              <w:rPr>
                <w:sz w:val="22"/>
                <w:szCs w:val="22"/>
                <w:lang w:val="id-ID"/>
              </w:rPr>
              <w:t>Pengelola Pengadaan Barang/ Jasa Ahli Pertama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43DC9" w:rsidRPr="005C75E3" w:rsidRDefault="00243DC9" w:rsidP="00640944">
            <w:pPr>
              <w:jc w:val="center"/>
              <w:rPr>
                <w:sz w:val="22"/>
                <w:szCs w:val="22"/>
              </w:rPr>
            </w:pPr>
            <w:proofErr w:type="spellStart"/>
            <w:r w:rsidRPr="005C75E3">
              <w:rPr>
                <w:bCs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43DC9" w:rsidRPr="005C75E3" w:rsidRDefault="00243DC9" w:rsidP="00640944">
            <w:pPr>
              <w:jc w:val="center"/>
              <w:rPr>
                <w:sz w:val="22"/>
                <w:szCs w:val="22"/>
                <w:lang w:val="id-ID"/>
              </w:rPr>
            </w:pPr>
            <w:r w:rsidRPr="005C75E3">
              <w:rPr>
                <w:sz w:val="22"/>
                <w:szCs w:val="22"/>
              </w:rPr>
              <w:t xml:space="preserve">Rp. </w:t>
            </w:r>
            <w:r w:rsidR="00EF435B">
              <w:rPr>
                <w:sz w:val="22"/>
                <w:szCs w:val="22"/>
                <w:lang w:val="id-ID"/>
              </w:rPr>
              <w:t>364</w:t>
            </w:r>
            <w:r w:rsidRPr="005C75E3">
              <w:rPr>
                <w:sz w:val="22"/>
                <w:szCs w:val="22"/>
                <w:lang w:val="id-ID"/>
              </w:rPr>
              <w:t>.000,-</w:t>
            </w:r>
          </w:p>
        </w:tc>
      </w:tr>
      <w:tr w:rsidR="00243DC9" w:rsidTr="005C75E3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43DC9" w:rsidRPr="005C75E3" w:rsidRDefault="00243DC9" w:rsidP="00640944">
            <w:pPr>
              <w:jc w:val="center"/>
              <w:rPr>
                <w:bCs/>
                <w:sz w:val="22"/>
                <w:szCs w:val="22"/>
              </w:rPr>
            </w:pPr>
            <w:r w:rsidRPr="005C75E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:rsidR="00243DC9" w:rsidRPr="005C75E3" w:rsidRDefault="00243DC9" w:rsidP="00640944">
            <w:pPr>
              <w:tabs>
                <w:tab w:val="right" w:pos="739"/>
              </w:tabs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 xml:space="preserve">Nama </w:t>
            </w:r>
          </w:p>
          <w:p w:rsidR="00243DC9" w:rsidRPr="005C75E3" w:rsidRDefault="00243DC9" w:rsidP="00640944">
            <w:pPr>
              <w:tabs>
                <w:tab w:val="right" w:pos="739"/>
              </w:tabs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NIP</w:t>
            </w:r>
          </w:p>
          <w:p w:rsidR="00243DC9" w:rsidRPr="005C75E3" w:rsidRDefault="00243DC9" w:rsidP="00640944">
            <w:pPr>
              <w:tabs>
                <w:tab w:val="right" w:pos="739"/>
              </w:tabs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Pangkat/Gol</w:t>
            </w:r>
          </w:p>
          <w:p w:rsidR="00243DC9" w:rsidRPr="005C75E3" w:rsidRDefault="00243DC9" w:rsidP="00640944">
            <w:pPr>
              <w:tabs>
                <w:tab w:val="right" w:pos="739"/>
              </w:tabs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 xml:space="preserve">Jabatan    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:rsidR="00243DC9" w:rsidRPr="005C75E3" w:rsidRDefault="00243DC9" w:rsidP="00640944">
            <w:pPr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:</w:t>
            </w:r>
          </w:p>
          <w:p w:rsidR="00243DC9" w:rsidRPr="005C75E3" w:rsidRDefault="00243DC9" w:rsidP="00640944">
            <w:pPr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:</w:t>
            </w:r>
          </w:p>
          <w:p w:rsidR="00243DC9" w:rsidRPr="005C75E3" w:rsidRDefault="00243DC9" w:rsidP="00640944">
            <w:pPr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:</w:t>
            </w:r>
          </w:p>
          <w:p w:rsidR="00243DC9" w:rsidRPr="005C75E3" w:rsidRDefault="00243DC9" w:rsidP="00640944">
            <w:pPr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43DC9" w:rsidRPr="005C75E3" w:rsidRDefault="00243DC9" w:rsidP="00640944">
            <w:pPr>
              <w:rPr>
                <w:sz w:val="22"/>
                <w:szCs w:val="22"/>
                <w:lang w:val="id-ID"/>
              </w:rPr>
            </w:pPr>
            <w:r w:rsidRPr="005C75E3">
              <w:rPr>
                <w:sz w:val="22"/>
                <w:szCs w:val="22"/>
                <w:lang w:val="id-ID"/>
              </w:rPr>
              <w:t>Rinaldi Orlando, A.Md.A.B.</w:t>
            </w:r>
          </w:p>
          <w:p w:rsidR="00243DC9" w:rsidRPr="005C75E3" w:rsidRDefault="00243DC9" w:rsidP="00640944">
            <w:pPr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19990212 202203 1 007</w:t>
            </w:r>
          </w:p>
          <w:p w:rsidR="00243DC9" w:rsidRPr="005C75E3" w:rsidRDefault="00243DC9" w:rsidP="00640944">
            <w:pPr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Pengatur (II/c)</w:t>
            </w:r>
          </w:p>
          <w:p w:rsidR="00243DC9" w:rsidRPr="005C75E3" w:rsidRDefault="00243DC9" w:rsidP="00640944">
            <w:pPr>
              <w:rPr>
                <w:sz w:val="22"/>
                <w:szCs w:val="22"/>
                <w:lang w:val="id-ID"/>
              </w:rPr>
            </w:pPr>
            <w:r w:rsidRPr="005C75E3">
              <w:rPr>
                <w:sz w:val="22"/>
                <w:szCs w:val="22"/>
                <w:lang w:val="id-ID"/>
              </w:rPr>
              <w:t>Pengelola Perkara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43DC9" w:rsidRPr="005C75E3" w:rsidRDefault="00243DC9" w:rsidP="00640944">
            <w:pPr>
              <w:jc w:val="center"/>
              <w:rPr>
                <w:sz w:val="22"/>
                <w:szCs w:val="22"/>
              </w:rPr>
            </w:pPr>
            <w:proofErr w:type="spellStart"/>
            <w:r w:rsidRPr="005C75E3">
              <w:rPr>
                <w:bCs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43DC9" w:rsidRPr="005C75E3" w:rsidRDefault="00243DC9" w:rsidP="00640944">
            <w:pPr>
              <w:jc w:val="center"/>
              <w:rPr>
                <w:sz w:val="22"/>
                <w:szCs w:val="22"/>
                <w:lang w:val="id-ID"/>
              </w:rPr>
            </w:pPr>
            <w:r w:rsidRPr="005C75E3">
              <w:rPr>
                <w:sz w:val="22"/>
                <w:szCs w:val="22"/>
              </w:rPr>
              <w:t xml:space="preserve">Rp. </w:t>
            </w:r>
            <w:proofErr w:type="gramStart"/>
            <w:r w:rsidRPr="005C75E3">
              <w:rPr>
                <w:sz w:val="22"/>
                <w:szCs w:val="22"/>
              </w:rPr>
              <w:t>91</w:t>
            </w:r>
            <w:r w:rsidRPr="005C75E3">
              <w:rPr>
                <w:sz w:val="22"/>
                <w:szCs w:val="22"/>
                <w:lang w:val="id-ID"/>
              </w:rPr>
              <w:t>0.000,-</w:t>
            </w:r>
            <w:proofErr w:type="gramEnd"/>
          </w:p>
        </w:tc>
      </w:tr>
      <w:tr w:rsidR="00243DC9" w:rsidTr="005C75E3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43DC9" w:rsidRPr="005C75E3" w:rsidRDefault="00243DC9" w:rsidP="00243DC9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:rsidR="00243DC9" w:rsidRPr="005C75E3" w:rsidRDefault="00243DC9" w:rsidP="00243DC9">
            <w:pPr>
              <w:tabs>
                <w:tab w:val="right" w:pos="739"/>
              </w:tabs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 xml:space="preserve">Nama </w:t>
            </w:r>
          </w:p>
          <w:p w:rsidR="00243DC9" w:rsidRPr="005C75E3" w:rsidRDefault="00243DC9" w:rsidP="00243DC9">
            <w:pPr>
              <w:tabs>
                <w:tab w:val="right" w:pos="739"/>
              </w:tabs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NIP</w:t>
            </w:r>
          </w:p>
          <w:p w:rsidR="00243DC9" w:rsidRPr="005C75E3" w:rsidRDefault="00243DC9" w:rsidP="00243DC9">
            <w:pPr>
              <w:tabs>
                <w:tab w:val="right" w:pos="739"/>
              </w:tabs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 xml:space="preserve">Jabatan    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:rsidR="00243DC9" w:rsidRPr="005C75E3" w:rsidRDefault="00243DC9" w:rsidP="00243DC9">
            <w:pPr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:</w:t>
            </w:r>
          </w:p>
          <w:p w:rsidR="00243DC9" w:rsidRPr="005C75E3" w:rsidRDefault="00243DC9" w:rsidP="00243DC9">
            <w:pPr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:</w:t>
            </w:r>
          </w:p>
          <w:p w:rsidR="00243DC9" w:rsidRPr="005C75E3" w:rsidRDefault="00243DC9" w:rsidP="00243DC9">
            <w:pPr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:</w:t>
            </w:r>
          </w:p>
          <w:p w:rsidR="00243DC9" w:rsidRPr="005C75E3" w:rsidRDefault="00243DC9" w:rsidP="00243DC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43DC9" w:rsidRPr="005C75E3" w:rsidRDefault="00243DC9" w:rsidP="00243DC9">
            <w:pPr>
              <w:rPr>
                <w:sz w:val="22"/>
                <w:szCs w:val="22"/>
                <w:lang w:val="id-ID"/>
              </w:rPr>
            </w:pPr>
            <w:r w:rsidRPr="005C75E3">
              <w:rPr>
                <w:sz w:val="22"/>
                <w:szCs w:val="22"/>
                <w:lang w:val="id-ID"/>
              </w:rPr>
              <w:t>Septarina Ardina Wati, S.T.</w:t>
            </w:r>
          </w:p>
          <w:p w:rsidR="00243DC9" w:rsidRPr="005C75E3" w:rsidRDefault="00243DC9" w:rsidP="00243DC9">
            <w:pPr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19900511 201503 2 002</w:t>
            </w:r>
          </w:p>
          <w:p w:rsidR="00243DC9" w:rsidRPr="005C75E3" w:rsidRDefault="00243DC9" w:rsidP="00243DC9">
            <w:pPr>
              <w:rPr>
                <w:sz w:val="22"/>
                <w:szCs w:val="22"/>
              </w:rPr>
            </w:pPr>
            <w:r w:rsidRPr="005C75E3">
              <w:rPr>
                <w:sz w:val="22"/>
                <w:szCs w:val="22"/>
                <w:lang w:val="id-ID"/>
              </w:rPr>
              <w:t>Pengelola Pengadaan Barang/ Jasa Ahli Pertama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43DC9" w:rsidRPr="005C75E3" w:rsidRDefault="00243DC9" w:rsidP="00243DC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C75E3">
              <w:rPr>
                <w:bCs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43DC9" w:rsidRPr="005C75E3" w:rsidRDefault="00243DC9" w:rsidP="00243DC9">
            <w:pPr>
              <w:jc w:val="center"/>
              <w:rPr>
                <w:sz w:val="22"/>
                <w:szCs w:val="22"/>
              </w:rPr>
            </w:pPr>
            <w:r w:rsidRPr="005C75E3">
              <w:rPr>
                <w:sz w:val="22"/>
                <w:szCs w:val="22"/>
              </w:rPr>
              <w:t xml:space="preserve">Rp. </w:t>
            </w:r>
            <w:r w:rsidR="00EF435B">
              <w:rPr>
                <w:sz w:val="22"/>
                <w:szCs w:val="22"/>
                <w:lang w:val="id-ID"/>
              </w:rPr>
              <w:t>364</w:t>
            </w:r>
            <w:r w:rsidRPr="005C75E3">
              <w:rPr>
                <w:sz w:val="22"/>
                <w:szCs w:val="22"/>
                <w:lang w:val="id-ID"/>
              </w:rPr>
              <w:t>.000,-</w:t>
            </w:r>
          </w:p>
        </w:tc>
      </w:tr>
      <w:tr w:rsidR="00243DC9" w:rsidTr="005C75E3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43DC9" w:rsidRPr="005C75E3" w:rsidRDefault="00243DC9" w:rsidP="00243DC9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:rsidR="00243DC9" w:rsidRPr="005C75E3" w:rsidRDefault="00243DC9" w:rsidP="00243DC9">
            <w:pPr>
              <w:tabs>
                <w:tab w:val="right" w:pos="739"/>
              </w:tabs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 xml:space="preserve">Nama </w:t>
            </w:r>
          </w:p>
          <w:p w:rsidR="00243DC9" w:rsidRPr="005C75E3" w:rsidRDefault="00243DC9" w:rsidP="00243DC9">
            <w:pPr>
              <w:tabs>
                <w:tab w:val="right" w:pos="739"/>
              </w:tabs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NIP</w:t>
            </w:r>
          </w:p>
          <w:p w:rsidR="00243DC9" w:rsidRPr="005C75E3" w:rsidRDefault="00243DC9" w:rsidP="00243DC9">
            <w:pPr>
              <w:tabs>
                <w:tab w:val="right" w:pos="739"/>
              </w:tabs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 xml:space="preserve">Jabatan    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:rsidR="00243DC9" w:rsidRPr="005C75E3" w:rsidRDefault="00243DC9" w:rsidP="00243DC9">
            <w:pPr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:</w:t>
            </w:r>
          </w:p>
          <w:p w:rsidR="00243DC9" w:rsidRPr="005C75E3" w:rsidRDefault="00243DC9" w:rsidP="00243DC9">
            <w:pPr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:</w:t>
            </w:r>
          </w:p>
          <w:p w:rsidR="00243DC9" w:rsidRPr="005C75E3" w:rsidRDefault="00243DC9" w:rsidP="00243DC9">
            <w:pPr>
              <w:rPr>
                <w:bCs/>
                <w:sz w:val="22"/>
                <w:szCs w:val="22"/>
                <w:lang w:val="id-ID"/>
              </w:rPr>
            </w:pPr>
            <w:r w:rsidRPr="005C75E3">
              <w:rPr>
                <w:bCs/>
                <w:sz w:val="22"/>
                <w:szCs w:val="22"/>
                <w:lang w:val="id-ID"/>
              </w:rPr>
              <w:t>:</w:t>
            </w:r>
          </w:p>
          <w:p w:rsidR="00243DC9" w:rsidRPr="005C75E3" w:rsidRDefault="00243DC9" w:rsidP="00243DC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43DC9" w:rsidRPr="005C75E3" w:rsidRDefault="00243DC9" w:rsidP="00243DC9">
            <w:pPr>
              <w:rPr>
                <w:sz w:val="22"/>
                <w:szCs w:val="22"/>
                <w:lang w:val="id-ID"/>
              </w:rPr>
            </w:pPr>
            <w:r w:rsidRPr="005C75E3">
              <w:rPr>
                <w:sz w:val="22"/>
                <w:szCs w:val="22"/>
                <w:lang w:val="id-ID"/>
              </w:rPr>
              <w:t>Achmad Yosta Djaelani,S.H.</w:t>
            </w:r>
          </w:p>
          <w:p w:rsidR="00243DC9" w:rsidRPr="005C75E3" w:rsidRDefault="00243DC9" w:rsidP="00243DC9">
            <w:pPr>
              <w:rPr>
                <w:bCs/>
                <w:sz w:val="22"/>
                <w:szCs w:val="22"/>
              </w:rPr>
            </w:pPr>
            <w:r w:rsidRPr="005C75E3">
              <w:rPr>
                <w:bCs/>
                <w:sz w:val="22"/>
                <w:szCs w:val="22"/>
              </w:rPr>
              <w:t>19840215 200604 1 004</w:t>
            </w:r>
          </w:p>
          <w:p w:rsidR="00243DC9" w:rsidRPr="005C75E3" w:rsidRDefault="00243DC9" w:rsidP="00243DC9">
            <w:pPr>
              <w:rPr>
                <w:sz w:val="22"/>
                <w:szCs w:val="22"/>
              </w:rPr>
            </w:pPr>
            <w:r w:rsidRPr="005C75E3">
              <w:rPr>
                <w:sz w:val="22"/>
                <w:szCs w:val="22"/>
                <w:lang w:val="id-ID"/>
              </w:rPr>
              <w:t>Pengelola Pengadaan Barang/ Jasa Ahli Pertama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43DC9" w:rsidRPr="005C75E3" w:rsidRDefault="00243DC9" w:rsidP="00243DC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C75E3">
              <w:rPr>
                <w:bCs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43DC9" w:rsidRPr="005C75E3" w:rsidRDefault="00243DC9" w:rsidP="00243DC9">
            <w:pPr>
              <w:jc w:val="center"/>
              <w:rPr>
                <w:sz w:val="22"/>
                <w:szCs w:val="22"/>
              </w:rPr>
            </w:pPr>
            <w:r w:rsidRPr="005C75E3">
              <w:rPr>
                <w:sz w:val="22"/>
                <w:szCs w:val="22"/>
              </w:rPr>
              <w:t xml:space="preserve">Rp. </w:t>
            </w:r>
            <w:r w:rsidR="00EF435B">
              <w:rPr>
                <w:sz w:val="22"/>
                <w:szCs w:val="22"/>
                <w:lang w:val="id-ID"/>
              </w:rPr>
              <w:t>364</w:t>
            </w:r>
            <w:r w:rsidRPr="005C75E3">
              <w:rPr>
                <w:sz w:val="22"/>
                <w:szCs w:val="22"/>
                <w:lang w:val="id-ID"/>
              </w:rPr>
              <w:t>.000,-</w:t>
            </w:r>
          </w:p>
        </w:tc>
      </w:tr>
    </w:tbl>
    <w:p w:rsidR="00CF1356" w:rsidRPr="005C63E8" w:rsidRDefault="00CF1356" w:rsidP="00CF1356">
      <w:pPr>
        <w:tabs>
          <w:tab w:val="left" w:pos="2127"/>
          <w:tab w:val="left" w:pos="2324"/>
          <w:tab w:val="left" w:pos="3402"/>
        </w:tabs>
        <w:ind w:left="426"/>
        <w:jc w:val="center"/>
        <w:rPr>
          <w:b/>
          <w:bCs/>
          <w:sz w:val="22"/>
          <w:szCs w:val="22"/>
        </w:rPr>
      </w:pPr>
    </w:p>
    <w:p w:rsidR="00CF1356" w:rsidRPr="005C63E8" w:rsidRDefault="00CF1356" w:rsidP="00CF1356">
      <w:pPr>
        <w:ind w:left="2880" w:firstLine="720"/>
        <w:jc w:val="both"/>
        <w:rPr>
          <w:sz w:val="22"/>
          <w:szCs w:val="22"/>
        </w:rPr>
      </w:pPr>
    </w:p>
    <w:p w:rsidR="00CF1356" w:rsidRPr="005C63E8" w:rsidRDefault="00CF1356" w:rsidP="00CF1356">
      <w:pPr>
        <w:ind w:left="2880" w:firstLine="720"/>
        <w:jc w:val="both"/>
        <w:rPr>
          <w:sz w:val="22"/>
          <w:szCs w:val="22"/>
        </w:rPr>
      </w:pPr>
    </w:p>
    <w:p w:rsidR="00CF1356" w:rsidRPr="005C63E8" w:rsidRDefault="00CF1356" w:rsidP="00CF1356">
      <w:pPr>
        <w:ind w:left="2880" w:firstLine="720"/>
        <w:jc w:val="both"/>
        <w:rPr>
          <w:sz w:val="22"/>
          <w:szCs w:val="22"/>
        </w:rPr>
      </w:pPr>
    </w:p>
    <w:p w:rsidR="00CF1356" w:rsidRPr="005C63E8" w:rsidRDefault="00CF1356" w:rsidP="00CF1356">
      <w:pPr>
        <w:tabs>
          <w:tab w:val="left" w:pos="5954"/>
        </w:tabs>
        <w:ind w:left="5954" w:hanging="709"/>
        <w:jc w:val="both"/>
        <w:rPr>
          <w:bCs/>
          <w:sz w:val="22"/>
          <w:szCs w:val="22"/>
          <w:lang w:val="id-ID"/>
        </w:rPr>
      </w:pPr>
      <w:r w:rsidRPr="005C63E8">
        <w:rPr>
          <w:sz w:val="22"/>
          <w:szCs w:val="22"/>
          <w:lang w:val="id-ID"/>
        </w:rPr>
        <w:t>Kuasa Pengguna</w:t>
      </w:r>
      <w:r>
        <w:rPr>
          <w:b/>
          <w:sz w:val="22"/>
          <w:szCs w:val="22"/>
          <w:lang w:val="id-ID"/>
        </w:rPr>
        <w:t xml:space="preserve"> </w:t>
      </w:r>
      <w:r w:rsidRPr="005C63E8">
        <w:rPr>
          <w:bCs/>
          <w:sz w:val="22"/>
          <w:szCs w:val="22"/>
          <w:lang w:val="id-ID"/>
        </w:rPr>
        <w:t>Anggaran</w:t>
      </w:r>
    </w:p>
    <w:p w:rsidR="00CF1356" w:rsidRPr="005C63E8" w:rsidRDefault="00CF1356" w:rsidP="00CF1356">
      <w:pPr>
        <w:tabs>
          <w:tab w:val="left" w:pos="5954"/>
        </w:tabs>
        <w:ind w:left="5954" w:hanging="709"/>
        <w:jc w:val="both"/>
        <w:rPr>
          <w:bCs/>
          <w:sz w:val="22"/>
          <w:szCs w:val="22"/>
          <w:lang w:val="id-ID"/>
        </w:rPr>
      </w:pPr>
      <w:proofErr w:type="spellStart"/>
      <w:r w:rsidRPr="005C63E8">
        <w:rPr>
          <w:bCs/>
          <w:sz w:val="22"/>
          <w:szCs w:val="22"/>
        </w:rPr>
        <w:t>Pengadilan</w:t>
      </w:r>
      <w:proofErr w:type="spellEnd"/>
      <w:r w:rsidRPr="005C63E8">
        <w:rPr>
          <w:bCs/>
          <w:sz w:val="22"/>
          <w:szCs w:val="22"/>
        </w:rPr>
        <w:t xml:space="preserve"> Tinggi Agama</w:t>
      </w:r>
      <w:r w:rsidRPr="005C63E8">
        <w:rPr>
          <w:bCs/>
          <w:sz w:val="22"/>
          <w:szCs w:val="22"/>
          <w:lang w:val="id-ID"/>
        </w:rPr>
        <w:t xml:space="preserve"> Padang</w:t>
      </w:r>
    </w:p>
    <w:p w:rsidR="00CF1356" w:rsidRPr="005C63E8" w:rsidRDefault="00CF1356" w:rsidP="00CF1356">
      <w:pPr>
        <w:tabs>
          <w:tab w:val="left" w:pos="6946"/>
        </w:tabs>
        <w:spacing w:line="216" w:lineRule="auto"/>
        <w:ind w:left="5812" w:hanging="709"/>
        <w:jc w:val="both"/>
        <w:rPr>
          <w:b/>
          <w:sz w:val="22"/>
          <w:szCs w:val="22"/>
        </w:rPr>
      </w:pPr>
    </w:p>
    <w:p w:rsidR="00CF1356" w:rsidRPr="005C63E8" w:rsidRDefault="00CF1356" w:rsidP="00CF1356">
      <w:pPr>
        <w:tabs>
          <w:tab w:val="left" w:pos="6946"/>
        </w:tabs>
        <w:spacing w:line="216" w:lineRule="auto"/>
        <w:ind w:left="5812" w:hanging="709"/>
        <w:jc w:val="both"/>
        <w:rPr>
          <w:b/>
          <w:sz w:val="22"/>
          <w:szCs w:val="22"/>
        </w:rPr>
      </w:pPr>
      <w:r w:rsidRPr="005C63E8">
        <w:rPr>
          <w:b/>
          <w:sz w:val="22"/>
          <w:szCs w:val="22"/>
        </w:rPr>
        <w:tab/>
      </w:r>
      <w:r w:rsidRPr="005C63E8">
        <w:rPr>
          <w:b/>
          <w:sz w:val="22"/>
          <w:szCs w:val="22"/>
        </w:rPr>
        <w:tab/>
      </w:r>
      <w:r w:rsidRPr="005C63E8">
        <w:rPr>
          <w:b/>
          <w:sz w:val="22"/>
          <w:szCs w:val="22"/>
        </w:rPr>
        <w:tab/>
      </w:r>
      <w:r w:rsidRPr="005C63E8">
        <w:rPr>
          <w:b/>
          <w:sz w:val="22"/>
          <w:szCs w:val="22"/>
        </w:rPr>
        <w:tab/>
      </w:r>
    </w:p>
    <w:p w:rsidR="00CF1356" w:rsidRPr="005C63E8" w:rsidRDefault="00CF1356" w:rsidP="00CF1356">
      <w:pPr>
        <w:tabs>
          <w:tab w:val="left" w:pos="6946"/>
        </w:tabs>
        <w:spacing w:line="216" w:lineRule="auto"/>
        <w:ind w:left="5812" w:hanging="709"/>
        <w:jc w:val="both"/>
        <w:rPr>
          <w:b/>
          <w:sz w:val="22"/>
          <w:szCs w:val="22"/>
        </w:rPr>
      </w:pPr>
    </w:p>
    <w:p w:rsidR="00CF1356" w:rsidRPr="005C63E8" w:rsidRDefault="00CF1356" w:rsidP="00CF1356">
      <w:pPr>
        <w:tabs>
          <w:tab w:val="left" w:pos="6946"/>
        </w:tabs>
        <w:spacing w:line="216" w:lineRule="auto"/>
        <w:ind w:left="5812" w:hanging="709"/>
        <w:jc w:val="both"/>
        <w:rPr>
          <w:b/>
          <w:sz w:val="22"/>
          <w:szCs w:val="22"/>
        </w:rPr>
      </w:pPr>
    </w:p>
    <w:p w:rsidR="00CF1356" w:rsidRPr="005C63E8" w:rsidRDefault="00CF1356" w:rsidP="00CF1356">
      <w:pPr>
        <w:tabs>
          <w:tab w:val="left" w:pos="6946"/>
        </w:tabs>
        <w:spacing w:line="216" w:lineRule="auto"/>
        <w:ind w:left="5812" w:hanging="709"/>
        <w:jc w:val="both"/>
        <w:rPr>
          <w:b/>
          <w:sz w:val="22"/>
          <w:szCs w:val="22"/>
          <w:u w:val="single"/>
        </w:rPr>
      </w:pPr>
    </w:p>
    <w:p w:rsidR="00CF1356" w:rsidRPr="005C63E8" w:rsidRDefault="00CF1356" w:rsidP="00CF1356">
      <w:pPr>
        <w:tabs>
          <w:tab w:val="left" w:pos="1560"/>
          <w:tab w:val="left" w:pos="2127"/>
          <w:tab w:val="left" w:pos="4536"/>
          <w:tab w:val="left" w:pos="4820"/>
        </w:tabs>
        <w:ind w:left="5954" w:hanging="709"/>
        <w:jc w:val="both"/>
        <w:rPr>
          <w:b/>
          <w:bCs/>
          <w:sz w:val="22"/>
          <w:szCs w:val="22"/>
          <w:u w:val="single"/>
        </w:rPr>
      </w:pPr>
      <w:r w:rsidRPr="005C63E8">
        <w:rPr>
          <w:b/>
          <w:bCs/>
          <w:sz w:val="22"/>
          <w:szCs w:val="22"/>
          <w:u w:val="single"/>
        </w:rPr>
        <w:t>Ismail</w:t>
      </w:r>
    </w:p>
    <w:p w:rsidR="00CF1356" w:rsidRPr="005C63E8" w:rsidRDefault="00CF1356" w:rsidP="00CF1356">
      <w:pPr>
        <w:tabs>
          <w:tab w:val="left" w:pos="1560"/>
          <w:tab w:val="left" w:pos="2127"/>
          <w:tab w:val="left" w:pos="4536"/>
          <w:tab w:val="left" w:pos="4820"/>
        </w:tabs>
        <w:ind w:hanging="709"/>
        <w:jc w:val="both"/>
        <w:rPr>
          <w:sz w:val="22"/>
          <w:szCs w:val="22"/>
          <w:lang w:val="id-ID"/>
        </w:rPr>
      </w:pPr>
      <w:r w:rsidRPr="005C63E8">
        <w:rPr>
          <w:sz w:val="22"/>
          <w:szCs w:val="22"/>
        </w:rPr>
        <w:tab/>
      </w:r>
      <w:r w:rsidRPr="005C63E8">
        <w:rPr>
          <w:sz w:val="22"/>
          <w:szCs w:val="22"/>
        </w:rPr>
        <w:tab/>
      </w:r>
      <w:r w:rsidRPr="005C63E8">
        <w:rPr>
          <w:sz w:val="22"/>
          <w:szCs w:val="22"/>
        </w:rPr>
        <w:tab/>
      </w:r>
      <w:r w:rsidRPr="005C63E8">
        <w:rPr>
          <w:sz w:val="22"/>
          <w:szCs w:val="22"/>
        </w:rPr>
        <w:tab/>
      </w:r>
      <w:r w:rsidRPr="005C63E8">
        <w:rPr>
          <w:sz w:val="22"/>
          <w:szCs w:val="22"/>
        </w:rPr>
        <w:tab/>
      </w:r>
      <w:r w:rsidRPr="005C63E8">
        <w:rPr>
          <w:sz w:val="22"/>
          <w:szCs w:val="22"/>
        </w:rPr>
        <w:tab/>
      </w:r>
      <w:r w:rsidRPr="005C63E8">
        <w:rPr>
          <w:sz w:val="22"/>
          <w:szCs w:val="22"/>
          <w:lang w:val="id-ID"/>
        </w:rPr>
        <w:t xml:space="preserve">   </w:t>
      </w:r>
      <w:r w:rsidRPr="005C63E8">
        <w:rPr>
          <w:sz w:val="22"/>
          <w:szCs w:val="22"/>
        </w:rPr>
        <w:t>NIP. 197908202003121004</w:t>
      </w:r>
    </w:p>
    <w:p w:rsidR="00CF1356" w:rsidRPr="005C63E8" w:rsidRDefault="00CF1356" w:rsidP="00CF1356">
      <w:pPr>
        <w:tabs>
          <w:tab w:val="left" w:pos="5954"/>
        </w:tabs>
        <w:ind w:left="5760"/>
        <w:jc w:val="both"/>
        <w:rPr>
          <w:b/>
          <w:sz w:val="22"/>
          <w:szCs w:val="22"/>
          <w:lang w:val="id-ID"/>
        </w:rPr>
      </w:pPr>
    </w:p>
    <w:p w:rsidR="00CF1356" w:rsidRPr="005C63E8" w:rsidRDefault="00CF1356" w:rsidP="00CF1356">
      <w:pPr>
        <w:jc w:val="both"/>
        <w:rPr>
          <w:sz w:val="22"/>
          <w:szCs w:val="22"/>
        </w:rPr>
      </w:pPr>
    </w:p>
    <w:p w:rsidR="00CF1356" w:rsidRPr="005C63E8" w:rsidRDefault="00CF1356" w:rsidP="00CF1356">
      <w:pPr>
        <w:jc w:val="both"/>
        <w:rPr>
          <w:sz w:val="22"/>
          <w:szCs w:val="22"/>
        </w:rPr>
      </w:pPr>
    </w:p>
    <w:p w:rsidR="00CF1356" w:rsidRPr="005C63E8" w:rsidRDefault="00CF1356" w:rsidP="00CF1356">
      <w:pPr>
        <w:jc w:val="both"/>
        <w:rPr>
          <w:sz w:val="22"/>
          <w:szCs w:val="22"/>
        </w:rPr>
      </w:pPr>
      <w:r w:rsidRPr="005C63E8">
        <w:rPr>
          <w:sz w:val="22"/>
          <w:szCs w:val="22"/>
        </w:rPr>
        <w:br w:type="page"/>
      </w:r>
    </w:p>
    <w:p w:rsidR="00FC786E" w:rsidRPr="00C57B73" w:rsidRDefault="00FC786E" w:rsidP="00CF1356">
      <w:pPr>
        <w:ind w:right="-7"/>
        <w:jc w:val="both"/>
        <w:rPr>
          <w:lang w:val="id-ID"/>
        </w:rPr>
      </w:pPr>
    </w:p>
    <w:p w:rsidR="00FC786E" w:rsidRPr="00C57B73" w:rsidRDefault="00FC786E">
      <w:pPr>
        <w:ind w:left="4800" w:right="-7"/>
        <w:jc w:val="both"/>
        <w:rPr>
          <w:lang w:val="id-ID"/>
        </w:rPr>
      </w:pPr>
    </w:p>
    <w:p w:rsidR="00FC786E" w:rsidRPr="00C57B73" w:rsidRDefault="00FC786E">
      <w:pPr>
        <w:ind w:left="4800" w:right="-7"/>
        <w:jc w:val="both"/>
        <w:rPr>
          <w:lang w:val="id-ID"/>
        </w:rPr>
      </w:pPr>
    </w:p>
    <w:p w:rsidR="00FC786E" w:rsidRPr="00C57B73" w:rsidRDefault="00FC786E">
      <w:pPr>
        <w:jc w:val="center"/>
        <w:rPr>
          <w:b/>
          <w:lang w:val="id-ID"/>
        </w:rPr>
      </w:pPr>
    </w:p>
    <w:sectPr w:rsidR="00FC786E" w:rsidRPr="00C57B73" w:rsidSect="00A44C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/>
      <w:pgMar w:top="1701" w:right="1701" w:bottom="1701" w:left="227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44CE2" w:rsidRDefault="00A44CE2">
      <w:r>
        <w:separator/>
      </w:r>
    </w:p>
  </w:endnote>
  <w:endnote w:type="continuationSeparator" w:id="0">
    <w:p w:rsidR="00A44CE2" w:rsidRDefault="00A4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786E" w:rsidRDefault="00FC7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786E" w:rsidRDefault="00FC7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786E" w:rsidRDefault="00FC7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44CE2" w:rsidRDefault="00A44CE2">
      <w:r>
        <w:separator/>
      </w:r>
    </w:p>
  </w:footnote>
  <w:footnote w:type="continuationSeparator" w:id="0">
    <w:p w:rsidR="00A44CE2" w:rsidRDefault="00A44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786E" w:rsidRDefault="00FC7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786E" w:rsidRDefault="00FC7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786E" w:rsidRDefault="00FC7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CD344B"/>
    <w:multiLevelType w:val="multilevel"/>
    <w:tmpl w:val="3DCD34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  <w:rPr>
        <w:rFonts w:ascii="Bookman Old Style" w:eastAsia="Times New Roman" w:hAnsi="Bookman Old Style"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F193130"/>
    <w:multiLevelType w:val="singleLevel"/>
    <w:tmpl w:val="3F193130"/>
    <w:lvl w:ilvl="0">
      <w:start w:val="8"/>
      <w:numFmt w:val="upperLetter"/>
      <w:suff w:val="space"/>
      <w:lvlText w:val="%1."/>
      <w:lvlJc w:val="left"/>
    </w:lvl>
  </w:abstractNum>
  <w:num w:numId="1" w16cid:durableId="128672052">
    <w:abstractNumId w:val="1"/>
  </w:num>
  <w:num w:numId="2" w16cid:durableId="71705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64"/>
    <w:rsid w:val="00042F7A"/>
    <w:rsid w:val="00073441"/>
    <w:rsid w:val="000C739D"/>
    <w:rsid w:val="000E7157"/>
    <w:rsid w:val="001078DB"/>
    <w:rsid w:val="001105EF"/>
    <w:rsid w:val="00146646"/>
    <w:rsid w:val="00147C0B"/>
    <w:rsid w:val="00172B64"/>
    <w:rsid w:val="00182A45"/>
    <w:rsid w:val="001C161E"/>
    <w:rsid w:val="001C695F"/>
    <w:rsid w:val="001E350F"/>
    <w:rsid w:val="002059E2"/>
    <w:rsid w:val="00217682"/>
    <w:rsid w:val="00243DC9"/>
    <w:rsid w:val="00265A2B"/>
    <w:rsid w:val="00265E8E"/>
    <w:rsid w:val="002A0DF8"/>
    <w:rsid w:val="002A58B2"/>
    <w:rsid w:val="002E234C"/>
    <w:rsid w:val="002F4CB3"/>
    <w:rsid w:val="003164A3"/>
    <w:rsid w:val="00317D1E"/>
    <w:rsid w:val="00324296"/>
    <w:rsid w:val="0035192A"/>
    <w:rsid w:val="0035660F"/>
    <w:rsid w:val="003A062F"/>
    <w:rsid w:val="003A147B"/>
    <w:rsid w:val="003B6756"/>
    <w:rsid w:val="003F0D6B"/>
    <w:rsid w:val="004141A2"/>
    <w:rsid w:val="0042241D"/>
    <w:rsid w:val="0044065F"/>
    <w:rsid w:val="0046313D"/>
    <w:rsid w:val="00480C6A"/>
    <w:rsid w:val="00484063"/>
    <w:rsid w:val="00491380"/>
    <w:rsid w:val="004B62C6"/>
    <w:rsid w:val="004C391B"/>
    <w:rsid w:val="00534DEC"/>
    <w:rsid w:val="0053723C"/>
    <w:rsid w:val="0056316D"/>
    <w:rsid w:val="00574307"/>
    <w:rsid w:val="005816C5"/>
    <w:rsid w:val="005A2A8A"/>
    <w:rsid w:val="005A6E18"/>
    <w:rsid w:val="005C6E22"/>
    <w:rsid w:val="005C75E3"/>
    <w:rsid w:val="00611AA8"/>
    <w:rsid w:val="00613912"/>
    <w:rsid w:val="006316DE"/>
    <w:rsid w:val="00641988"/>
    <w:rsid w:val="00661A60"/>
    <w:rsid w:val="00685F8A"/>
    <w:rsid w:val="00687A58"/>
    <w:rsid w:val="006C4CE6"/>
    <w:rsid w:val="006F29AA"/>
    <w:rsid w:val="00700099"/>
    <w:rsid w:val="00716AB9"/>
    <w:rsid w:val="007311B6"/>
    <w:rsid w:val="00750FF9"/>
    <w:rsid w:val="00761BE2"/>
    <w:rsid w:val="007D2DB8"/>
    <w:rsid w:val="00835660"/>
    <w:rsid w:val="00845F13"/>
    <w:rsid w:val="0084667E"/>
    <w:rsid w:val="00855A2F"/>
    <w:rsid w:val="008615CC"/>
    <w:rsid w:val="00863923"/>
    <w:rsid w:val="00863ABB"/>
    <w:rsid w:val="0086540A"/>
    <w:rsid w:val="00872606"/>
    <w:rsid w:val="00891C1D"/>
    <w:rsid w:val="008A38A8"/>
    <w:rsid w:val="008B606C"/>
    <w:rsid w:val="00920674"/>
    <w:rsid w:val="00933E13"/>
    <w:rsid w:val="009401AF"/>
    <w:rsid w:val="00971ECF"/>
    <w:rsid w:val="0099688D"/>
    <w:rsid w:val="009C218B"/>
    <w:rsid w:val="00A024A3"/>
    <w:rsid w:val="00A15900"/>
    <w:rsid w:val="00A22378"/>
    <w:rsid w:val="00A44CE2"/>
    <w:rsid w:val="00A473FE"/>
    <w:rsid w:val="00A52E95"/>
    <w:rsid w:val="00A86359"/>
    <w:rsid w:val="00A87EB1"/>
    <w:rsid w:val="00AC1872"/>
    <w:rsid w:val="00AE4511"/>
    <w:rsid w:val="00AF5164"/>
    <w:rsid w:val="00B01FDA"/>
    <w:rsid w:val="00B061B0"/>
    <w:rsid w:val="00B26F3E"/>
    <w:rsid w:val="00B42940"/>
    <w:rsid w:val="00B51EB3"/>
    <w:rsid w:val="00B8553B"/>
    <w:rsid w:val="00B90BDD"/>
    <w:rsid w:val="00BA15FD"/>
    <w:rsid w:val="00BA17A3"/>
    <w:rsid w:val="00BB2EA4"/>
    <w:rsid w:val="00C11EFF"/>
    <w:rsid w:val="00C17313"/>
    <w:rsid w:val="00C24CB3"/>
    <w:rsid w:val="00C51497"/>
    <w:rsid w:val="00C57B73"/>
    <w:rsid w:val="00C87924"/>
    <w:rsid w:val="00CE5B3E"/>
    <w:rsid w:val="00CF1356"/>
    <w:rsid w:val="00D765D7"/>
    <w:rsid w:val="00D77194"/>
    <w:rsid w:val="00DD45FB"/>
    <w:rsid w:val="00E02E57"/>
    <w:rsid w:val="00E23CD8"/>
    <w:rsid w:val="00E25744"/>
    <w:rsid w:val="00E42601"/>
    <w:rsid w:val="00E73CA0"/>
    <w:rsid w:val="00E9171B"/>
    <w:rsid w:val="00EA4F1C"/>
    <w:rsid w:val="00EA4FCC"/>
    <w:rsid w:val="00EB6709"/>
    <w:rsid w:val="00EF435B"/>
    <w:rsid w:val="00F36ADD"/>
    <w:rsid w:val="00F44A3B"/>
    <w:rsid w:val="00FA0BED"/>
    <w:rsid w:val="00FA3634"/>
    <w:rsid w:val="00FC27D5"/>
    <w:rsid w:val="00FC786E"/>
    <w:rsid w:val="00FD3104"/>
    <w:rsid w:val="00FD58B7"/>
    <w:rsid w:val="00FF1869"/>
    <w:rsid w:val="12060A57"/>
    <w:rsid w:val="20FF37A8"/>
    <w:rsid w:val="28284981"/>
    <w:rsid w:val="2E971132"/>
    <w:rsid w:val="4B5E0B4C"/>
    <w:rsid w:val="57C05285"/>
    <w:rsid w:val="5DFC26A2"/>
    <w:rsid w:val="670220E9"/>
    <w:rsid w:val="6883035A"/>
    <w:rsid w:val="689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C1828E3"/>
  <w15:docId w15:val="{B2277F98-A8E3-4CC3-A762-297FDDB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1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Novia Mayasari</cp:lastModifiedBy>
  <cp:revision>8</cp:revision>
  <cp:lastPrinted>2023-12-29T04:08:00Z</cp:lastPrinted>
  <dcterms:created xsi:type="dcterms:W3CDTF">2023-12-28T01:58:00Z</dcterms:created>
  <dcterms:modified xsi:type="dcterms:W3CDTF">2023-12-29T04:13:00Z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D3D1E3D8B9484D88A76189A2217CC63A</vt:lpwstr>
  </property>
</Properties>
</file>