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B4A5" w14:textId="77777777" w:rsidR="004A3875" w:rsidRPr="00BD0BCF" w:rsidRDefault="004A3875" w:rsidP="004A3875">
      <w:pPr>
        <w:rPr>
          <w:rFonts w:ascii="Bookman Old Style" w:hAnsi="Bookman Old Style" w:cs="Arial"/>
          <w:sz w:val="22"/>
          <w:szCs w:val="22"/>
          <w:lang w:val="id-ID"/>
        </w:rPr>
      </w:pPr>
    </w:p>
    <w:p w14:paraId="062F203F" w14:textId="77777777" w:rsidR="004A3875" w:rsidRPr="00BD0BCF" w:rsidRDefault="004A3875" w:rsidP="004A3875">
      <w:pPr>
        <w:rPr>
          <w:rFonts w:ascii="Bookman Old Style" w:hAnsi="Bookman Old Style" w:cs="Arial"/>
          <w:sz w:val="22"/>
          <w:szCs w:val="22"/>
          <w:lang w:val="id-ID"/>
        </w:rPr>
      </w:pPr>
      <w:r w:rsidRPr="00BD0BCF">
        <w:rPr>
          <w:rFonts w:ascii="Bookman Old Style" w:hAnsi="Bookman Old Style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5C727B9" wp14:editId="544BB98D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BCF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A2BCA" wp14:editId="1F0ECEDC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05C29" w14:textId="77777777" w:rsidR="004A3875" w:rsidRPr="00525DBB" w:rsidRDefault="004A3875" w:rsidP="004A387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AAC6F00" w14:textId="77777777" w:rsidR="004A3875" w:rsidRPr="00525DBB" w:rsidRDefault="004A3875" w:rsidP="004A387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42B5899" w14:textId="77777777" w:rsidR="004A3875" w:rsidRPr="00525DBB" w:rsidRDefault="004A3875" w:rsidP="004A387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2BC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5C105C29" w14:textId="77777777" w:rsidR="004A3875" w:rsidRPr="00525DBB" w:rsidRDefault="004A3875" w:rsidP="004A387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AAC6F00" w14:textId="77777777" w:rsidR="004A3875" w:rsidRPr="00525DBB" w:rsidRDefault="004A3875" w:rsidP="004A387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42B5899" w14:textId="77777777" w:rsidR="004A3875" w:rsidRPr="00525DBB" w:rsidRDefault="004A3875" w:rsidP="004A387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4BF91" w14:textId="77777777" w:rsidR="004A3875" w:rsidRPr="00BD0BCF" w:rsidRDefault="004A3875" w:rsidP="004A3875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14:paraId="4065FDBC" w14:textId="77777777" w:rsidR="004A3875" w:rsidRPr="00BD0BCF" w:rsidRDefault="004A3875" w:rsidP="004A3875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14:paraId="23C3E9E5" w14:textId="77777777" w:rsidR="004A3875" w:rsidRPr="00BD0BCF" w:rsidRDefault="004A3875" w:rsidP="004A3875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  <w:r w:rsidRPr="00BD0BCF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285BF" wp14:editId="4571B03A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2ECB3" w14:textId="77777777" w:rsidR="004A3875" w:rsidRDefault="004A3875" w:rsidP="004A38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639F741B" w14:textId="77777777" w:rsidR="004A3875" w:rsidRPr="00BC487C" w:rsidRDefault="004A3875" w:rsidP="004A38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5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85BF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KCU+Uz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73E2ECB3" w14:textId="77777777" w:rsidR="004A3875" w:rsidRDefault="004A3875" w:rsidP="004A38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639F741B" w14:textId="77777777" w:rsidR="004A3875" w:rsidRPr="00BC487C" w:rsidRDefault="004A3875" w:rsidP="004A38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7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F0AC71" w14:textId="77777777" w:rsidR="004A3875" w:rsidRPr="00BD0BCF" w:rsidRDefault="004A3875" w:rsidP="004A3875">
      <w:pPr>
        <w:jc w:val="center"/>
        <w:rPr>
          <w:rFonts w:ascii="Bookman Old Style" w:hAnsi="Bookman Old Style" w:cs="Arial"/>
          <w:b/>
          <w:sz w:val="22"/>
          <w:szCs w:val="22"/>
          <w:lang w:val="id-ID"/>
        </w:rPr>
      </w:pPr>
    </w:p>
    <w:p w14:paraId="05143203" w14:textId="77777777" w:rsidR="004A3875" w:rsidRPr="00BD0BCF" w:rsidRDefault="004A3875" w:rsidP="004A3875">
      <w:pPr>
        <w:rPr>
          <w:rFonts w:ascii="Bookman Old Style" w:hAnsi="Bookman Old Style" w:cs="Arial"/>
          <w:b/>
          <w:sz w:val="22"/>
          <w:szCs w:val="22"/>
          <w:rtl/>
          <w:lang w:val="id-ID"/>
        </w:rPr>
      </w:pPr>
    </w:p>
    <w:p w14:paraId="72CF5116" w14:textId="77777777" w:rsidR="004A3875" w:rsidRPr="00BD0BCF" w:rsidRDefault="004A3875" w:rsidP="004A3875">
      <w:pPr>
        <w:tabs>
          <w:tab w:val="left" w:pos="1148"/>
          <w:tab w:val="right" w:pos="9981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1666BB72" w14:textId="77777777" w:rsidR="004A3875" w:rsidRPr="00BD0BCF" w:rsidRDefault="004A3875" w:rsidP="004A3875">
      <w:pPr>
        <w:tabs>
          <w:tab w:val="left" w:pos="1148"/>
          <w:tab w:val="right" w:pos="9972"/>
        </w:tabs>
        <w:rPr>
          <w:rFonts w:ascii="Bookman Old Style" w:hAnsi="Bookman Old Style" w:cs="Arial"/>
          <w:sz w:val="22"/>
          <w:szCs w:val="22"/>
        </w:rPr>
      </w:pPr>
      <w:r w:rsidRPr="00BD0BCF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82719F" wp14:editId="684D9E5A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920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7E31C107" w14:textId="77777777" w:rsidR="004A3875" w:rsidRPr="00BD0BCF" w:rsidRDefault="004A3875" w:rsidP="004A3875">
      <w:pPr>
        <w:tabs>
          <w:tab w:val="left" w:pos="1148"/>
          <w:tab w:val="right" w:pos="9972"/>
        </w:tabs>
        <w:rPr>
          <w:rFonts w:ascii="Bookman Old Style" w:hAnsi="Bookman Old Style" w:cs="Arial"/>
          <w:sz w:val="22"/>
          <w:szCs w:val="22"/>
        </w:rPr>
      </w:pPr>
    </w:p>
    <w:p w14:paraId="15FBF3C5" w14:textId="6348D7C4" w:rsidR="004A3875" w:rsidRPr="004143B3" w:rsidRDefault="00BD0BCF" w:rsidP="00BD0BCF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143B3">
        <w:rPr>
          <w:rFonts w:ascii="Bookman Old Style" w:hAnsi="Bookman Old Style"/>
          <w:b/>
          <w:bCs/>
          <w:sz w:val="22"/>
          <w:szCs w:val="22"/>
        </w:rPr>
        <w:t>MEMORANDUM</w:t>
      </w:r>
    </w:p>
    <w:p w14:paraId="7C8A546A" w14:textId="09B5F706" w:rsidR="00BD0BCF" w:rsidRPr="00BD0BCF" w:rsidRDefault="00BD0BCF" w:rsidP="00BD0BCF">
      <w:pPr>
        <w:jc w:val="center"/>
        <w:rPr>
          <w:rFonts w:ascii="Bookman Old Style" w:hAnsi="Bookman Old Style"/>
          <w:sz w:val="22"/>
          <w:szCs w:val="22"/>
        </w:rPr>
      </w:pPr>
      <w:proofErr w:type="spellStart"/>
      <w:r w:rsidRPr="00BD0BCF">
        <w:rPr>
          <w:rFonts w:ascii="Bookman Old Style" w:hAnsi="Bookman Old Style"/>
          <w:sz w:val="22"/>
          <w:szCs w:val="22"/>
        </w:rPr>
        <w:t>Nomor</w:t>
      </w:r>
      <w:proofErr w:type="spellEnd"/>
      <w:r w:rsidRPr="00BD0BCF">
        <w:rPr>
          <w:rFonts w:ascii="Bookman Old Style" w:hAnsi="Bookman Old Style"/>
          <w:sz w:val="22"/>
          <w:szCs w:val="22"/>
        </w:rPr>
        <w:t>:</w:t>
      </w:r>
    </w:p>
    <w:p w14:paraId="24D24599" w14:textId="31C4BCB3" w:rsidR="00BD0BCF" w:rsidRPr="00BD0BCF" w:rsidRDefault="00BD0BCF">
      <w:pPr>
        <w:rPr>
          <w:rFonts w:ascii="Bookman Old Style" w:hAnsi="Bookman Old Style"/>
          <w:sz w:val="22"/>
          <w:szCs w:val="22"/>
        </w:rPr>
      </w:pPr>
    </w:p>
    <w:p w14:paraId="6387E8C1" w14:textId="0DD696BB" w:rsidR="00BD0BCF" w:rsidRPr="00BD0BCF" w:rsidRDefault="00BD0BCF">
      <w:pPr>
        <w:rPr>
          <w:rFonts w:ascii="Bookman Old Style" w:hAnsi="Bookman Old Style"/>
          <w:sz w:val="22"/>
          <w:szCs w:val="22"/>
        </w:rPr>
      </w:pPr>
      <w:proofErr w:type="spellStart"/>
      <w:r w:rsidRPr="00BD0BCF">
        <w:rPr>
          <w:rFonts w:ascii="Bookman Old Style" w:hAnsi="Bookman Old Style"/>
          <w:sz w:val="22"/>
          <w:szCs w:val="22"/>
        </w:rPr>
        <w:t>Yth</w:t>
      </w:r>
      <w:proofErr w:type="spellEnd"/>
      <w:r w:rsidRPr="00BD0BCF">
        <w:rPr>
          <w:rFonts w:ascii="Bookman Old Style" w:hAnsi="Bookman Old Style"/>
          <w:sz w:val="22"/>
          <w:szCs w:val="22"/>
        </w:rPr>
        <w:tab/>
      </w:r>
      <w:r w:rsidRPr="00BD0BCF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BD0BCF">
        <w:rPr>
          <w:rFonts w:ascii="Bookman Old Style" w:hAnsi="Bookman Old Style"/>
          <w:sz w:val="22"/>
          <w:szCs w:val="22"/>
        </w:rPr>
        <w:t>Pejabat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0BCF">
        <w:rPr>
          <w:rFonts w:ascii="Bookman Old Style" w:hAnsi="Bookman Old Style"/>
          <w:sz w:val="22"/>
          <w:szCs w:val="22"/>
        </w:rPr>
        <w:t>Pengadaan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0BC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0A69473" w14:textId="4B23033D" w:rsidR="00BD0BCF" w:rsidRPr="00BD0BCF" w:rsidRDefault="00BD0BCF" w:rsidP="00BD0BCF">
      <w:pPr>
        <w:tabs>
          <w:tab w:val="left" w:pos="1442"/>
        </w:tabs>
        <w:ind w:left="1582" w:hanging="1582"/>
        <w:rPr>
          <w:rFonts w:ascii="Bookman Old Style" w:hAnsi="Bookman Old Style"/>
          <w:sz w:val="22"/>
          <w:szCs w:val="22"/>
        </w:rPr>
      </w:pPr>
      <w:r w:rsidRPr="00BD0BCF">
        <w:rPr>
          <w:rFonts w:ascii="Bookman Old Style" w:hAnsi="Bookman Old Style"/>
          <w:sz w:val="22"/>
          <w:szCs w:val="22"/>
        </w:rPr>
        <w:t>Hal</w:t>
      </w:r>
      <w:r w:rsidRPr="00BD0BCF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BD0BCF">
        <w:rPr>
          <w:rFonts w:ascii="Bookman Old Style" w:hAnsi="Bookman Old Style"/>
          <w:sz w:val="22"/>
          <w:szCs w:val="22"/>
        </w:rPr>
        <w:t>Pengadaan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0BCF">
        <w:rPr>
          <w:rFonts w:ascii="Bookman Old Style" w:hAnsi="Bookman Old Style"/>
          <w:sz w:val="22"/>
          <w:szCs w:val="22"/>
        </w:rPr>
        <w:t>Pakaian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 Dinas </w:t>
      </w:r>
      <w:proofErr w:type="gramStart"/>
      <w:r w:rsidRPr="00BD0BCF">
        <w:rPr>
          <w:rFonts w:ascii="Bookman Old Style" w:hAnsi="Bookman Old Style"/>
          <w:sz w:val="22"/>
          <w:szCs w:val="22"/>
        </w:rPr>
        <w:t>Non Hakim</w:t>
      </w:r>
      <w:proofErr w:type="gramEnd"/>
      <w:r w:rsidRPr="00BD0BCF">
        <w:rPr>
          <w:rFonts w:ascii="Bookman Old Style" w:hAnsi="Bookman Old Style"/>
          <w:sz w:val="22"/>
          <w:szCs w:val="22"/>
        </w:rPr>
        <w:t xml:space="preserve"> dan PPNPN </w:t>
      </w:r>
      <w:proofErr w:type="spellStart"/>
      <w:r w:rsidRPr="00BD0BC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778964A" w14:textId="609688A0" w:rsidR="00BD0BCF" w:rsidRDefault="00BD0BCF">
      <w:pPr>
        <w:rPr>
          <w:rFonts w:ascii="Bookman Old Style" w:hAnsi="Bookman Old Style"/>
          <w:sz w:val="22"/>
          <w:szCs w:val="22"/>
        </w:rPr>
      </w:pPr>
      <w:r w:rsidRPr="00BD0BCF">
        <w:rPr>
          <w:rFonts w:ascii="Bookman Old Style" w:hAnsi="Bookman Old Style"/>
          <w:sz w:val="22"/>
          <w:szCs w:val="22"/>
        </w:rPr>
        <w:t>Lampiran</w:t>
      </w:r>
      <w:r w:rsidRPr="00BD0BCF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BD0BCF">
        <w:rPr>
          <w:rFonts w:ascii="Bookman Old Style" w:hAnsi="Bookman Old Style"/>
          <w:sz w:val="22"/>
          <w:szCs w:val="22"/>
        </w:rPr>
        <w:t>satu</w:t>
      </w:r>
      <w:proofErr w:type="spellEnd"/>
      <w:r w:rsidRPr="00BD0BCF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BD0BCF"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0A045179" w14:textId="04A6B36F" w:rsidR="0044136A" w:rsidRDefault="0044136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E499F" wp14:editId="1D7A132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27700" cy="2540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7700" cy="254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dk1">
                              <a:alpha val="8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E59A5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5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" strokecolor="black [3200]" strokeweight="1.75pt">
                <v:stroke opacity="53713f" joinstyle="miter"/>
              </v:line>
            </w:pict>
          </mc:Fallback>
        </mc:AlternateContent>
      </w:r>
    </w:p>
    <w:p w14:paraId="2DC3E21A" w14:textId="4EC5BD43" w:rsidR="0044136A" w:rsidRDefault="0044136A">
      <w:pPr>
        <w:rPr>
          <w:rFonts w:ascii="Bookman Old Style" w:hAnsi="Bookman Old Style"/>
          <w:sz w:val="22"/>
          <w:szCs w:val="22"/>
        </w:rPr>
      </w:pPr>
    </w:p>
    <w:p w14:paraId="12FA9310" w14:textId="50A70C4D" w:rsidR="0044136A" w:rsidRDefault="0044136A" w:rsidP="0044136A">
      <w:pPr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alokasi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MAK 521111 </w:t>
      </w:r>
      <w:proofErr w:type="spellStart"/>
      <w:r>
        <w:rPr>
          <w:rFonts w:ascii="Bookman Old Style" w:hAnsi="Bookman Old Style"/>
          <w:sz w:val="22"/>
          <w:szCs w:val="22"/>
        </w:rPr>
        <w:t>Subkomp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Keperluan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Perkantoran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detail </w:t>
      </w:r>
      <w:proofErr w:type="spellStart"/>
      <w:r>
        <w:rPr>
          <w:rFonts w:ascii="Bookman Old Style" w:hAnsi="Bookman Old Style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Dinas </w:t>
      </w:r>
      <w:proofErr w:type="gramStart"/>
      <w:r>
        <w:rPr>
          <w:rFonts w:ascii="Bookman Old Style" w:hAnsi="Bookman Old Style"/>
          <w:sz w:val="22"/>
          <w:szCs w:val="22"/>
        </w:rPr>
        <w:t>Non Hakim</w:t>
      </w:r>
      <w:proofErr w:type="gramEnd"/>
      <w:r>
        <w:rPr>
          <w:rFonts w:ascii="Bookman Old Style" w:hAnsi="Bookman Old Style"/>
          <w:sz w:val="22"/>
          <w:szCs w:val="22"/>
        </w:rPr>
        <w:t xml:space="preserve"> dan PPNPN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maka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berikut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uraian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tindak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lanjuti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338FBEC4" w14:textId="2C96220C" w:rsidR="0044136A" w:rsidRDefault="0044136A" w:rsidP="0044136A">
      <w:pPr>
        <w:jc w:val="both"/>
        <w:rPr>
          <w:rFonts w:ascii="Bookman Old Style" w:hAnsi="Bookman Old Style"/>
          <w:sz w:val="22"/>
          <w:szCs w:val="22"/>
        </w:rPr>
      </w:pPr>
    </w:p>
    <w:p w14:paraId="16A4ECB8" w14:textId="49B6E6AB" w:rsidR="0044136A" w:rsidRDefault="0044136A" w:rsidP="0044136A">
      <w:pPr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</w:p>
    <w:p w14:paraId="08BC1B38" w14:textId="336CF8CE" w:rsidR="0044136A" w:rsidRDefault="0044136A" w:rsidP="0044136A">
      <w:pPr>
        <w:jc w:val="both"/>
        <w:rPr>
          <w:rFonts w:ascii="Bookman Old Style" w:hAnsi="Bookman Old Style"/>
          <w:sz w:val="22"/>
          <w:szCs w:val="22"/>
        </w:rPr>
      </w:pPr>
    </w:p>
    <w:p w14:paraId="2BC3B57A" w14:textId="77777777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75A7B0DF" w14:textId="77777777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7691B8EB" w14:textId="0E15CEB5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Padang, 15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2024</w:t>
      </w:r>
    </w:p>
    <w:p w14:paraId="33FBEBDD" w14:textId="2531FE3C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09F31253" w14:textId="4D12BB6A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62ACB35D" w14:textId="1669D92B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75BD0D0D" w14:textId="5C9E0EC3" w:rsidR="0044136A" w:rsidRDefault="0044136A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36A92A67" w14:textId="77777777" w:rsidR="004143B3" w:rsidRDefault="004143B3" w:rsidP="0044136A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5D1705EA" w14:textId="2F38F44A" w:rsidR="0044136A" w:rsidRPr="004143B3" w:rsidRDefault="0044136A" w:rsidP="0044136A">
      <w:pPr>
        <w:ind w:left="57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143B3">
        <w:rPr>
          <w:rFonts w:ascii="Bookman Old Style" w:hAnsi="Bookman Old Style"/>
          <w:b/>
          <w:bCs/>
          <w:sz w:val="22"/>
          <w:szCs w:val="22"/>
        </w:rPr>
        <w:t>Ismail, S. H.I., M.A</w:t>
      </w:r>
    </w:p>
    <w:sectPr w:rsidR="0044136A" w:rsidRPr="00414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5"/>
    <w:rsid w:val="004143B3"/>
    <w:rsid w:val="0044136A"/>
    <w:rsid w:val="004A3875"/>
    <w:rsid w:val="00B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66A7"/>
  <w15:chartTrackingRefBased/>
  <w15:docId w15:val="{D5691F51-F0AF-489A-925A-6DC89C6F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3</cp:revision>
  <dcterms:created xsi:type="dcterms:W3CDTF">2024-02-15T02:00:00Z</dcterms:created>
  <dcterms:modified xsi:type="dcterms:W3CDTF">2024-02-15T10:16:00Z</dcterms:modified>
</cp:coreProperties>
</file>