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7A346B" w:rsidRDefault="00735A7B">
            <w:pPr>
              <w:jc w:val="center"/>
            </w:pPr>
            <w:proofErr w:type="spell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i/>
              </w:rPr>
            </w:pPr>
            <w:r>
              <w:t xml:space="preserve">Website: </w:t>
            </w:r>
            <w:hyperlink r:id="rId10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7A346B">
        <w:trPr>
          <w:trHeight w:val="74"/>
        </w:trPr>
        <w:tc>
          <w:tcPr>
            <w:tcW w:w="7938" w:type="dxa"/>
          </w:tcPr>
          <w:p w:rsidR="007A346B" w:rsidRDefault="00735A7B">
            <w:pPr>
              <w:jc w:val="center"/>
              <w:rPr>
                <w:b/>
              </w:rPr>
            </w:pPr>
            <w:r>
              <w:rPr>
                <w:rFonts w:ascii="Calibri" w:eastAsia="Calibri" w:hAnsi="Calibri"/>
              </w:rPr>
              <w:t>PADANG25171</w:t>
            </w:r>
          </w:p>
        </w:tc>
      </w:tr>
    </w:tbl>
    <w:p w:rsidR="007A346B" w:rsidRDefault="00DE5ACF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571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8AC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7A346B" w:rsidRDefault="00735A7B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DE5ACF">
        <w:rPr>
          <w:rFonts w:ascii="Segoe UI" w:hAnsi="Segoe UI" w:cs="Segoe UI"/>
          <w:sz w:val="22"/>
          <w:szCs w:val="22"/>
          <w:lang w:val="id-ID"/>
        </w:rPr>
        <w:t>/</w:t>
      </w:r>
      <w:r w:rsidR="00673755">
        <w:rPr>
          <w:rFonts w:ascii="Segoe UI" w:hAnsi="Segoe UI" w:cs="Segoe UI"/>
          <w:sz w:val="22"/>
          <w:szCs w:val="22"/>
        </w:rPr>
        <w:t>0737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 w:rsidR="00673755">
        <w:rPr>
          <w:rFonts w:ascii="Segoe UI" w:hAnsi="Segoe UI" w:cs="Segoe UI"/>
          <w:sz w:val="22"/>
          <w:szCs w:val="22"/>
        </w:rPr>
        <w:t>3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 w:rsidR="00673755">
        <w:rPr>
          <w:rFonts w:ascii="Segoe UI" w:hAnsi="Segoe UI" w:cs="Segoe UI"/>
          <w:sz w:val="22"/>
          <w:szCs w:val="22"/>
        </w:rPr>
        <w:t>23</w:t>
      </w:r>
      <w:r>
        <w:rPr>
          <w:rFonts w:ascii="Segoe UI" w:hAnsi="Segoe UI" w:cs="Segoe UI"/>
          <w:sz w:val="22"/>
          <w:szCs w:val="22"/>
          <w:lang w:val="sv-SE"/>
        </w:rPr>
        <w:tab/>
      </w:r>
      <w:r w:rsidR="00673755">
        <w:rPr>
          <w:rFonts w:ascii="Segoe UI" w:hAnsi="Segoe UI" w:cs="Segoe UI"/>
          <w:sz w:val="22"/>
          <w:szCs w:val="22"/>
          <w:lang w:val="sv-SE"/>
        </w:rPr>
        <w:t>Padang, 1 Maret 2023</w:t>
      </w:r>
    </w:p>
    <w:p w:rsidR="007A346B" w:rsidRDefault="00735A7B">
      <w:pPr>
        <w:tabs>
          <w:tab w:val="left" w:pos="966"/>
        </w:tabs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>
        <w:rPr>
          <w:rFonts w:ascii="Segoe UI" w:hAnsi="Segoe UI" w:cs="Segoe UI"/>
          <w:sz w:val="22"/>
          <w:szCs w:val="22"/>
          <w:lang w:val="zh-CN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>lampiran</w:t>
      </w:r>
    </w:p>
    <w:p w:rsidR="007A346B" w:rsidRDefault="00735A7B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>
        <w:rPr>
          <w:rFonts w:ascii="Segoe UI" w:hAnsi="Segoe UI" w:cs="Segoe UI"/>
          <w:b w:val="0"/>
          <w:sz w:val="22"/>
          <w:szCs w:val="22"/>
        </w:rPr>
        <w:t>Yth.Kepala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7A346B" w:rsidRDefault="00735A7B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7A346B" w:rsidRDefault="007A346B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memperhatikan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Peraturan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Direktur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Jenderal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Nomor</w:t>
      </w:r>
      <w:proofErr w:type="spellEnd"/>
      <w:r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>
        <w:rPr>
          <w:rFonts w:ascii="Segoe UI" w:hAnsi="Segoe UI" w:cs="Segoe UI"/>
          <w:sz w:val="22"/>
          <w:szCs w:val="22"/>
        </w:rPr>
        <w:t>tentang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Pengelolaan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>
        <w:rPr>
          <w:rFonts w:ascii="Segoe UI" w:hAnsi="Segoe UI" w:cs="Segoe UI"/>
          <w:sz w:val="22"/>
          <w:szCs w:val="22"/>
        </w:rPr>
        <w:t>Kontrak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dalam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Sistem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Anggaran</w:t>
      </w:r>
      <w:proofErr w:type="spellEnd"/>
      <w:r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ini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mengajukan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permintaan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penambahan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lokasi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dan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rekening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pada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data Supplier</w:t>
      </w:r>
      <w:r>
        <w:rPr>
          <w:rFonts w:ascii="Segoe UI" w:hAnsi="Segoe UI" w:cs="Segoe UI"/>
          <w:sz w:val="22"/>
          <w:szCs w:val="22"/>
        </w:rPr>
        <w:t>: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 xml:space="preserve">Supplier   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673755">
        <w:rPr>
          <w:rFonts w:ascii="Segoe UI" w:hAnsi="Segoe UI"/>
          <w:b/>
          <w:iCs/>
          <w:sz w:val="22"/>
          <w:szCs w:val="22"/>
        </w:rPr>
        <w:t>TAUFIK HARIADI</w:t>
      </w:r>
      <w:r w:rsidR="008B0D8D">
        <w:rPr>
          <w:rFonts w:ascii="Segoe UI" w:hAnsi="Segoe UI" w:cs="Segoe UI"/>
          <w:b/>
          <w:iCs/>
          <w:sz w:val="22"/>
          <w:szCs w:val="22"/>
        </w:rPr>
        <w:t xml:space="preserve">  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ascii="Segoe UI" w:hAnsi="Segoe UI" w:cs="Segoe UI"/>
          <w:sz w:val="22"/>
          <w:szCs w:val="22"/>
        </w:rPr>
        <w:t xml:space="preserve">   : </w:t>
      </w:r>
      <w:r w:rsidR="00673755">
        <w:rPr>
          <w:rFonts w:ascii="Segoe UI" w:hAnsi="Segoe UI"/>
          <w:b/>
          <w:iCs/>
          <w:sz w:val="22"/>
          <w:szCs w:val="22"/>
        </w:rPr>
        <w:t>005801070215507</w:t>
      </w:r>
      <w:r w:rsidR="00673755">
        <w:rPr>
          <w:rFonts w:ascii="Segoe UI" w:hAnsi="Segoe UI" w:cs="Segoe UI"/>
          <w:b/>
          <w:iCs/>
          <w:sz w:val="22"/>
          <w:szCs w:val="22"/>
          <w:lang w:val="id-ID"/>
        </w:rPr>
        <w:t>/ BANK RAKYAT INDONESIA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ascii="Segoe UI" w:hAnsi="Segoe UI" w:cs="Segoe UI"/>
          <w:iCs/>
          <w:sz w:val="22"/>
          <w:szCs w:val="22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>:</w:t>
      </w:r>
      <w:r w:rsidR="00EA0D58">
        <w:rPr>
          <w:rFonts w:ascii="Segoe UI" w:hAnsi="Segoe UI" w:cs="Segoe UI"/>
          <w:iCs/>
          <w:sz w:val="22"/>
          <w:szCs w:val="22"/>
        </w:rPr>
        <w:t xml:space="preserve"> </w:t>
      </w:r>
      <w:r w:rsidR="00673755">
        <w:rPr>
          <w:rFonts w:ascii="Segoe UI" w:hAnsi="Segoe UI"/>
          <w:b/>
          <w:iCs/>
          <w:sz w:val="22"/>
          <w:szCs w:val="22"/>
        </w:rPr>
        <w:t>TAUFIK HARIADI</w:t>
      </w:r>
      <w:r>
        <w:rPr>
          <w:rFonts w:ascii="Segoe UI" w:hAnsi="Segoe UI" w:cs="Segoe UI"/>
          <w:b/>
          <w:iCs/>
          <w:sz w:val="22"/>
          <w:szCs w:val="22"/>
        </w:rPr>
        <w:t xml:space="preserve"> 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 w:rsidR="00673755">
        <w:rPr>
          <w:rFonts w:ascii="Segoe UI" w:hAnsi="Segoe UI"/>
          <w:b/>
          <w:sz w:val="22"/>
          <w:szCs w:val="22"/>
        </w:rPr>
        <w:t>74.504.321.620.1.000</w:t>
      </w:r>
      <w:bookmarkStart w:id="0" w:name="_GoBack"/>
      <w:bookmarkEnd w:id="0"/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Sebagai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bahan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pertimbangan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>
        <w:rPr>
          <w:rFonts w:ascii="Segoe UI" w:hAnsi="Segoe UI" w:cs="Segoe UI"/>
          <w:sz w:val="22"/>
          <w:szCs w:val="22"/>
        </w:rPr>
        <w:t>lampirkan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laporan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pendaftaran</w:t>
      </w:r>
      <w:proofErr w:type="spellEnd"/>
      <w:r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>
        <w:rPr>
          <w:rFonts w:ascii="Segoe UI" w:hAnsi="Segoe UI" w:cs="Segoe UI"/>
          <w:sz w:val="22"/>
          <w:szCs w:val="22"/>
        </w:rPr>
        <w:t>terakhir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untuk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melengkapi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Apabila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kemudian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hari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terdapat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konsekuensi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maka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menyatakan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siap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menanggung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segala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akibat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jawab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ditimbulkan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oleh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Demikian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kerjasama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Saudara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disampaikan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terimakasih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A346B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sectPr w:rsidR="007A346B">
      <w:headerReference w:type="default" r:id="rId11"/>
      <w:footerReference w:type="default" r:id="rId12"/>
      <w:headerReference w:type="first" r:id="rId13"/>
      <w:pgSz w:w="11907" w:h="1683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5C" w:rsidRDefault="00E3055C">
      <w:r>
        <w:separator/>
      </w:r>
    </w:p>
  </w:endnote>
  <w:endnote w:type="continuationSeparator" w:id="0">
    <w:p w:rsidR="00E3055C" w:rsidRDefault="00E3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5C" w:rsidRDefault="00E3055C">
      <w:r>
        <w:separator/>
      </w:r>
    </w:p>
  </w:footnote>
  <w:footnote w:type="continuationSeparator" w:id="0">
    <w:p w:rsidR="00E3055C" w:rsidRDefault="00E3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35A7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 w:rsidR="007A346B" w:rsidRDefault="00735A7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 w:rsidR="007A346B" w:rsidRDefault="00735A7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  <w:t>Tanggal</w:t>
    </w:r>
    <w:r>
      <w:rPr>
        <w:rFonts w:ascii="Segoe UI" w:hAnsi="Segoe UI" w:cs="Segoe UI"/>
        <w:sz w:val="20"/>
        <w:szCs w:val="20"/>
        <w:lang w:val="id-ID"/>
      </w:rPr>
      <w:tab/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8A4"/>
    <w:multiLevelType w:val="multilevel"/>
    <w:tmpl w:val="4D1F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51AC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0EF7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56C71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58D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5FE1"/>
    <w:rsid w:val="005071B2"/>
    <w:rsid w:val="005160B3"/>
    <w:rsid w:val="00517A88"/>
    <w:rsid w:val="00520865"/>
    <w:rsid w:val="005251EF"/>
    <w:rsid w:val="0052689C"/>
    <w:rsid w:val="005323DA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4C3A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3755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5A7B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46B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6B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B0D8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28EF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022"/>
    <w:rsid w:val="00A94E19"/>
    <w:rsid w:val="00AA41A3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6A12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6BA1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61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04E4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C4CBC"/>
    <w:rsid w:val="00CD19CE"/>
    <w:rsid w:val="00CD2189"/>
    <w:rsid w:val="00CD46AE"/>
    <w:rsid w:val="00CD72EC"/>
    <w:rsid w:val="00CE0394"/>
    <w:rsid w:val="00CE05EC"/>
    <w:rsid w:val="00CE0D89"/>
    <w:rsid w:val="00CE12B8"/>
    <w:rsid w:val="00CE1770"/>
    <w:rsid w:val="00CE1D75"/>
    <w:rsid w:val="00CE2A1E"/>
    <w:rsid w:val="00CE3458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ACF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055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0D58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1924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C79DF"/>
    <w:rsid w:val="00FD588F"/>
    <w:rsid w:val="00FD7841"/>
    <w:rsid w:val="00FE00D3"/>
    <w:rsid w:val="00FE568A"/>
    <w:rsid w:val="00FE61FE"/>
    <w:rsid w:val="00FF1DB3"/>
    <w:rsid w:val="00FF66AE"/>
    <w:rsid w:val="00FF70F3"/>
    <w:rsid w:val="087C37B5"/>
    <w:rsid w:val="13A4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EA0FF6"/>
  <w15:docId w15:val="{412E221B-0B2E-4EFE-B823-D8ED773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5">
    <w:name w:val="Colorful List Accent 5"/>
    <w:basedOn w:val="TableNormal"/>
    <w:uiPriority w:val="72"/>
    <w:qFormat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qFormat/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qFormat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3DA5B4-EFBA-4560-8089-2D5D0579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Umum</dc:creator>
  <cp:lastModifiedBy>Windows User</cp:lastModifiedBy>
  <cp:revision>2</cp:revision>
  <cp:lastPrinted>2023-03-01T02:31:00Z</cp:lastPrinted>
  <dcterms:created xsi:type="dcterms:W3CDTF">2023-03-01T02:32:00Z</dcterms:created>
  <dcterms:modified xsi:type="dcterms:W3CDTF">2023-03-01T02:32:00Z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