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624CDA5C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B4519">
        <w:rPr>
          <w:rFonts w:ascii="Arial" w:hAnsi="Arial" w:cs="Arial"/>
          <w:sz w:val="22"/>
          <w:szCs w:val="22"/>
        </w:rPr>
        <w:t xml:space="preserve">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CA3A59">
        <w:rPr>
          <w:rFonts w:ascii="Arial" w:hAnsi="Arial" w:cs="Arial"/>
          <w:sz w:val="22"/>
          <w:szCs w:val="22"/>
        </w:rPr>
        <w:t>TI1.4.1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A3A59">
        <w:rPr>
          <w:rFonts w:ascii="Arial" w:hAnsi="Arial" w:cs="Arial"/>
          <w:sz w:val="22"/>
          <w:szCs w:val="22"/>
        </w:rPr>
        <w:t xml:space="preserve">10 Maret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72B0DE5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CA3A59">
        <w:rPr>
          <w:rFonts w:ascii="Arial" w:hAnsi="Arial" w:cs="Arial"/>
          <w:sz w:val="22"/>
          <w:szCs w:val="22"/>
        </w:rPr>
        <w:t>Terbatas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31B3C918" w14:textId="64BB215B" w:rsidR="00CA3A59" w:rsidRDefault="00621E93" w:rsidP="00140F5D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CA3A59">
        <w:rPr>
          <w:rFonts w:ascii="Arial" w:hAnsi="Arial" w:cs="Arial"/>
          <w:sz w:val="22"/>
          <w:szCs w:val="22"/>
        </w:rPr>
        <w:t>Pem</w:t>
      </w:r>
      <w:r w:rsidR="00125A78">
        <w:rPr>
          <w:rFonts w:ascii="Arial" w:hAnsi="Arial" w:cs="Arial"/>
          <w:sz w:val="22"/>
          <w:szCs w:val="22"/>
        </w:rPr>
        <w:t>b</w:t>
      </w:r>
      <w:r w:rsidR="00CA3A59">
        <w:rPr>
          <w:rFonts w:ascii="Arial" w:hAnsi="Arial" w:cs="Arial"/>
          <w:sz w:val="22"/>
          <w:szCs w:val="22"/>
        </w:rPr>
        <w:t xml:space="preserve">eritahuan Pelaksanaan </w:t>
      </w:r>
      <w:r w:rsidR="00CA3A59">
        <w:rPr>
          <w:rFonts w:ascii="Arial" w:hAnsi="Arial" w:cs="Arial"/>
          <w:i/>
          <w:iCs/>
          <w:sz w:val="22"/>
          <w:szCs w:val="22"/>
        </w:rPr>
        <w:t xml:space="preserve">Renewal Support </w:t>
      </w:r>
    </w:p>
    <w:p w14:paraId="4C10D697" w14:textId="3ADE01C7" w:rsidR="00253B1A" w:rsidRPr="00CA3A59" w:rsidRDefault="00CA3A59" w:rsidP="00140F5D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dan </w:t>
      </w:r>
      <w:r>
        <w:rPr>
          <w:rFonts w:ascii="Arial" w:hAnsi="Arial" w:cs="Arial"/>
          <w:i/>
          <w:iCs/>
          <w:sz w:val="22"/>
          <w:szCs w:val="22"/>
        </w:rPr>
        <w:t>Warranty</w:t>
      </w:r>
      <w:r>
        <w:rPr>
          <w:rFonts w:ascii="Arial" w:hAnsi="Arial" w:cs="Arial"/>
          <w:sz w:val="22"/>
          <w:szCs w:val="22"/>
        </w:rPr>
        <w:t xml:space="preserve"> Perangkat Server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4BAB9B6" w14:textId="74D52C30" w:rsidR="00253B1A" w:rsidRPr="00972C26" w:rsidRDefault="00972C26" w:rsidP="009265C0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>Sehubungan dengan surat Kepala Biro Hukum dan Hubungan Masyarakat MA RI nomor 47/Bua.6/TI1.4.1/III/2025 tanggal 3 Maret 2025 perihal sebagaimana pada pokok surat, dengan ini disampaikan bahwa pelaksanaan Renewal Support dan Warranty perangkat server</w:t>
      </w:r>
      <w:r w:rsidR="009265C0">
        <w:rPr>
          <w:rFonts w:ascii="Arial" w:hAnsi="Arial" w:cs="Arial"/>
          <w:sz w:val="22"/>
          <w:szCs w:val="22"/>
        </w:rPr>
        <w:t xml:space="preserve"> pada Pengadilan masih berlangsung sampai tanggal 10 Oktober 2025. Bagi satuan kerja yang mengalami kendala </w:t>
      </w:r>
      <w:r w:rsidR="009265C0" w:rsidRPr="009265C0">
        <w:rPr>
          <w:rFonts w:ascii="Arial" w:hAnsi="Arial" w:cs="Arial"/>
          <w:sz w:val="22"/>
          <w:szCs w:val="22"/>
        </w:rPr>
        <w:t>pada perangkat Server dapat</w:t>
      </w:r>
      <w:r w:rsidR="009265C0">
        <w:rPr>
          <w:rFonts w:ascii="Arial" w:hAnsi="Arial" w:cs="Arial"/>
          <w:sz w:val="22"/>
          <w:szCs w:val="22"/>
        </w:rPr>
        <w:t xml:space="preserve"> </w:t>
      </w:r>
      <w:r w:rsidR="009265C0" w:rsidRPr="009265C0">
        <w:rPr>
          <w:rFonts w:ascii="Arial" w:hAnsi="Arial" w:cs="Arial"/>
          <w:sz w:val="22"/>
          <w:szCs w:val="22"/>
        </w:rPr>
        <w:t>mengajukan surat permohonan Renewal Support dan Warranty Perangkat Server yang</w:t>
      </w:r>
      <w:r w:rsidR="009265C0">
        <w:rPr>
          <w:rFonts w:ascii="Arial" w:hAnsi="Arial" w:cs="Arial"/>
          <w:sz w:val="22"/>
          <w:szCs w:val="22"/>
        </w:rPr>
        <w:t xml:space="preserve"> </w:t>
      </w:r>
      <w:r w:rsidR="009265C0" w:rsidRPr="009265C0">
        <w:rPr>
          <w:rFonts w:ascii="Arial" w:hAnsi="Arial" w:cs="Arial"/>
          <w:sz w:val="22"/>
          <w:szCs w:val="22"/>
        </w:rPr>
        <w:t>ditandatangani pimpinan Pengadilan (format terlampir) dan disampaikan melalui nomor</w:t>
      </w:r>
      <w:r w:rsidR="009265C0">
        <w:rPr>
          <w:rFonts w:ascii="Arial" w:hAnsi="Arial" w:cs="Arial"/>
          <w:sz w:val="22"/>
          <w:szCs w:val="22"/>
        </w:rPr>
        <w:t xml:space="preserve"> </w:t>
      </w:r>
      <w:r w:rsidR="009265C0" w:rsidRPr="009265C0">
        <w:rPr>
          <w:rFonts w:ascii="Arial" w:hAnsi="Arial" w:cs="Arial"/>
          <w:sz w:val="22"/>
          <w:szCs w:val="22"/>
        </w:rPr>
        <w:t>Hotline : 085290808080</w:t>
      </w:r>
      <w:r w:rsidR="009265C0">
        <w:rPr>
          <w:rFonts w:ascii="Arial" w:hAnsi="Arial" w:cs="Arial"/>
          <w:sz w:val="22"/>
          <w:szCs w:val="22"/>
        </w:rPr>
        <w:t>.</w:t>
      </w:r>
    </w:p>
    <w:p w14:paraId="742F83C1" w14:textId="5B2D4735" w:rsidR="00621E93" w:rsidRPr="00253B1A" w:rsidRDefault="00621E93" w:rsidP="00253B1A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53B1A">
        <w:rPr>
          <w:rFonts w:ascii="Arial" w:hAnsi="Arial" w:cs="Arial"/>
          <w:sz w:val="22"/>
          <w:szCs w:val="22"/>
        </w:rPr>
        <w:t>Demikian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C74EE6E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AB4D1F1" w14:textId="77777777" w:rsidR="00253B1A" w:rsidRDefault="00253B1A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3235C43" w14:textId="53FF0D7A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14D23D71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5B4519">
        <w:rPr>
          <w:rFonts w:ascii="Arial" w:hAnsi="Arial" w:cs="Arial"/>
          <w:sz w:val="22"/>
          <w:szCs w:val="22"/>
        </w:rPr>
        <w:t>Abd. Hakim</w:t>
      </w:r>
    </w:p>
    <w:sectPr w:rsidR="00621E93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25A78"/>
    <w:rsid w:val="00140F5D"/>
    <w:rsid w:val="00253B1A"/>
    <w:rsid w:val="002B12AC"/>
    <w:rsid w:val="003E6CBD"/>
    <w:rsid w:val="00405723"/>
    <w:rsid w:val="00562ECD"/>
    <w:rsid w:val="005B4519"/>
    <w:rsid w:val="00621E93"/>
    <w:rsid w:val="00785C8C"/>
    <w:rsid w:val="007B014C"/>
    <w:rsid w:val="0082493D"/>
    <w:rsid w:val="009265C0"/>
    <w:rsid w:val="00972C26"/>
    <w:rsid w:val="00985A12"/>
    <w:rsid w:val="00B97845"/>
    <w:rsid w:val="00C1314B"/>
    <w:rsid w:val="00CA3A59"/>
    <w:rsid w:val="00D9085C"/>
    <w:rsid w:val="00D95926"/>
    <w:rsid w:val="00E55DCD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6</cp:revision>
  <cp:lastPrinted>2025-02-28T03:11:00Z</cp:lastPrinted>
  <dcterms:created xsi:type="dcterms:W3CDTF">2025-03-07T07:48:00Z</dcterms:created>
  <dcterms:modified xsi:type="dcterms:W3CDTF">2025-03-10T04:08:00Z</dcterms:modified>
</cp:coreProperties>
</file>