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B" w:rsidRDefault="00B4233B" w:rsidP="00B4233B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3D67C66" wp14:editId="466F2288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5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B4233B" w:rsidRDefault="00B4233B" w:rsidP="00B4233B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B4233B" w:rsidRDefault="00B4233B" w:rsidP="00B4233B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B4233B" w:rsidRDefault="00B4233B" w:rsidP="00B4233B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B4233B" w:rsidRDefault="00B4233B" w:rsidP="00B4233B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8A5E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>
        <w:rPr>
          <w:rFonts w:ascii="Arial" w:hAnsi="Arial" w:cs="Arial"/>
          <w:sz w:val="24"/>
          <w:szCs w:val="24"/>
        </w:rPr>
        <w:t>I</w:t>
      </w:r>
      <w:r w:rsidR="00822B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/202</w:t>
      </w:r>
      <w:r>
        <w:rPr>
          <w:rFonts w:ascii="Arial" w:hAnsi="Arial" w:cs="Arial"/>
          <w:sz w:val="24"/>
          <w:szCs w:val="24"/>
        </w:rPr>
        <w:t xml:space="preserve">2                        </w:t>
      </w:r>
      <w:r w:rsidR="00822BC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="00822BC6">
        <w:rPr>
          <w:rFonts w:ascii="Arial" w:hAnsi="Arial" w:cs="Arial"/>
          <w:sz w:val="24"/>
          <w:szCs w:val="24"/>
        </w:rPr>
        <w:t>8 Maret</w:t>
      </w:r>
      <w:r>
        <w:rPr>
          <w:rFonts w:ascii="Arial" w:hAnsi="Arial" w:cs="Arial"/>
          <w:sz w:val="24"/>
          <w:szCs w:val="24"/>
        </w:rPr>
        <w:t xml:space="preserve">  2022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822BC6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4233B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B4233B" w:rsidRPr="00E77285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822BC6">
        <w:rPr>
          <w:rFonts w:ascii="Arial" w:hAnsi="Arial" w:cs="Arial"/>
          <w:sz w:val="24"/>
          <w:szCs w:val="24"/>
        </w:rPr>
        <w:t>Pariaman</w:t>
      </w:r>
    </w:p>
    <w:p w:rsidR="00B4233B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B4233B" w:rsidRDefault="00B4233B" w:rsidP="00B4233B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22BC6">
        <w:rPr>
          <w:rFonts w:ascii="Arial" w:hAnsi="Arial" w:cs="Arial"/>
          <w:b/>
          <w:bCs/>
          <w:sz w:val="24"/>
          <w:szCs w:val="24"/>
        </w:rPr>
        <w:t>Pariaman</w:t>
      </w:r>
    </w:p>
    <w:p w:rsidR="00B4233B" w:rsidRDefault="00B4233B" w:rsidP="00B4233B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Default="00B4233B" w:rsidP="0011640F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B4233B" w:rsidRDefault="00836FFD" w:rsidP="0011640F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415A89">
        <w:rPr>
          <w:rFonts w:ascii="Arial" w:hAnsi="Arial" w:cs="Arial"/>
          <w:sz w:val="24"/>
          <w:szCs w:val="24"/>
        </w:rPr>
        <w:t xml:space="preserve">   </w:t>
      </w:r>
      <w:r w:rsidR="00B4233B">
        <w:rPr>
          <w:rFonts w:ascii="Arial" w:hAnsi="Arial" w:cs="Arial"/>
          <w:sz w:val="24"/>
          <w:szCs w:val="24"/>
        </w:rPr>
        <w:t xml:space="preserve">Terlampir bersama ini kami kirimkan kepada saudara 1 exemplar  Salinan Putusan Pengadilan Tinggi Agama Padang Nomor </w:t>
      </w:r>
      <w:r w:rsidR="00822BC6">
        <w:rPr>
          <w:rFonts w:ascii="Arial" w:hAnsi="Arial" w:cs="Arial"/>
          <w:sz w:val="24"/>
          <w:szCs w:val="24"/>
        </w:rPr>
        <w:t>9</w:t>
      </w:r>
      <w:r w:rsidR="00B4233B">
        <w:rPr>
          <w:rFonts w:ascii="Arial" w:hAnsi="Arial" w:cs="Arial"/>
          <w:sz w:val="24"/>
          <w:szCs w:val="24"/>
        </w:rPr>
        <w:t xml:space="preserve">/Pdt.G/2022/PTA.Pdg tanggal </w:t>
      </w:r>
      <w:r w:rsidR="00822BC6">
        <w:rPr>
          <w:rFonts w:ascii="Arial" w:hAnsi="Arial" w:cs="Arial"/>
          <w:sz w:val="24"/>
          <w:szCs w:val="24"/>
        </w:rPr>
        <w:t>8 Maret</w:t>
      </w:r>
      <w:r w:rsidR="00B4233B">
        <w:rPr>
          <w:rFonts w:ascii="Arial" w:hAnsi="Arial" w:cs="Arial"/>
          <w:sz w:val="24"/>
          <w:szCs w:val="24"/>
        </w:rPr>
        <w:t xml:space="preserve"> 2022 beserta Soft copynya dan 1 berkas Bundel A dari Pengadilan Agama </w:t>
      </w:r>
      <w:r w:rsidR="00822BC6">
        <w:rPr>
          <w:rFonts w:ascii="Arial" w:hAnsi="Arial" w:cs="Arial"/>
          <w:sz w:val="24"/>
          <w:szCs w:val="24"/>
        </w:rPr>
        <w:t>Pariaman</w:t>
      </w:r>
      <w:r w:rsidR="00B4233B">
        <w:rPr>
          <w:rFonts w:ascii="Arial" w:hAnsi="Arial" w:cs="Arial"/>
          <w:sz w:val="24"/>
          <w:szCs w:val="24"/>
        </w:rPr>
        <w:t xml:space="preserve"> Nomor </w:t>
      </w:r>
      <w:r w:rsidR="00822BC6">
        <w:rPr>
          <w:rFonts w:ascii="Arial" w:hAnsi="Arial" w:cs="Arial"/>
          <w:sz w:val="24"/>
          <w:szCs w:val="24"/>
        </w:rPr>
        <w:t>939</w:t>
      </w:r>
      <w:r w:rsidR="00B4233B">
        <w:rPr>
          <w:rFonts w:ascii="Arial" w:hAnsi="Arial" w:cs="Arial"/>
          <w:sz w:val="24"/>
          <w:szCs w:val="24"/>
        </w:rPr>
        <w:t>/Pdt.G/2021/PA.</w:t>
      </w:r>
      <w:r w:rsidR="00822BC6">
        <w:rPr>
          <w:rFonts w:ascii="Arial" w:hAnsi="Arial" w:cs="Arial"/>
          <w:sz w:val="24"/>
          <w:szCs w:val="24"/>
        </w:rPr>
        <w:t>Prm</w:t>
      </w:r>
      <w:r w:rsidR="00B4233B">
        <w:rPr>
          <w:rFonts w:ascii="Arial" w:hAnsi="Arial" w:cs="Arial"/>
          <w:sz w:val="24"/>
          <w:szCs w:val="24"/>
        </w:rPr>
        <w:t xml:space="preserve">. Tanggal  </w:t>
      </w:r>
      <w:r w:rsidR="00822BC6">
        <w:rPr>
          <w:rFonts w:ascii="Arial" w:hAnsi="Arial" w:cs="Arial"/>
          <w:sz w:val="24"/>
          <w:szCs w:val="24"/>
        </w:rPr>
        <w:t>27</w:t>
      </w:r>
      <w:r w:rsidR="00B4233B">
        <w:rPr>
          <w:rFonts w:ascii="Arial" w:hAnsi="Arial" w:cs="Arial"/>
          <w:sz w:val="24"/>
          <w:szCs w:val="24"/>
        </w:rPr>
        <w:t xml:space="preserve"> Desember  2021 dalam perkara antara</w:t>
      </w:r>
      <w:r w:rsidR="00B4233B">
        <w:rPr>
          <w:rFonts w:ascii="Arial" w:hAnsi="Arial" w:cs="Arial"/>
        </w:rPr>
        <w:t xml:space="preserve"> :</w:t>
      </w:r>
    </w:p>
    <w:p w:rsidR="00B4233B" w:rsidRDefault="00822BC6" w:rsidP="0011640F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Elif Farnum Juita</w:t>
      </w:r>
      <w:r w:rsidR="00836FFD">
        <w:rPr>
          <w:rFonts w:asciiTheme="minorBidi" w:hAnsiTheme="minorBidi"/>
          <w:b/>
          <w:bCs/>
          <w:sz w:val="24"/>
          <w:szCs w:val="24"/>
          <w:lang w:val="en-US"/>
        </w:rPr>
        <w:t xml:space="preserve"> binti </w:t>
      </w:r>
      <w:r>
        <w:rPr>
          <w:rFonts w:asciiTheme="minorBidi" w:hAnsiTheme="minorBidi"/>
          <w:b/>
          <w:bCs/>
          <w:sz w:val="24"/>
          <w:szCs w:val="24"/>
        </w:rPr>
        <w:t>Lukman Piter Tanjung</w:t>
      </w:r>
      <w:r w:rsidR="00B4233B">
        <w:rPr>
          <w:rFonts w:ascii="Arial" w:hAnsi="Arial" w:cs="Arial"/>
          <w:b/>
          <w:bCs/>
          <w:sz w:val="24"/>
          <w:szCs w:val="24"/>
        </w:rPr>
        <w:t>,</w:t>
      </w:r>
      <w:r w:rsidR="00B4233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4233B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B4233B" w:rsidRDefault="00B4233B" w:rsidP="0011640F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B4233B" w:rsidRDefault="00822BC6" w:rsidP="0011640F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Nasw</w:t>
      </w:r>
      <w:r w:rsidR="00836FFD" w:rsidRPr="00121BBF">
        <w:rPr>
          <w:rFonts w:asciiTheme="minorBidi" w:hAnsiTheme="minorBidi"/>
          <w:b/>
          <w:bCs/>
          <w:sz w:val="24"/>
          <w:szCs w:val="24"/>
        </w:rPr>
        <w:t>ardi bin</w:t>
      </w:r>
      <w:r w:rsidR="00836FFD" w:rsidRPr="004564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36FFD" w:rsidRPr="00121BBF">
        <w:rPr>
          <w:rFonts w:asciiTheme="minorBidi" w:hAnsiTheme="minorBidi"/>
          <w:b/>
          <w:bCs/>
          <w:sz w:val="24"/>
          <w:szCs w:val="24"/>
        </w:rPr>
        <w:t>Ali</w:t>
      </w:r>
      <w:r>
        <w:rPr>
          <w:rFonts w:asciiTheme="minorBidi" w:hAnsiTheme="minorBidi"/>
          <w:b/>
          <w:bCs/>
          <w:sz w:val="24"/>
          <w:szCs w:val="24"/>
        </w:rPr>
        <w:t xml:space="preserve"> Munir</w:t>
      </w:r>
      <w:r w:rsidR="00B4233B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B4233B" w:rsidRDefault="00B4233B" w:rsidP="0011640F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4233B" w:rsidRDefault="00B4233B" w:rsidP="0011640F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B4233B" w:rsidRDefault="00B4233B" w:rsidP="00822BC6">
      <w:pPr>
        <w:autoSpaceDE w:val="0"/>
        <w:autoSpaceDN w:val="0"/>
        <w:adjustRightInd w:val="0"/>
        <w:spacing w:after="120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40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B4233B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B4233B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B4233B" w:rsidRDefault="00B4233B" w:rsidP="00FA7FD8">
      <w:pPr>
        <w:autoSpaceDE w:val="0"/>
        <w:autoSpaceDN w:val="0"/>
        <w:adjustRightInd w:val="0"/>
        <w:spacing w:after="0" w:line="360" w:lineRule="auto"/>
        <w:ind w:left="5040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B4233B" w:rsidRPr="004371B0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Pr="000918F8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Default="00B42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B4233B" w:rsidRDefault="00B42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B84D2C">
        <w:rPr>
          <w:rFonts w:ascii="Arial" w:hAnsi="Arial" w:cs="Arial"/>
          <w:sz w:val="24"/>
          <w:szCs w:val="24"/>
        </w:rPr>
        <w:t>05</w:t>
      </w:r>
      <w:r w:rsidR="00B26C6E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06604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935BB4">
        <w:rPr>
          <w:rFonts w:ascii="Arial" w:hAnsi="Arial" w:cs="Arial"/>
          <w:sz w:val="24"/>
          <w:szCs w:val="24"/>
        </w:rPr>
        <w:t>2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 w:rsidR="00935BB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730D1">
        <w:rPr>
          <w:rFonts w:ascii="Arial" w:hAnsi="Arial" w:cs="Arial"/>
          <w:sz w:val="24"/>
          <w:szCs w:val="24"/>
        </w:rPr>
        <w:t xml:space="preserve">  </w:t>
      </w:r>
      <w:r w:rsidR="00964763">
        <w:rPr>
          <w:rFonts w:ascii="Arial" w:hAnsi="Arial" w:cs="Arial"/>
          <w:sz w:val="24"/>
          <w:szCs w:val="24"/>
        </w:rPr>
        <w:t>1</w:t>
      </w:r>
      <w:r w:rsidR="00053B5E">
        <w:rPr>
          <w:rFonts w:ascii="Arial" w:hAnsi="Arial" w:cs="Arial"/>
          <w:sz w:val="24"/>
          <w:szCs w:val="24"/>
        </w:rPr>
        <w:t>7</w:t>
      </w:r>
      <w:r w:rsidR="000730D1">
        <w:rPr>
          <w:rFonts w:ascii="Arial" w:hAnsi="Arial" w:cs="Arial"/>
          <w:sz w:val="24"/>
          <w:szCs w:val="24"/>
        </w:rPr>
        <w:t xml:space="preserve"> Feb</w:t>
      </w:r>
      <w:r w:rsidR="00964763">
        <w:rPr>
          <w:rFonts w:ascii="Arial" w:hAnsi="Arial" w:cs="Arial"/>
          <w:sz w:val="24"/>
          <w:szCs w:val="24"/>
        </w:rPr>
        <w:t>r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 202</w:t>
      </w:r>
      <w:r w:rsidR="00935BB4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053B5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935BB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053B5E">
        <w:rPr>
          <w:rFonts w:ascii="Arial" w:hAnsi="Arial" w:cs="Arial"/>
          <w:sz w:val="24"/>
          <w:szCs w:val="24"/>
        </w:rPr>
        <w:t>Solok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53B5E">
        <w:rPr>
          <w:rFonts w:ascii="Arial" w:hAnsi="Arial" w:cs="Arial"/>
          <w:b/>
          <w:sz w:val="24"/>
          <w:szCs w:val="24"/>
        </w:rPr>
        <w:t>Solok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35BB4">
        <w:rPr>
          <w:rFonts w:ascii="Arial" w:hAnsi="Arial" w:cs="Arial"/>
          <w:sz w:val="24"/>
          <w:szCs w:val="24"/>
        </w:rPr>
        <w:t xml:space="preserve"> </w:t>
      </w:r>
      <w:r w:rsidR="00053B5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/Pdt.G/202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</w:t>
      </w:r>
      <w:r w:rsidR="00964763">
        <w:rPr>
          <w:rFonts w:ascii="Arial" w:hAnsi="Arial" w:cs="Arial"/>
          <w:sz w:val="24"/>
          <w:szCs w:val="24"/>
        </w:rPr>
        <w:t>1</w:t>
      </w:r>
      <w:r w:rsidR="00053B5E">
        <w:rPr>
          <w:rFonts w:ascii="Arial" w:hAnsi="Arial" w:cs="Arial"/>
          <w:sz w:val="24"/>
          <w:szCs w:val="24"/>
        </w:rPr>
        <w:t>7</w:t>
      </w:r>
      <w:r w:rsidR="000730D1">
        <w:rPr>
          <w:rFonts w:ascii="Arial" w:hAnsi="Arial" w:cs="Arial"/>
          <w:sz w:val="24"/>
          <w:szCs w:val="24"/>
        </w:rPr>
        <w:t xml:space="preserve"> Feb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053B5E">
        <w:rPr>
          <w:rFonts w:ascii="Arial" w:hAnsi="Arial" w:cs="Arial"/>
          <w:sz w:val="24"/>
          <w:szCs w:val="24"/>
        </w:rPr>
        <w:t>Solok</w:t>
      </w:r>
      <w:r>
        <w:rPr>
          <w:rFonts w:ascii="Arial" w:hAnsi="Arial" w:cs="Arial"/>
          <w:sz w:val="24"/>
          <w:szCs w:val="24"/>
        </w:rPr>
        <w:t xml:space="preserve"> Nomor </w:t>
      </w:r>
      <w:r w:rsidR="00053B5E">
        <w:rPr>
          <w:rFonts w:ascii="Arial" w:hAnsi="Arial" w:cs="Arial"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>/Pdt.G/2021/PA.</w:t>
      </w:r>
      <w:r w:rsidR="00053B5E">
        <w:rPr>
          <w:rFonts w:ascii="Arial" w:hAnsi="Arial" w:cs="Arial"/>
          <w:sz w:val="24"/>
          <w:szCs w:val="24"/>
        </w:rPr>
        <w:t>Slk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964763">
        <w:rPr>
          <w:rFonts w:ascii="Arial" w:hAnsi="Arial" w:cs="Arial"/>
          <w:sz w:val="24"/>
          <w:szCs w:val="24"/>
        </w:rPr>
        <w:t>27 Des</w:t>
      </w:r>
      <w:r w:rsidR="00946591">
        <w:rPr>
          <w:rFonts w:ascii="Arial" w:hAnsi="Arial" w:cs="Arial"/>
          <w:sz w:val="24"/>
          <w:szCs w:val="24"/>
        </w:rPr>
        <w:t>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053B5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Deki Trisno</w:t>
      </w:r>
      <w:r w:rsidR="0093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>bin</w:t>
      </w:r>
      <w:r w:rsidR="000730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Sudirno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053B5E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Mildia Fitrina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Safrudin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4763" w:rsidRDefault="000918F8" w:rsidP="00964763">
      <w:pPr>
        <w:autoSpaceDE w:val="0"/>
        <w:autoSpaceDN w:val="0"/>
        <w:adjustRightInd w:val="0"/>
        <w:spacing w:after="0" w:line="240" w:lineRule="auto"/>
        <w:ind w:left="5040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964763">
        <w:rPr>
          <w:rFonts w:ascii="Arial" w:hAnsi="Arial" w:cs="Arial"/>
          <w:b/>
          <w:bCs/>
          <w:sz w:val="24"/>
          <w:szCs w:val="24"/>
        </w:rPr>
        <w:t xml:space="preserve">             Drs. Abd Khalik,</w:t>
      </w:r>
      <w:r w:rsidR="00964763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964763">
        <w:rPr>
          <w:rFonts w:ascii="Arial" w:hAnsi="Arial" w:cs="Arial"/>
          <w:b/>
          <w:bCs/>
          <w:sz w:val="24"/>
          <w:szCs w:val="24"/>
        </w:rPr>
        <w:t>, M.H.</w:t>
      </w:r>
    </w:p>
    <w:p w:rsidR="003D2CDE" w:rsidRPr="004371B0" w:rsidRDefault="003D2CDE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F25F72">
        <w:rPr>
          <w:rFonts w:ascii="Arial" w:hAnsi="Arial" w:cs="Arial"/>
          <w:sz w:val="24"/>
          <w:szCs w:val="24"/>
        </w:rPr>
        <w:t>0439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03 Februari</w:t>
      </w:r>
      <w:r>
        <w:rPr>
          <w:rFonts w:ascii="Arial" w:hAnsi="Arial" w:cs="Arial"/>
          <w:sz w:val="24"/>
          <w:szCs w:val="24"/>
        </w:rPr>
        <w:t xml:space="preserve">  202</w:t>
      </w:r>
      <w:r w:rsidR="006B6D33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6B6D3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6B6D3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Painan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6B6D33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B6D33">
        <w:rPr>
          <w:rFonts w:ascii="Arial" w:hAnsi="Arial" w:cs="Arial"/>
          <w:b/>
          <w:sz w:val="24"/>
          <w:szCs w:val="24"/>
        </w:rPr>
        <w:t>Painan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6B6D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/Pdt.G/202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 </w:t>
      </w:r>
      <w:r w:rsidR="006B6D33">
        <w:rPr>
          <w:rFonts w:ascii="Arial" w:hAnsi="Arial" w:cs="Arial"/>
          <w:sz w:val="24"/>
          <w:szCs w:val="24"/>
        </w:rPr>
        <w:t>3 Februari</w:t>
      </w:r>
      <w:r>
        <w:rPr>
          <w:rFonts w:ascii="Arial" w:hAnsi="Arial" w:cs="Arial"/>
          <w:sz w:val="24"/>
          <w:szCs w:val="24"/>
        </w:rPr>
        <w:t xml:space="preserve"> 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6B6D33">
        <w:rPr>
          <w:rFonts w:ascii="Arial" w:hAnsi="Arial" w:cs="Arial"/>
          <w:sz w:val="24"/>
          <w:szCs w:val="24"/>
        </w:rPr>
        <w:t>Painan</w:t>
      </w:r>
      <w:r>
        <w:rPr>
          <w:rFonts w:ascii="Arial" w:hAnsi="Arial" w:cs="Arial"/>
          <w:sz w:val="24"/>
          <w:szCs w:val="24"/>
        </w:rPr>
        <w:t xml:space="preserve"> Nomor </w:t>
      </w:r>
      <w:r w:rsidR="006B6D33">
        <w:rPr>
          <w:rFonts w:ascii="Arial" w:hAnsi="Arial" w:cs="Arial"/>
          <w:sz w:val="24"/>
          <w:szCs w:val="24"/>
        </w:rPr>
        <w:t>592/</w:t>
      </w:r>
      <w:r>
        <w:rPr>
          <w:rFonts w:ascii="Arial" w:hAnsi="Arial" w:cs="Arial"/>
          <w:sz w:val="24"/>
          <w:szCs w:val="24"/>
        </w:rPr>
        <w:t>Pdt.G/2021/PA.</w:t>
      </w:r>
      <w:r w:rsidR="006B6D33">
        <w:rPr>
          <w:rFonts w:ascii="Arial" w:hAnsi="Arial" w:cs="Arial"/>
          <w:sz w:val="24"/>
          <w:szCs w:val="24"/>
        </w:rPr>
        <w:t>PN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 xml:space="preserve">2 </w:t>
      </w:r>
      <w:r w:rsidR="006B6D33">
        <w:rPr>
          <w:rFonts w:ascii="Arial" w:hAnsi="Arial" w:cs="Arial"/>
          <w:sz w:val="24"/>
          <w:szCs w:val="24"/>
        </w:rPr>
        <w:t>Des</w:t>
      </w:r>
      <w:r w:rsidR="004371B0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6B6D33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Yusmanidar, S.Pd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371B0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Sahar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6B6D33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Yunaidi Thaib, A.Md.Pd</w:t>
      </w:r>
      <w:r w:rsidR="004371B0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M. Thaib</w:t>
      </w:r>
      <w:r w:rsidR="004371B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</w:t>
      </w:r>
      <w:r>
        <w:rPr>
          <w:rFonts w:ascii="Arial" w:hAnsi="Arial" w:cs="Arial"/>
          <w:sz w:val="24"/>
          <w:szCs w:val="24"/>
        </w:rPr>
        <w:lastRenderedPageBreak/>
        <w:t>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6B6D33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B6D33">
        <w:rPr>
          <w:rFonts w:ascii="Arial" w:hAnsi="Arial" w:cs="Arial"/>
          <w:b/>
          <w:bCs/>
          <w:sz w:val="24"/>
          <w:szCs w:val="24"/>
        </w:rPr>
        <w:t>H. Damris,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8F3FFA">
        <w:rPr>
          <w:rFonts w:ascii="Arial" w:hAnsi="Arial" w:cs="Arial"/>
        </w:rPr>
        <w:t>3420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>/Pdt.G/202</w:t>
      </w:r>
      <w:r w:rsidR="003405A2">
        <w:rPr>
          <w:rFonts w:ascii="Arial" w:hAnsi="Arial" w:cs="Arial"/>
        </w:rPr>
        <w:t>1</w:t>
      </w:r>
      <w:r>
        <w:rPr>
          <w:rFonts w:ascii="Arial" w:hAnsi="Arial" w:cs="Arial"/>
        </w:rPr>
        <w:t>/PA.P</w:t>
      </w:r>
      <w:r w:rsidR="00F505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Anwar Sada</w:t>
      </w:r>
      <w:r w:rsidR="00F5054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lastRenderedPageBreak/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</w:t>
      </w:r>
      <w:r>
        <w:rPr>
          <w:rFonts w:ascii="Arial" w:hAnsi="Arial" w:cs="Arial"/>
          <w:sz w:val="24"/>
          <w:szCs w:val="24"/>
        </w:rPr>
        <w:lastRenderedPageBreak/>
        <w:t>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 w:rsidSect="0011640F">
      <w:pgSz w:w="11906" w:h="16838" w:code="9"/>
      <w:pgMar w:top="1531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F3" w:rsidRDefault="000B18F3">
      <w:pPr>
        <w:spacing w:line="240" w:lineRule="auto"/>
      </w:pPr>
      <w:r>
        <w:separator/>
      </w:r>
    </w:p>
  </w:endnote>
  <w:endnote w:type="continuationSeparator" w:id="0">
    <w:p w:rsidR="000B18F3" w:rsidRDefault="000B1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F3" w:rsidRDefault="000B18F3">
      <w:pPr>
        <w:spacing w:after="0" w:line="240" w:lineRule="auto"/>
      </w:pPr>
      <w:r>
        <w:separator/>
      </w:r>
    </w:p>
  </w:footnote>
  <w:footnote w:type="continuationSeparator" w:id="0">
    <w:p w:rsidR="000B18F3" w:rsidRDefault="000B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1556"/>
    <w:rsid w:val="00002E6C"/>
    <w:rsid w:val="000128DD"/>
    <w:rsid w:val="00034F6C"/>
    <w:rsid w:val="00040A43"/>
    <w:rsid w:val="000479E2"/>
    <w:rsid w:val="00052953"/>
    <w:rsid w:val="00053B5E"/>
    <w:rsid w:val="00054B2F"/>
    <w:rsid w:val="00056AF1"/>
    <w:rsid w:val="00063676"/>
    <w:rsid w:val="00063ED4"/>
    <w:rsid w:val="00066046"/>
    <w:rsid w:val="000730D1"/>
    <w:rsid w:val="00077E48"/>
    <w:rsid w:val="0008778F"/>
    <w:rsid w:val="000918F8"/>
    <w:rsid w:val="000A52F9"/>
    <w:rsid w:val="000B18F3"/>
    <w:rsid w:val="000D18B9"/>
    <w:rsid w:val="000E1745"/>
    <w:rsid w:val="000F14F3"/>
    <w:rsid w:val="000F4D9D"/>
    <w:rsid w:val="0011640F"/>
    <w:rsid w:val="00121DEB"/>
    <w:rsid w:val="001650B5"/>
    <w:rsid w:val="0017189D"/>
    <w:rsid w:val="00196330"/>
    <w:rsid w:val="001B3246"/>
    <w:rsid w:val="001C117A"/>
    <w:rsid w:val="001D32DB"/>
    <w:rsid w:val="001D495A"/>
    <w:rsid w:val="001F6222"/>
    <w:rsid w:val="00211A51"/>
    <w:rsid w:val="0021353C"/>
    <w:rsid w:val="00217541"/>
    <w:rsid w:val="002209FD"/>
    <w:rsid w:val="00233155"/>
    <w:rsid w:val="002507E9"/>
    <w:rsid w:val="00252CEA"/>
    <w:rsid w:val="00265BD6"/>
    <w:rsid w:val="00276D0A"/>
    <w:rsid w:val="002A2D98"/>
    <w:rsid w:val="002D5EDF"/>
    <w:rsid w:val="0030704C"/>
    <w:rsid w:val="00311613"/>
    <w:rsid w:val="00312768"/>
    <w:rsid w:val="003254F5"/>
    <w:rsid w:val="00333B0C"/>
    <w:rsid w:val="0033623E"/>
    <w:rsid w:val="003405A2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15A89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16C27"/>
    <w:rsid w:val="00540BF7"/>
    <w:rsid w:val="0057328D"/>
    <w:rsid w:val="0059146E"/>
    <w:rsid w:val="005B26B6"/>
    <w:rsid w:val="005B6FEC"/>
    <w:rsid w:val="005C4B3D"/>
    <w:rsid w:val="005F6984"/>
    <w:rsid w:val="006124C9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B6D33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14D4"/>
    <w:rsid w:val="007D6CEC"/>
    <w:rsid w:val="007F4F2F"/>
    <w:rsid w:val="007F5DF5"/>
    <w:rsid w:val="00803A9C"/>
    <w:rsid w:val="0081234E"/>
    <w:rsid w:val="00814A2C"/>
    <w:rsid w:val="00816D8E"/>
    <w:rsid w:val="00822BC6"/>
    <w:rsid w:val="0082687A"/>
    <w:rsid w:val="00830F2C"/>
    <w:rsid w:val="00836FFD"/>
    <w:rsid w:val="00841A90"/>
    <w:rsid w:val="00841E7C"/>
    <w:rsid w:val="00841FFF"/>
    <w:rsid w:val="00860A03"/>
    <w:rsid w:val="00863336"/>
    <w:rsid w:val="008877BF"/>
    <w:rsid w:val="00887D6A"/>
    <w:rsid w:val="008937E7"/>
    <w:rsid w:val="008A1D96"/>
    <w:rsid w:val="008A5E6C"/>
    <w:rsid w:val="008B4697"/>
    <w:rsid w:val="008B5922"/>
    <w:rsid w:val="008C767D"/>
    <w:rsid w:val="008D3CE8"/>
    <w:rsid w:val="008D560A"/>
    <w:rsid w:val="008E2EA3"/>
    <w:rsid w:val="008F3FFA"/>
    <w:rsid w:val="009107A0"/>
    <w:rsid w:val="00912941"/>
    <w:rsid w:val="009152CA"/>
    <w:rsid w:val="00923C5C"/>
    <w:rsid w:val="00925C8E"/>
    <w:rsid w:val="00934046"/>
    <w:rsid w:val="00935BB4"/>
    <w:rsid w:val="00946591"/>
    <w:rsid w:val="00952EA2"/>
    <w:rsid w:val="0095677D"/>
    <w:rsid w:val="009571EA"/>
    <w:rsid w:val="00957A48"/>
    <w:rsid w:val="00964763"/>
    <w:rsid w:val="00966A50"/>
    <w:rsid w:val="00974D0F"/>
    <w:rsid w:val="00975FB8"/>
    <w:rsid w:val="009913D6"/>
    <w:rsid w:val="00995F65"/>
    <w:rsid w:val="00996951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6907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26C6E"/>
    <w:rsid w:val="00B36AE3"/>
    <w:rsid w:val="00B4233B"/>
    <w:rsid w:val="00B47C4D"/>
    <w:rsid w:val="00B65D6B"/>
    <w:rsid w:val="00B761F0"/>
    <w:rsid w:val="00B775AF"/>
    <w:rsid w:val="00B77ED3"/>
    <w:rsid w:val="00B831EF"/>
    <w:rsid w:val="00B84D2C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3224"/>
    <w:rsid w:val="00C741E2"/>
    <w:rsid w:val="00C74A57"/>
    <w:rsid w:val="00C84754"/>
    <w:rsid w:val="00C84AA7"/>
    <w:rsid w:val="00C87C6A"/>
    <w:rsid w:val="00C956B2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10B7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DF4EE2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44762"/>
    <w:rsid w:val="00E65E7B"/>
    <w:rsid w:val="00E75458"/>
    <w:rsid w:val="00E77285"/>
    <w:rsid w:val="00E82828"/>
    <w:rsid w:val="00E85869"/>
    <w:rsid w:val="00E85D39"/>
    <w:rsid w:val="00E92DBF"/>
    <w:rsid w:val="00EA121F"/>
    <w:rsid w:val="00EC5E44"/>
    <w:rsid w:val="00EE218C"/>
    <w:rsid w:val="00EE3977"/>
    <w:rsid w:val="00EF63AC"/>
    <w:rsid w:val="00F156EA"/>
    <w:rsid w:val="00F17D4B"/>
    <w:rsid w:val="00F24ADA"/>
    <w:rsid w:val="00F25F72"/>
    <w:rsid w:val="00F40A21"/>
    <w:rsid w:val="00F50544"/>
    <w:rsid w:val="00F55C0E"/>
    <w:rsid w:val="00F56BD6"/>
    <w:rsid w:val="00F6444F"/>
    <w:rsid w:val="00F720AC"/>
    <w:rsid w:val="00F836CB"/>
    <w:rsid w:val="00F92991"/>
    <w:rsid w:val="00F93469"/>
    <w:rsid w:val="00F97BDD"/>
    <w:rsid w:val="00FA5C7C"/>
    <w:rsid w:val="00FA7FD8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E01180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725BC-B395-48BF-8E1A-0E87EC10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133</cp:revision>
  <cp:lastPrinted>2022-02-15T03:37:00Z</cp:lastPrinted>
  <dcterms:created xsi:type="dcterms:W3CDTF">2021-01-21T04:24:00Z</dcterms:created>
  <dcterms:modified xsi:type="dcterms:W3CDTF">2022-03-08T05:25:00Z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