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4FFC" w14:textId="77777777" w:rsidR="00BF2981" w:rsidRDefault="003949CD">
      <w:pPr>
        <w:pStyle w:val="Title"/>
      </w:pPr>
      <w:bookmarkStart w:id="0" w:name="SURAT_PENUNJUKAN_PENYEDIA_BARANG/JASA_(S"/>
      <w:bookmarkEnd w:id="0"/>
      <w:r>
        <w:rPr>
          <w:color w:val="333333"/>
        </w:rPr>
        <w:t>SURAT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PENUNJUKAN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PENYEDIA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BARANG/JASA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2"/>
        </w:rPr>
        <w:t>(SPPBJ)</w:t>
      </w:r>
    </w:p>
    <w:p w14:paraId="62DF2C58" w14:textId="77777777" w:rsidR="00BF2981" w:rsidRDefault="00BF2981">
      <w:pPr>
        <w:pStyle w:val="BodyText"/>
        <w:rPr>
          <w:rFonts w:ascii="Arial"/>
          <w:b/>
          <w:sz w:val="22"/>
        </w:rPr>
      </w:pPr>
    </w:p>
    <w:p w14:paraId="26B515D9" w14:textId="77777777" w:rsidR="00BF2981" w:rsidRDefault="00BF2981">
      <w:pPr>
        <w:pStyle w:val="BodyText"/>
        <w:spacing w:before="145"/>
        <w:rPr>
          <w:rFonts w:ascii="Arial"/>
          <w:b/>
          <w:sz w:val="22"/>
        </w:rPr>
      </w:pPr>
    </w:p>
    <w:p w14:paraId="0C13E334" w14:textId="77777777" w:rsidR="00BF2981" w:rsidRDefault="003949CD">
      <w:pPr>
        <w:pStyle w:val="BodyText"/>
        <w:tabs>
          <w:tab w:val="left" w:pos="1589"/>
          <w:tab w:val="left" w:pos="1979"/>
          <w:tab w:val="left" w:pos="7103"/>
        </w:tabs>
        <w:spacing w:line="576" w:lineRule="auto"/>
        <w:ind w:left="150" w:right="148"/>
      </w:pPr>
      <w:r>
        <w:rPr>
          <w:color w:val="333333"/>
          <w:spacing w:val="-2"/>
        </w:rPr>
        <w:t>Nomor</w:t>
      </w:r>
      <w:r>
        <w:rPr>
          <w:color w:val="333333"/>
        </w:rPr>
        <w:tab/>
      </w:r>
      <w:r>
        <w:rPr>
          <w:color w:val="333333"/>
          <w:spacing w:val="-10"/>
        </w:rPr>
        <w:t>:</w:t>
      </w:r>
      <w:r>
        <w:rPr>
          <w:color w:val="333333"/>
        </w:rPr>
        <w:tab/>
      </w:r>
      <w:r>
        <w:rPr>
          <w:color w:val="333333"/>
          <w:spacing w:val="-2"/>
        </w:rPr>
        <w:t>0885/SEK.02.PTA.W3-A/PL1.1/IV/2025</w:t>
      </w:r>
      <w:r>
        <w:rPr>
          <w:color w:val="333333"/>
        </w:rPr>
        <w:tab/>
        <w:t>Kota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Padang,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April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2025 </w:t>
      </w:r>
      <w:r>
        <w:rPr>
          <w:color w:val="333333"/>
          <w:spacing w:val="-2"/>
        </w:rPr>
        <w:t>Lampiran</w:t>
      </w:r>
      <w:r>
        <w:rPr>
          <w:color w:val="333333"/>
        </w:rPr>
        <w:tab/>
      </w:r>
      <w:r>
        <w:rPr>
          <w:color w:val="333333"/>
          <w:spacing w:val="-10"/>
        </w:rPr>
        <w:t>: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14:paraId="71FFEC4C" w14:textId="77777777" w:rsidR="00BF2981" w:rsidRDefault="003949CD">
      <w:pPr>
        <w:pStyle w:val="BodyText"/>
        <w:spacing w:before="136"/>
        <w:ind w:left="30"/>
      </w:pPr>
      <w:r>
        <w:rPr>
          <w:color w:val="333333"/>
        </w:rPr>
        <w:t xml:space="preserve">Kepada </w:t>
      </w:r>
      <w:r>
        <w:rPr>
          <w:color w:val="333333"/>
          <w:spacing w:val="-4"/>
        </w:rPr>
        <w:t>Yth.</w:t>
      </w:r>
    </w:p>
    <w:p w14:paraId="02191879" w14:textId="77777777" w:rsidR="00BF2981" w:rsidRDefault="003949CD">
      <w:pPr>
        <w:pStyle w:val="BodyText"/>
        <w:spacing w:before="50"/>
        <w:ind w:left="30"/>
      </w:pPr>
      <w:r>
        <w:rPr>
          <w:color w:val="333333"/>
        </w:rPr>
        <w:t xml:space="preserve">CV MULDECON GRAHA </w:t>
      </w:r>
      <w:r>
        <w:rPr>
          <w:color w:val="333333"/>
          <w:spacing w:val="-2"/>
        </w:rPr>
        <w:t>ADHIYAKSA</w:t>
      </w:r>
    </w:p>
    <w:p w14:paraId="17CC8CFC" w14:textId="77777777" w:rsidR="00BF2981" w:rsidRDefault="003949CD">
      <w:pPr>
        <w:pStyle w:val="BodyText"/>
        <w:spacing w:before="51"/>
        <w:ind w:left="30"/>
      </w:pPr>
      <w:r>
        <w:rPr>
          <w:color w:val="333333"/>
        </w:rPr>
        <w:t xml:space="preserve">di Padang </w:t>
      </w:r>
      <w:r>
        <w:rPr>
          <w:color w:val="333333"/>
          <w:spacing w:val="-2"/>
        </w:rPr>
        <w:t>(Kota)</w:t>
      </w:r>
    </w:p>
    <w:p w14:paraId="1D496DC7" w14:textId="77777777" w:rsidR="00BF2981" w:rsidRDefault="00BF2981">
      <w:pPr>
        <w:pStyle w:val="BodyText"/>
        <w:spacing w:before="90"/>
      </w:pPr>
    </w:p>
    <w:p w14:paraId="250527B0" w14:textId="77777777" w:rsidR="00BF2981" w:rsidRDefault="003949CD">
      <w:pPr>
        <w:pStyle w:val="BodyText"/>
        <w:tabs>
          <w:tab w:val="left" w:pos="1589"/>
          <w:tab w:val="left" w:pos="1979"/>
        </w:tabs>
        <w:spacing w:line="297" w:lineRule="auto"/>
        <w:ind w:left="1980" w:right="728" w:hanging="1830"/>
      </w:pPr>
      <w:r>
        <w:rPr>
          <w:color w:val="333333"/>
          <w:spacing w:val="-2"/>
        </w:rPr>
        <w:t>Perihal</w:t>
      </w:r>
      <w:r>
        <w:rPr>
          <w:color w:val="333333"/>
        </w:rPr>
        <w:tab/>
      </w:r>
      <w:r>
        <w:rPr>
          <w:color w:val="333333"/>
          <w:spacing w:val="-10"/>
        </w:rPr>
        <w:t>:</w:t>
      </w:r>
      <w:r>
        <w:rPr>
          <w:color w:val="333333"/>
        </w:rPr>
        <w:tab/>
        <w:t>Penunjukan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Penyedia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Barang/Jasa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untuk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pelaksanaan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Pekerjaan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Jasa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Konsultansi Perencanaan Renovasi PTSP</w:t>
      </w:r>
    </w:p>
    <w:p w14:paraId="51D04DD9" w14:textId="77777777" w:rsidR="00BF2981" w:rsidRDefault="00BF2981">
      <w:pPr>
        <w:pStyle w:val="BodyText"/>
        <w:spacing w:before="169"/>
      </w:pPr>
    </w:p>
    <w:p w14:paraId="3F475F8A" w14:textId="77777777" w:rsidR="00BF2981" w:rsidRDefault="003949CD">
      <w:pPr>
        <w:pStyle w:val="BodyText"/>
        <w:tabs>
          <w:tab w:val="left" w:pos="3667"/>
          <w:tab w:val="left" w:pos="4185"/>
          <w:tab w:val="left" w:pos="6149"/>
          <w:tab w:val="left" w:pos="6696"/>
        </w:tabs>
        <w:spacing w:line="297" w:lineRule="auto"/>
        <w:ind w:left="30" w:right="27"/>
        <w:jc w:val="both"/>
      </w:pPr>
      <w:r>
        <w:rPr>
          <w:color w:val="333333"/>
        </w:rPr>
        <w:t>Dengan ini kami beritahukan bahwa penawaran Saudara nomor 10073967000 tanggal 08/Apr/2025 perihal Jasa Konsultansi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Perencanaan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Renovasi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PTSP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dengan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nilai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penawaran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setelah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dilakukan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klarifikasi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dan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negosiasi teknis dan biaya oleh Pokja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UKPBJ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sebesar Rp. 37.395.900,00 (tiga puluh tujuh juta tiga ratus sembilan puluh lima ribu sembilan ratus ) termasuk PPN, telah ditetapkan sebagai pemenang oleh Pokja </w:t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UKPBJ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.</w:t>
      </w:r>
    </w:p>
    <w:p w14:paraId="30290594" w14:textId="77777777" w:rsidR="00BF2981" w:rsidRDefault="003949CD">
      <w:pPr>
        <w:pStyle w:val="BodyText"/>
        <w:spacing w:before="131" w:line="297" w:lineRule="auto"/>
        <w:ind w:left="30" w:right="26"/>
        <w:jc w:val="both"/>
      </w:pPr>
      <w:r>
        <w:rPr>
          <w:color w:val="333333"/>
        </w:rPr>
        <w:t>Selanjutnya kami menunjuk Saudara untuk melaksanakan pekerjaan Jasa Konsultansi Perencanaan Renovasi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PTSP dan meminta Saudara untuk menandatangani Surat Perjanjian setelah dikeluarkannya SPPBJ ini sesual dengan ketentuan dalam Dokumen Seleksi.</w:t>
      </w:r>
    </w:p>
    <w:p w14:paraId="30C7CD71" w14:textId="77777777" w:rsidR="00BF2981" w:rsidRDefault="003949CD">
      <w:pPr>
        <w:pStyle w:val="BodyText"/>
        <w:spacing w:before="129" w:line="297" w:lineRule="auto"/>
        <w:ind w:left="30" w:right="27"/>
        <w:jc w:val="both"/>
      </w:pPr>
      <w:r>
        <w:rPr>
          <w:color w:val="333333"/>
        </w:rPr>
        <w:t>Kegagalan Sa</w:t>
      </w:r>
      <w:r>
        <w:rPr>
          <w:color w:val="333333"/>
        </w:rPr>
        <w:t>udara untuk menerima penunjukan ini yang disusun berdasarkan eyaluasi terhadap penawaran Saudara akan dikenakan sanksi sesuai dengan ketentuan yang tercantum dalam Dokumen Seleksi.</w:t>
      </w:r>
    </w:p>
    <w:p w14:paraId="7C21373F" w14:textId="77777777" w:rsidR="00BF2981" w:rsidRDefault="003949CD">
      <w:pPr>
        <w:pStyle w:val="BodyText"/>
        <w:spacing w:before="129" w:line="297" w:lineRule="auto"/>
        <w:ind w:left="30" w:right="6664"/>
      </w:pPr>
      <w:r>
        <w:rPr>
          <w:color w:val="333333"/>
        </w:rPr>
        <w:t>Kegiatan/Satuan Kerja PENGADILAN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TINGGI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AGAMA </w:t>
      </w:r>
      <w:r>
        <w:rPr>
          <w:color w:val="333333"/>
          <w:spacing w:val="-2"/>
        </w:rPr>
        <w:t>PADANG01</w:t>
      </w:r>
    </w:p>
    <w:p w14:paraId="21516BDE" w14:textId="7A607477" w:rsidR="00BF2981" w:rsidRDefault="002A1FE0">
      <w:pPr>
        <w:pStyle w:val="BodyText"/>
        <w:spacing w:before="2"/>
        <w:ind w:left="30"/>
      </w:pPr>
      <w:r w:rsidRPr="002A1FE0">
        <w:rPr>
          <w:noProof/>
        </w:rPr>
        <w:drawing>
          <wp:anchor distT="0" distB="0" distL="114300" distR="114300" simplePos="0" relativeHeight="251661312" behindDoc="1" locked="0" layoutInCell="1" allowOverlap="1" wp14:anchorId="5C2027F8" wp14:editId="00D3C66F">
            <wp:simplePos x="0" y="0"/>
            <wp:positionH relativeFrom="column">
              <wp:posOffset>-387350</wp:posOffset>
            </wp:positionH>
            <wp:positionV relativeFrom="paragraph">
              <wp:posOffset>6350</wp:posOffset>
            </wp:positionV>
            <wp:extent cx="1740881" cy="8838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6925">
                      <a:off x="0" y="0"/>
                      <a:ext cx="1740881" cy="88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9CD">
        <w:rPr>
          <w:color w:val="333333"/>
        </w:rPr>
        <w:t>Pejabat Penandatanga</w:t>
      </w:r>
      <w:r w:rsidR="003949CD">
        <w:rPr>
          <w:color w:val="333333"/>
        </w:rPr>
        <w:t xml:space="preserve">n </w:t>
      </w:r>
      <w:r w:rsidR="003949CD">
        <w:rPr>
          <w:color w:val="333333"/>
          <w:spacing w:val="-2"/>
        </w:rPr>
        <w:t>Kontrak</w:t>
      </w:r>
    </w:p>
    <w:p w14:paraId="4BA3E06A" w14:textId="1A1FA029" w:rsidR="00BF2981" w:rsidRDefault="00BF2981">
      <w:pPr>
        <w:pStyle w:val="BodyText"/>
      </w:pPr>
    </w:p>
    <w:p w14:paraId="68E52842" w14:textId="57E6633B" w:rsidR="00BF2981" w:rsidRDefault="00BF2981">
      <w:pPr>
        <w:pStyle w:val="BodyText"/>
      </w:pPr>
    </w:p>
    <w:p w14:paraId="3A465F71" w14:textId="411915A7" w:rsidR="00BF2981" w:rsidRDefault="00BF2981">
      <w:pPr>
        <w:pStyle w:val="BodyText"/>
      </w:pPr>
    </w:p>
    <w:p w14:paraId="38C8485E" w14:textId="0B2B6652" w:rsidR="00BF2981" w:rsidRDefault="00BF2981">
      <w:pPr>
        <w:pStyle w:val="BodyText"/>
      </w:pPr>
    </w:p>
    <w:p w14:paraId="768D2193" w14:textId="76A58D49" w:rsidR="00BF2981" w:rsidRDefault="00BF2981">
      <w:pPr>
        <w:pStyle w:val="BodyText"/>
        <w:spacing w:before="44"/>
      </w:pPr>
    </w:p>
    <w:p w14:paraId="1F4E0608" w14:textId="77777777" w:rsidR="00BF2981" w:rsidRDefault="003949CD">
      <w:pPr>
        <w:pStyle w:val="BodyText"/>
        <w:ind w:left="30"/>
      </w:pPr>
      <w:r>
        <w:rPr>
          <w:color w:val="333333"/>
          <w:spacing w:val="-2"/>
          <w:u w:val="single" w:color="333333"/>
        </w:rPr>
        <w:t>Ismail</w:t>
      </w:r>
    </w:p>
    <w:p w14:paraId="0F4A1DAD" w14:textId="3FC87384" w:rsidR="00BF2981" w:rsidRDefault="003949CD">
      <w:pPr>
        <w:pStyle w:val="BodyText"/>
        <w:spacing w:before="50" w:line="297" w:lineRule="auto"/>
        <w:ind w:left="30" w:right="6664"/>
      </w:pPr>
      <w:r>
        <w:rPr>
          <w:color w:val="333333"/>
        </w:rPr>
        <w:t>Kepala Bagian Umum dan Keuangan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pada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Pengadilan Tinggi Agama Padang</w:t>
      </w:r>
    </w:p>
    <w:p w14:paraId="2961353D" w14:textId="0A627BE6" w:rsidR="00BF2981" w:rsidRDefault="003949CD">
      <w:pPr>
        <w:pStyle w:val="BodyText"/>
        <w:spacing w:before="2"/>
        <w:ind w:left="30"/>
      </w:pPr>
      <w:r>
        <w:rPr>
          <w:color w:val="333333"/>
        </w:rPr>
        <w:t xml:space="preserve">NIP. </w:t>
      </w:r>
      <w:r>
        <w:rPr>
          <w:color w:val="333333"/>
          <w:spacing w:val="-2"/>
        </w:rPr>
        <w:t>197908301003121004</w:t>
      </w:r>
    </w:p>
    <w:sectPr w:rsidR="00BF2981">
      <w:footerReference w:type="default" r:id="rId7"/>
      <w:type w:val="continuous"/>
      <w:pgSz w:w="11910" w:h="16840"/>
      <w:pgMar w:top="1920" w:right="1275" w:bottom="440" w:left="127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6AC5" w14:textId="77777777" w:rsidR="003949CD" w:rsidRDefault="003949CD">
      <w:r>
        <w:separator/>
      </w:r>
    </w:p>
  </w:endnote>
  <w:endnote w:type="continuationSeparator" w:id="0">
    <w:p w14:paraId="4005C614" w14:textId="77777777" w:rsidR="003949CD" w:rsidRDefault="0039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97CB" w14:textId="77777777" w:rsidR="00BF2981" w:rsidRDefault="003949C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47096C46" wp14:editId="4F8B96B7">
              <wp:simplePos x="0" y="0"/>
              <wp:positionH relativeFrom="page">
                <wp:posOffset>6594347</wp:posOffset>
              </wp:positionH>
              <wp:positionV relativeFrom="page">
                <wp:posOffset>10387108</wp:posOffset>
              </wp:positionV>
              <wp:extent cx="895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1C9CA" w14:textId="77777777" w:rsidR="00BF2981" w:rsidRDefault="003949CD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333333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96C4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25pt;margin-top:817.9pt;width:7.05pt;height:12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" filled="f" stroked="f">
              <v:textbox inset="0,0,0,0">
                <w:txbxContent>
                  <w:p w14:paraId="3921C9CA" w14:textId="77777777" w:rsidR="00BF2981" w:rsidRDefault="003949CD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333333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6A7" w14:textId="77777777" w:rsidR="003949CD" w:rsidRDefault="003949CD">
      <w:r>
        <w:separator/>
      </w:r>
    </w:p>
  </w:footnote>
  <w:footnote w:type="continuationSeparator" w:id="0">
    <w:p w14:paraId="1AA8F7BF" w14:textId="77777777" w:rsidR="003949CD" w:rsidRDefault="0039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981"/>
    <w:rsid w:val="002A1FE0"/>
    <w:rsid w:val="003949CD"/>
    <w:rsid w:val="00B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FD95"/>
  <w15:docId w15:val="{6A8CE051-6536-4531-9B45-7778B4F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Template</dc:title>
  <dc:creator>MyBook PRO K3</dc:creator>
  <cp:lastModifiedBy>MyBook PRO K3</cp:lastModifiedBy>
  <cp:revision>3</cp:revision>
  <cp:lastPrinted>2025-04-09T02:54:00Z</cp:lastPrinted>
  <dcterms:created xsi:type="dcterms:W3CDTF">2025-04-09T02:51:00Z</dcterms:created>
  <dcterms:modified xsi:type="dcterms:W3CDTF">2025-04-09T02:58:00Z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OpenPDF 1.3.30</vt:lpwstr>
  </property>
</Properties>
</file>